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07841" w14:textId="77777777" w:rsidR="00933895" w:rsidRDefault="00933895"/>
    <w:p w14:paraId="35B2348C" w14:textId="77777777" w:rsidR="00933895" w:rsidRDefault="00933895"/>
    <w:p w14:paraId="1096BE06" w14:textId="77777777" w:rsidR="00933895" w:rsidRDefault="00933895"/>
    <w:p w14:paraId="02049385" w14:textId="77777777" w:rsidR="00933895" w:rsidRDefault="00933895"/>
    <w:p w14:paraId="049C16A8" w14:textId="77777777" w:rsidR="00933895" w:rsidRDefault="00933895"/>
    <w:p w14:paraId="731DED7E" w14:textId="77777777" w:rsidR="00933895" w:rsidRDefault="00933895"/>
    <w:p w14:paraId="5E2CF006" w14:textId="77777777" w:rsidR="00933895" w:rsidRDefault="00933895"/>
    <w:p w14:paraId="7D01116F" w14:textId="77777777" w:rsidR="00933895" w:rsidRDefault="00933895"/>
    <w:p w14:paraId="2D06C7CF" w14:textId="77777777" w:rsidR="00933895" w:rsidRDefault="00933895"/>
    <w:p w14:paraId="782C2D08" w14:textId="77777777" w:rsidR="00933895" w:rsidRDefault="00933895"/>
    <w:p w14:paraId="51C88E22" w14:textId="77777777" w:rsidR="00933895" w:rsidRDefault="00933895"/>
    <w:p w14:paraId="16017C81" w14:textId="77777777" w:rsidR="00933895" w:rsidRDefault="00933895"/>
    <w:p w14:paraId="521225A6" w14:textId="77777777" w:rsidR="00933895" w:rsidRDefault="00933895"/>
    <w:p w14:paraId="1D3B2168" w14:textId="77777777" w:rsidR="00933895" w:rsidRDefault="00933895"/>
    <w:p w14:paraId="007D4CEE" w14:textId="6094C2FB" w:rsidR="00933895" w:rsidRDefault="00CB3B0F">
      <w:pPr>
        <w:jc w:val="center"/>
        <w:rPr>
          <w:b/>
          <w:bCs/>
          <w:sz w:val="44"/>
          <w:szCs w:val="44"/>
        </w:rPr>
      </w:pPr>
      <w:proofErr w:type="spellStart"/>
      <w:r>
        <w:rPr>
          <w:rFonts w:hint="eastAsia"/>
          <w:b/>
          <w:bCs/>
          <w:sz w:val="44"/>
          <w:szCs w:val="44"/>
        </w:rPr>
        <w:t>ENVisual</w:t>
      </w:r>
      <w:proofErr w:type="spellEnd"/>
      <w:r w:rsidR="007019C5">
        <w:rPr>
          <w:rFonts w:hint="eastAsia"/>
          <w:b/>
          <w:bCs/>
          <w:sz w:val="44"/>
          <w:szCs w:val="44"/>
        </w:rPr>
        <w:t>前端设计文档</w:t>
      </w:r>
    </w:p>
    <w:p w14:paraId="61FCF823" w14:textId="77777777" w:rsidR="00933895" w:rsidRDefault="00933895">
      <w:pPr>
        <w:jc w:val="center"/>
      </w:pPr>
    </w:p>
    <w:p w14:paraId="40C840F7" w14:textId="77777777" w:rsidR="00933895" w:rsidRDefault="00933895">
      <w:pPr>
        <w:pStyle w:val="a0"/>
      </w:pPr>
    </w:p>
    <w:p w14:paraId="5D711866" w14:textId="77777777" w:rsidR="00933895" w:rsidRDefault="00933895">
      <w:pPr>
        <w:pStyle w:val="a0"/>
      </w:pPr>
    </w:p>
    <w:p w14:paraId="56C1E4A2" w14:textId="112D98B9" w:rsidR="00933895" w:rsidRDefault="00CB3B0F">
      <w:pPr>
        <w:jc w:val="center"/>
      </w:pPr>
      <w:r>
        <w:rPr>
          <w:rFonts w:hint="eastAsia"/>
        </w:rPr>
        <w:t>V0.0.1</w:t>
      </w:r>
    </w:p>
    <w:p w14:paraId="676D040C" w14:textId="77777777" w:rsidR="00933895" w:rsidRDefault="00933895">
      <w:pPr>
        <w:jc w:val="center"/>
      </w:pPr>
    </w:p>
    <w:p w14:paraId="5C414176" w14:textId="77777777" w:rsidR="00933895" w:rsidRDefault="00933895">
      <w:pPr>
        <w:jc w:val="center"/>
      </w:pPr>
    </w:p>
    <w:p w14:paraId="4E79246F" w14:textId="77777777" w:rsidR="00933895" w:rsidRDefault="00933895">
      <w:pPr>
        <w:jc w:val="center"/>
      </w:pPr>
    </w:p>
    <w:p w14:paraId="187784A1" w14:textId="77777777" w:rsidR="00933895" w:rsidRDefault="00933895">
      <w:pPr>
        <w:jc w:val="center"/>
      </w:pPr>
    </w:p>
    <w:p w14:paraId="3C27C0D9" w14:textId="77777777" w:rsidR="00933895" w:rsidRDefault="00933895">
      <w:pPr>
        <w:jc w:val="center"/>
      </w:pPr>
    </w:p>
    <w:p w14:paraId="5C1E0CB0" w14:textId="77777777" w:rsidR="00933895" w:rsidRDefault="00933895">
      <w:pPr>
        <w:jc w:val="center"/>
      </w:pPr>
    </w:p>
    <w:p w14:paraId="07D99D33" w14:textId="77777777" w:rsidR="00933895" w:rsidRDefault="00933895">
      <w:pPr>
        <w:jc w:val="center"/>
      </w:pPr>
    </w:p>
    <w:p w14:paraId="42705829" w14:textId="77777777" w:rsidR="00933895" w:rsidRDefault="00933895">
      <w:pPr>
        <w:jc w:val="center"/>
      </w:pPr>
    </w:p>
    <w:p w14:paraId="6AF3044B" w14:textId="77777777" w:rsidR="00933895" w:rsidRDefault="00933895">
      <w:pPr>
        <w:jc w:val="center"/>
      </w:pPr>
    </w:p>
    <w:p w14:paraId="07F8A491" w14:textId="77777777" w:rsidR="00933895" w:rsidRDefault="00933895">
      <w:pPr>
        <w:jc w:val="center"/>
      </w:pPr>
    </w:p>
    <w:p w14:paraId="68CDF0C4" w14:textId="6271902C" w:rsidR="00933895" w:rsidRDefault="007019C5">
      <w:pPr>
        <w:jc w:val="center"/>
      </w:pPr>
      <w:r>
        <w:rPr>
          <w:rFonts w:hint="eastAsia"/>
        </w:rPr>
        <w:t>陈兴林</w:t>
      </w:r>
      <w:r w:rsidR="00060D71">
        <w:rPr>
          <w:rFonts w:hint="eastAsia"/>
        </w:rPr>
        <w:t xml:space="preserve"> @ </w:t>
      </w:r>
      <w:proofErr w:type="spellStart"/>
      <w:r w:rsidR="00060D71">
        <w:rPr>
          <w:rFonts w:hint="eastAsia"/>
        </w:rPr>
        <w:t>Enlink</w:t>
      </w:r>
      <w:proofErr w:type="spellEnd"/>
      <w:r w:rsidR="00060D71">
        <w:rPr>
          <w:rFonts w:hint="eastAsia"/>
        </w:rPr>
        <w:t xml:space="preserve"> </w:t>
      </w:r>
      <w:r w:rsidR="00060D71">
        <w:rPr>
          <w:rFonts w:hint="eastAsia"/>
        </w:rPr>
        <w:t>数据中心</w:t>
      </w:r>
    </w:p>
    <w:p w14:paraId="3F9A81D8" w14:textId="77777777" w:rsidR="00933895" w:rsidRDefault="00933895"/>
    <w:p w14:paraId="257411DD" w14:textId="77777777" w:rsidR="00933895" w:rsidRDefault="00933895"/>
    <w:p w14:paraId="70DE0F51" w14:textId="77777777" w:rsidR="00933895" w:rsidRPr="00201F2A" w:rsidRDefault="00933895">
      <w:pPr>
        <w:sectPr w:rsidR="00933895" w:rsidRPr="00201F2A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1FE93EF" w14:textId="77777777" w:rsidR="00933895" w:rsidRDefault="00060D71">
      <w:pPr>
        <w:pStyle w:val="10"/>
        <w:tabs>
          <w:tab w:val="right" w:leader="dot" w:pos="8306"/>
        </w:tabs>
        <w:spacing w:beforeLines="0" w:before="0" w:afterLines="50" w:after="156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3F4780D8" w14:textId="77777777" w:rsidR="00425CF6" w:rsidRDefault="00060D71">
      <w:pPr>
        <w:pStyle w:val="10"/>
        <w:tabs>
          <w:tab w:val="right" w:leader="dot" w:pos="8296"/>
        </w:tabs>
        <w:spacing w:before="156"/>
        <w:rPr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hyperlink w:anchor="_Toc528662133" w:history="1">
        <w:r w:rsidR="00425CF6" w:rsidRPr="00745562">
          <w:rPr>
            <w:rStyle w:val="aa"/>
            <w:rFonts w:ascii="宋体" w:eastAsia="宋体" w:hAnsi="宋体" w:cs="宋体"/>
            <w:noProof/>
          </w:rPr>
          <w:t>1.</w:t>
        </w:r>
        <w:r w:rsidR="00425CF6" w:rsidRPr="00745562">
          <w:rPr>
            <w:rStyle w:val="aa"/>
            <w:rFonts w:hint="eastAsia"/>
            <w:noProof/>
          </w:rPr>
          <w:t xml:space="preserve"> </w:t>
        </w:r>
        <w:r w:rsidR="00425CF6" w:rsidRPr="00745562">
          <w:rPr>
            <w:rStyle w:val="aa"/>
            <w:rFonts w:hint="eastAsia"/>
            <w:noProof/>
          </w:rPr>
          <w:t>概述</w:t>
        </w:r>
        <w:r w:rsidR="00425CF6">
          <w:rPr>
            <w:noProof/>
          </w:rPr>
          <w:tab/>
        </w:r>
        <w:r w:rsidR="00425CF6">
          <w:rPr>
            <w:noProof/>
          </w:rPr>
          <w:fldChar w:fldCharType="begin"/>
        </w:r>
        <w:r w:rsidR="00425CF6">
          <w:rPr>
            <w:noProof/>
          </w:rPr>
          <w:instrText xml:space="preserve"> PAGEREF _Toc528662133 \h </w:instrText>
        </w:r>
        <w:r w:rsidR="00425CF6">
          <w:rPr>
            <w:noProof/>
          </w:rPr>
        </w:r>
        <w:r w:rsidR="00425CF6">
          <w:rPr>
            <w:noProof/>
          </w:rPr>
          <w:fldChar w:fldCharType="separate"/>
        </w:r>
        <w:r w:rsidR="00425CF6">
          <w:rPr>
            <w:noProof/>
          </w:rPr>
          <w:t>3</w:t>
        </w:r>
        <w:r w:rsidR="00425CF6">
          <w:rPr>
            <w:noProof/>
          </w:rPr>
          <w:fldChar w:fldCharType="end"/>
        </w:r>
      </w:hyperlink>
    </w:p>
    <w:p w14:paraId="3526AA39" w14:textId="77777777" w:rsidR="00425CF6" w:rsidRDefault="00425CF6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28662134" w:history="1">
        <w:r w:rsidRPr="00745562">
          <w:rPr>
            <w:rStyle w:val="aa"/>
            <w:rFonts w:ascii="宋体" w:eastAsia="宋体" w:hAnsi="宋体" w:cs="宋体"/>
            <w:noProof/>
          </w:rPr>
          <w:t>1.1.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产品说明（如图</w:t>
        </w:r>
        <w:r w:rsidRPr="00745562">
          <w:rPr>
            <w:rStyle w:val="aa"/>
            <w:noProof/>
          </w:rPr>
          <w:t>1-1</w:t>
        </w:r>
        <w:r w:rsidRPr="00745562">
          <w:rPr>
            <w:rStyle w:val="aa"/>
            <w:rFonts w:hint="eastAsia"/>
            <w:noProof/>
          </w:rPr>
          <w:t>所示）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75D18B0" w14:textId="77777777" w:rsidR="00425CF6" w:rsidRDefault="00425CF6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28662135" w:history="1">
        <w:r w:rsidRPr="00745562">
          <w:rPr>
            <w:rStyle w:val="aa"/>
            <w:rFonts w:ascii="宋体" w:eastAsia="宋体" w:hAnsi="宋体" w:cs="宋体"/>
            <w:noProof/>
          </w:rPr>
          <w:t>1.1.1.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登录页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988D275" w14:textId="77777777" w:rsidR="00425CF6" w:rsidRDefault="00425CF6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28662136" w:history="1">
        <w:r w:rsidRPr="00745562">
          <w:rPr>
            <w:rStyle w:val="aa"/>
            <w:rFonts w:ascii="宋体" w:eastAsia="宋体" w:hAnsi="宋体" w:cs="宋体"/>
            <w:noProof/>
          </w:rPr>
          <w:t>1.1.2.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首页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0FEA706" w14:textId="77777777" w:rsidR="00425CF6" w:rsidRDefault="00425CF6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28662137" w:history="1">
        <w:r w:rsidRPr="00745562">
          <w:rPr>
            <w:rStyle w:val="aa"/>
            <w:rFonts w:ascii="宋体" w:eastAsia="宋体" w:hAnsi="宋体" w:cs="宋体"/>
            <w:noProof/>
          </w:rPr>
          <w:t>1.1.3.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菜单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45A66D2" w14:textId="77777777" w:rsidR="00425CF6" w:rsidRDefault="00425CF6">
      <w:pPr>
        <w:pStyle w:val="10"/>
        <w:tabs>
          <w:tab w:val="right" w:leader="dot" w:pos="8296"/>
        </w:tabs>
        <w:spacing w:before="156"/>
        <w:rPr>
          <w:noProof/>
          <w:szCs w:val="22"/>
        </w:rPr>
      </w:pPr>
      <w:hyperlink w:anchor="_Toc528662138" w:history="1">
        <w:r w:rsidRPr="00745562">
          <w:rPr>
            <w:rStyle w:val="aa"/>
            <w:rFonts w:ascii="宋体" w:eastAsia="宋体" w:hAnsi="宋体" w:cs="宋体"/>
            <w:noProof/>
          </w:rPr>
          <w:t>2.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B2777BB" w14:textId="77777777" w:rsidR="00425CF6" w:rsidRDefault="00425CF6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28662139" w:history="1">
        <w:r w:rsidRPr="00745562">
          <w:rPr>
            <w:rStyle w:val="aa"/>
            <w:rFonts w:ascii="宋体" w:eastAsia="宋体" w:hAnsi="宋体" w:cs="宋体"/>
            <w:noProof/>
          </w:rPr>
          <w:t>2.1.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索引管理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4291AED" w14:textId="77777777" w:rsidR="00425CF6" w:rsidRDefault="00425CF6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28662140" w:history="1">
        <w:r w:rsidRPr="00745562">
          <w:rPr>
            <w:rStyle w:val="aa"/>
            <w:rFonts w:ascii="宋体" w:eastAsia="宋体" w:hAnsi="宋体" w:cs="宋体"/>
            <w:noProof/>
          </w:rPr>
          <w:t>2.2.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面板管理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7FAAF57" w14:textId="77777777" w:rsidR="00425CF6" w:rsidRDefault="00425CF6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28662141" w:history="1">
        <w:r w:rsidRPr="00745562">
          <w:rPr>
            <w:rStyle w:val="aa"/>
            <w:rFonts w:ascii="宋体" w:eastAsia="宋体" w:hAnsi="宋体" w:cs="宋体"/>
            <w:noProof/>
          </w:rPr>
          <w:t>2.3.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图表管理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725941E" w14:textId="77777777" w:rsidR="00425CF6" w:rsidRDefault="00425CF6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28662142" w:history="1">
        <w:r w:rsidRPr="00745562">
          <w:rPr>
            <w:rStyle w:val="aa"/>
            <w:rFonts w:ascii="宋体" w:eastAsia="宋体" w:hAnsi="宋体" w:cs="宋体"/>
            <w:noProof/>
          </w:rPr>
          <w:t>2.4.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7B011E0" w14:textId="77777777" w:rsidR="00425CF6" w:rsidRDefault="00425CF6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28662143" w:history="1">
        <w:r w:rsidRPr="00745562">
          <w:rPr>
            <w:rStyle w:val="aa"/>
            <w:rFonts w:ascii="宋体" w:eastAsia="宋体" w:hAnsi="宋体" w:cs="宋体"/>
            <w:noProof/>
          </w:rPr>
          <w:t>2.5.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分析管理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8AA8317" w14:textId="77777777" w:rsidR="00425CF6" w:rsidRDefault="00425CF6">
      <w:pPr>
        <w:pStyle w:val="22"/>
        <w:tabs>
          <w:tab w:val="right" w:leader="dot" w:pos="8296"/>
        </w:tabs>
        <w:rPr>
          <w:noProof/>
          <w:szCs w:val="22"/>
        </w:rPr>
      </w:pPr>
      <w:hyperlink w:anchor="_Toc528662144" w:history="1">
        <w:r w:rsidRPr="00745562">
          <w:rPr>
            <w:rStyle w:val="aa"/>
            <w:rFonts w:ascii="宋体" w:eastAsia="宋体" w:hAnsi="宋体" w:cs="宋体"/>
            <w:noProof/>
          </w:rPr>
          <w:t>2.6.</w:t>
        </w:r>
        <w:r w:rsidRPr="00745562">
          <w:rPr>
            <w:rStyle w:val="aa"/>
            <w:rFonts w:hint="eastAsia"/>
            <w:noProof/>
          </w:rPr>
          <w:t xml:space="preserve"> </w:t>
        </w:r>
        <w:r w:rsidRPr="00745562">
          <w:rPr>
            <w:rStyle w:val="aa"/>
            <w:rFonts w:hint="eastAsia"/>
            <w:noProof/>
          </w:rPr>
          <w:t>系统设置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_Toc528662144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FC50363" w14:textId="77777777" w:rsidR="00933895" w:rsidRDefault="00060D71">
      <w:pPr>
        <w:sectPr w:rsidR="00933895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741FE6CC" w14:textId="77777777" w:rsidR="00933895" w:rsidRDefault="00060D71">
      <w:pPr>
        <w:pStyle w:val="1"/>
      </w:pPr>
      <w:bookmarkStart w:id="1" w:name="_Toc14211"/>
      <w:bookmarkStart w:id="2" w:name="_Toc528662133"/>
      <w:r>
        <w:rPr>
          <w:rFonts w:hint="eastAsia"/>
        </w:rPr>
        <w:lastRenderedPageBreak/>
        <w:t>概述</w:t>
      </w:r>
      <w:bookmarkEnd w:id="1"/>
      <w:bookmarkEnd w:id="2"/>
    </w:p>
    <w:p w14:paraId="06E60770" w14:textId="37EB2688" w:rsidR="00933895" w:rsidRDefault="00CB3B0F">
      <w:pPr>
        <w:pStyle w:val="a0"/>
      </w:pPr>
      <w:r>
        <w:rPr>
          <w:rFonts w:hint="eastAsia"/>
        </w:rPr>
        <w:t>本文档描述</w:t>
      </w:r>
      <w:proofErr w:type="spellStart"/>
      <w:r>
        <w:rPr>
          <w:rFonts w:hint="eastAsia"/>
        </w:rPr>
        <w:t>ENVisual</w:t>
      </w:r>
      <w:proofErr w:type="spellEnd"/>
      <w:r>
        <w:rPr>
          <w:rFonts w:hint="eastAsia"/>
        </w:rPr>
        <w:t>（</w:t>
      </w:r>
      <w:proofErr w:type="spellStart"/>
      <w:r w:rsidR="002B6712">
        <w:rPr>
          <w:rFonts w:hint="eastAsia"/>
        </w:rPr>
        <w:t>En</w:t>
      </w:r>
      <w:r>
        <w:rPr>
          <w:rFonts w:hint="eastAsia"/>
        </w:rPr>
        <w:t>link</w:t>
      </w:r>
      <w:proofErr w:type="spellEnd"/>
      <w:r>
        <w:rPr>
          <w:rFonts w:hint="eastAsia"/>
        </w:rPr>
        <w:t>数据可视化）产品</w:t>
      </w:r>
      <w:r w:rsidR="002B6712">
        <w:rPr>
          <w:rFonts w:hint="eastAsia"/>
        </w:rPr>
        <w:t>的基本</w:t>
      </w:r>
      <w:r w:rsidR="00201F2A">
        <w:rPr>
          <w:rFonts w:hint="eastAsia"/>
        </w:rPr>
        <w:t>流程以及各模块需要设计的组件，依赖以及基本的页面交互。</w:t>
      </w:r>
    </w:p>
    <w:p w14:paraId="5331F2C4" w14:textId="7301B7C4" w:rsidR="00201F2A" w:rsidRDefault="00201F2A">
      <w:pPr>
        <w:pStyle w:val="a0"/>
      </w:pPr>
      <w:r>
        <w:rPr>
          <w:rFonts w:hint="eastAsia"/>
        </w:rPr>
        <w:t>交互设计详细说明不在前端设计范围，本文档只做大概阐述，不涉及详细的每一个过程的说明。另外，</w:t>
      </w:r>
      <w:r>
        <w:rPr>
          <w:rFonts w:hint="eastAsia"/>
        </w:rPr>
        <w:t>UID</w:t>
      </w:r>
      <w:r>
        <w:rPr>
          <w:rFonts w:hint="eastAsia"/>
        </w:rPr>
        <w:t>设计也不在前端设计范围，本文档不对</w:t>
      </w:r>
      <w:r>
        <w:rPr>
          <w:rFonts w:hint="eastAsia"/>
        </w:rPr>
        <w:t>UI</w:t>
      </w:r>
      <w:r>
        <w:rPr>
          <w:rFonts w:hint="eastAsia"/>
        </w:rPr>
        <w:t>界面设计做任何描述。</w:t>
      </w:r>
    </w:p>
    <w:p w14:paraId="0C819AE4" w14:textId="2CF9C011" w:rsidR="00B850E2" w:rsidRPr="00201F2A" w:rsidRDefault="00B850E2">
      <w:pPr>
        <w:pStyle w:val="a0"/>
        <w:rPr>
          <w:rFonts w:hint="eastAsia"/>
        </w:rPr>
      </w:pPr>
      <w:r>
        <w:t>前端架构请查阅</w:t>
      </w:r>
      <w:r>
        <w:rPr>
          <w:rFonts w:hint="eastAsia"/>
        </w:rPr>
        <w:t>《</w:t>
      </w:r>
      <w:proofErr w:type="spellStart"/>
      <w:r w:rsidRPr="00B850E2">
        <w:rPr>
          <w:rFonts w:hint="eastAsia"/>
        </w:rPr>
        <w:t>ENVisual</w:t>
      </w:r>
      <w:proofErr w:type="spellEnd"/>
      <w:r w:rsidRPr="00B850E2">
        <w:rPr>
          <w:rFonts w:hint="eastAsia"/>
        </w:rPr>
        <w:t>-</w:t>
      </w:r>
      <w:r w:rsidRPr="00B850E2">
        <w:rPr>
          <w:rFonts w:hint="eastAsia"/>
        </w:rPr>
        <w:t>前端架构设计文档</w:t>
      </w:r>
      <w:r w:rsidRPr="00B850E2">
        <w:rPr>
          <w:rFonts w:hint="eastAsia"/>
        </w:rPr>
        <w:t>-V0.0.1</w:t>
      </w:r>
      <w:r>
        <w:rPr>
          <w:rFonts w:hint="eastAsia"/>
        </w:rPr>
        <w:t>》</w:t>
      </w:r>
      <w:bookmarkStart w:id="3" w:name="_GoBack"/>
      <w:bookmarkEnd w:id="3"/>
    </w:p>
    <w:p w14:paraId="41B819BF" w14:textId="1171E5BD" w:rsidR="00933895" w:rsidRDefault="00FC38E0">
      <w:pPr>
        <w:pStyle w:val="2"/>
      </w:pPr>
      <w:bookmarkStart w:id="4" w:name="_Toc528662134"/>
      <w:r>
        <w:rPr>
          <w:rFonts w:hint="eastAsia"/>
        </w:rPr>
        <w:t>产品</w:t>
      </w:r>
      <w:r w:rsidR="00060D71">
        <w:rPr>
          <w:rFonts w:hint="eastAsia"/>
        </w:rPr>
        <w:t>说明</w:t>
      </w:r>
      <w:r w:rsidR="006502F9">
        <w:rPr>
          <w:rFonts w:hint="eastAsia"/>
        </w:rPr>
        <w:t>（如图</w:t>
      </w:r>
      <w:r w:rsidR="006502F9">
        <w:rPr>
          <w:rFonts w:hint="eastAsia"/>
        </w:rPr>
        <w:t>1-</w:t>
      </w:r>
      <w:r w:rsidR="006502F9">
        <w:t>1</w:t>
      </w:r>
      <w:r w:rsidR="006502F9">
        <w:t>所示</w:t>
      </w:r>
      <w:r w:rsidR="006502F9">
        <w:rPr>
          <w:rFonts w:hint="eastAsia"/>
        </w:rPr>
        <w:t>）</w:t>
      </w:r>
      <w:bookmarkEnd w:id="4"/>
    </w:p>
    <w:p w14:paraId="5C3A828D" w14:textId="1BAC00AC" w:rsidR="00201F2A" w:rsidRDefault="00201F2A" w:rsidP="00201F2A">
      <w:pPr>
        <w:pStyle w:val="a0"/>
      </w:pPr>
      <w:r>
        <w:rPr>
          <w:rFonts w:hint="eastAsia"/>
          <w:noProof/>
        </w:rPr>
        <w:drawing>
          <wp:inline distT="0" distB="0" distL="0" distR="0" wp14:anchorId="30A29742" wp14:editId="10385ABC">
            <wp:extent cx="5524425" cy="5973619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数据中心ENvisual示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25" cy="59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E968" w14:textId="0CDA5631" w:rsidR="00201F2A" w:rsidRDefault="00201F2A" w:rsidP="00201F2A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 </w:t>
      </w:r>
      <w:r>
        <w:t>数据中心可视化结构图</w:t>
      </w:r>
    </w:p>
    <w:p w14:paraId="046DF9AF" w14:textId="77777777" w:rsidR="00845945" w:rsidRDefault="00845945" w:rsidP="00845945"/>
    <w:p w14:paraId="75C9E086" w14:textId="1A352516" w:rsidR="00845945" w:rsidRDefault="00845945" w:rsidP="00845945">
      <w:pPr>
        <w:pStyle w:val="a0"/>
      </w:pPr>
      <w:r>
        <w:lastRenderedPageBreak/>
        <w:t>如</w:t>
      </w:r>
      <w:r w:rsidR="006502F9">
        <w:t>上</w:t>
      </w:r>
      <w:r>
        <w:t>图</w:t>
      </w:r>
      <w:r>
        <w:rPr>
          <w:rFonts w:hint="eastAsia"/>
        </w:rPr>
        <w:t>1-</w:t>
      </w:r>
      <w:r>
        <w:t>1</w:t>
      </w:r>
      <w:r>
        <w:t>所示</w:t>
      </w:r>
      <w:r>
        <w:rPr>
          <w:rFonts w:hint="eastAsia"/>
        </w:rPr>
        <w:t>，前端整个架构依赖于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框架，并将相应依赖以及组件注入到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。</w:t>
      </w:r>
      <w:r w:rsidR="006502F9">
        <w:rPr>
          <w:rFonts w:hint="eastAsia"/>
        </w:rPr>
        <w:t>整个</w:t>
      </w:r>
      <w:proofErr w:type="spellStart"/>
      <w:r w:rsidR="006502F9">
        <w:rPr>
          <w:rFonts w:hint="eastAsia"/>
        </w:rPr>
        <w:t>ENVisual</w:t>
      </w:r>
      <w:proofErr w:type="spellEnd"/>
      <w:r w:rsidR="006502F9">
        <w:t>产品基于</w:t>
      </w:r>
      <w:proofErr w:type="spellStart"/>
      <w:r w:rsidR="006502F9">
        <w:t>Vue</w:t>
      </w:r>
      <w:proofErr w:type="spellEnd"/>
      <w:r w:rsidR="006502F9">
        <w:t>单页面应用构建模型</w:t>
      </w:r>
      <w:r w:rsidR="006502F9">
        <w:rPr>
          <w:rFonts w:hint="eastAsia"/>
        </w:rPr>
        <w:t>，</w:t>
      </w:r>
      <w:r w:rsidR="006502F9">
        <w:t>充分利用</w:t>
      </w:r>
      <w:proofErr w:type="spellStart"/>
      <w:r w:rsidR="006502F9">
        <w:t>vue</w:t>
      </w:r>
      <w:proofErr w:type="spellEnd"/>
      <w:r w:rsidR="006502F9">
        <w:t>组件化</w:t>
      </w:r>
      <w:r w:rsidR="006502F9">
        <w:rPr>
          <w:rFonts w:hint="eastAsia"/>
        </w:rPr>
        <w:t>，</w:t>
      </w:r>
      <w:r w:rsidR="006502F9">
        <w:t>模块化的管理思维和构建模式</w:t>
      </w:r>
      <w:r w:rsidR="006502F9">
        <w:rPr>
          <w:rFonts w:hint="eastAsia"/>
        </w:rPr>
        <w:t>，</w:t>
      </w:r>
      <w:r w:rsidR="006502F9">
        <w:t>利用</w:t>
      </w:r>
      <w:proofErr w:type="spellStart"/>
      <w:r w:rsidR="006502F9">
        <w:t>vue</w:t>
      </w:r>
      <w:proofErr w:type="spellEnd"/>
      <w:r w:rsidR="006502F9">
        <w:rPr>
          <w:rFonts w:hint="eastAsia"/>
        </w:rPr>
        <w:t>-</w:t>
      </w:r>
      <w:r w:rsidR="006502F9">
        <w:t>router</w:t>
      </w:r>
      <w:r w:rsidR="006502F9">
        <w:t>路由实现页面导航</w:t>
      </w:r>
      <w:r w:rsidR="006502F9">
        <w:rPr>
          <w:rFonts w:hint="eastAsia"/>
        </w:rPr>
        <w:t>，引入</w:t>
      </w:r>
      <w:proofErr w:type="spellStart"/>
      <w:r w:rsidR="006502F9">
        <w:rPr>
          <w:rFonts w:hint="eastAsia"/>
        </w:rPr>
        <w:t>vuex</w:t>
      </w:r>
      <w:proofErr w:type="spellEnd"/>
      <w:r w:rsidR="006502F9">
        <w:rPr>
          <w:rFonts w:hint="eastAsia"/>
        </w:rPr>
        <w:t>插件，通过配置文件</w:t>
      </w:r>
      <w:r w:rsidR="006502F9">
        <w:rPr>
          <w:rFonts w:hint="eastAsia"/>
        </w:rPr>
        <w:t>config</w:t>
      </w:r>
      <w:r w:rsidR="006502F9">
        <w:t>.js</w:t>
      </w:r>
      <w:r w:rsidR="006502F9">
        <w:t>进行全局状态管理</w:t>
      </w:r>
      <w:r w:rsidR="006502F9">
        <w:rPr>
          <w:rFonts w:hint="eastAsia"/>
        </w:rPr>
        <w:t>，通过</w:t>
      </w:r>
      <w:proofErr w:type="spellStart"/>
      <w:r w:rsidR="006502F9">
        <w:rPr>
          <w:rFonts w:hint="eastAsia"/>
        </w:rPr>
        <w:t>axios</w:t>
      </w:r>
      <w:proofErr w:type="spellEnd"/>
      <w:r w:rsidR="006502F9">
        <w:rPr>
          <w:rFonts w:hint="eastAsia"/>
        </w:rPr>
        <w:t>插件进行前后端交互。</w:t>
      </w:r>
    </w:p>
    <w:p w14:paraId="03DC8F58" w14:textId="7390891D" w:rsidR="006502F9" w:rsidRPr="00845945" w:rsidRDefault="006502F9" w:rsidP="00845945">
      <w:pPr>
        <w:pStyle w:val="a0"/>
        <w:rPr>
          <w:rFonts w:hint="eastAsia"/>
        </w:rPr>
      </w:pPr>
      <w:r>
        <w:t>通过上路</w:t>
      </w:r>
      <w:r>
        <w:rPr>
          <w:rFonts w:hint="eastAsia"/>
        </w:rPr>
        <w:t>，</w:t>
      </w:r>
      <w:r>
        <w:t>可以清晰的感受到整个</w:t>
      </w:r>
      <w:r w:rsidR="001D3C24">
        <w:t>前端可视化构建页面流向</w:t>
      </w:r>
      <w:r w:rsidR="001D3C24">
        <w:rPr>
          <w:rFonts w:hint="eastAsia"/>
        </w:rPr>
        <w:t>，以下作简要说明：</w:t>
      </w:r>
    </w:p>
    <w:p w14:paraId="75E9E1B4" w14:textId="6805AB21" w:rsidR="00933895" w:rsidRDefault="001D3C24" w:rsidP="001D3C24">
      <w:pPr>
        <w:pStyle w:val="3"/>
        <w:rPr>
          <w:rFonts w:hint="eastAsia"/>
        </w:rPr>
      </w:pPr>
      <w:bookmarkStart w:id="5" w:name="_Toc528662135"/>
      <w:r>
        <w:rPr>
          <w:rFonts w:hint="eastAsia"/>
        </w:rPr>
        <w:t>登录页</w:t>
      </w:r>
      <w:bookmarkEnd w:id="5"/>
    </w:p>
    <w:p w14:paraId="3B533B71" w14:textId="3BE76E1B" w:rsidR="000D3F64" w:rsidRDefault="001D3C24">
      <w:pPr>
        <w:pStyle w:val="a0"/>
      </w:pPr>
      <w:proofErr w:type="gramStart"/>
      <w:r>
        <w:rPr>
          <w:rFonts w:hint="eastAsia"/>
        </w:rPr>
        <w:t>登录页仅需要</w:t>
      </w:r>
      <w:proofErr w:type="gramEnd"/>
      <w:r>
        <w:rPr>
          <w:rFonts w:hint="eastAsia"/>
        </w:rPr>
        <w:t>简单的验证功能，配置一个用户名密码即可，不需要保持会话而设置</w:t>
      </w:r>
      <w:r>
        <w:rPr>
          <w:rFonts w:hint="eastAsia"/>
        </w:rPr>
        <w:t>session</w:t>
      </w:r>
      <w:r>
        <w:rPr>
          <w:rFonts w:hint="eastAsia"/>
        </w:rPr>
        <w:t>，仅提供简单的登录验证即可。</w:t>
      </w:r>
    </w:p>
    <w:p w14:paraId="6A9945CE" w14:textId="1D4C2A09" w:rsidR="00B517AA" w:rsidRDefault="001D3C24" w:rsidP="001D3C24">
      <w:pPr>
        <w:pStyle w:val="3"/>
        <w:rPr>
          <w:rFonts w:hint="eastAsia"/>
        </w:rPr>
      </w:pPr>
      <w:bookmarkStart w:id="6" w:name="_Toc528662136"/>
      <w:r>
        <w:rPr>
          <w:rFonts w:hint="eastAsia"/>
        </w:rPr>
        <w:t>首页</w:t>
      </w:r>
      <w:bookmarkEnd w:id="6"/>
    </w:p>
    <w:p w14:paraId="50D38C63" w14:textId="58963B04" w:rsidR="00B96917" w:rsidRDefault="001D3C24" w:rsidP="001D3C24">
      <w:pPr>
        <w:pStyle w:val="a0"/>
        <w:ind w:firstLineChars="0"/>
      </w:pPr>
      <w:r>
        <w:t>首页为登录成功后首次展示在用户面前的第一个页面</w:t>
      </w:r>
      <w:r>
        <w:rPr>
          <w:rFonts w:hint="eastAsia"/>
        </w:rPr>
        <w:t>，</w:t>
      </w:r>
      <w:r>
        <w:t>其结构也是全站的基本结构模板</w:t>
      </w:r>
      <w:r>
        <w:rPr>
          <w:rFonts w:hint="eastAsia"/>
        </w:rPr>
        <w:t>，</w:t>
      </w:r>
      <w:r>
        <w:t>其顶部导航以及菜单部分都将成为全站的统一范式</w:t>
      </w:r>
      <w:r>
        <w:rPr>
          <w:rFonts w:hint="eastAsia"/>
        </w:rPr>
        <w:t>。</w:t>
      </w:r>
      <w:r>
        <w:t>将会独立于每个页面之上构建</w:t>
      </w:r>
      <w:r>
        <w:rPr>
          <w:rFonts w:hint="eastAsia"/>
        </w:rPr>
        <w:t>，</w:t>
      </w:r>
      <w:r>
        <w:t>然后全局引用</w:t>
      </w:r>
      <w:r>
        <w:rPr>
          <w:rFonts w:hint="eastAsia"/>
        </w:rPr>
        <w:t>。</w:t>
      </w:r>
    </w:p>
    <w:p w14:paraId="1662E704" w14:textId="75DC505E" w:rsidR="001D3C24" w:rsidRDefault="001D3C24" w:rsidP="001D3C24">
      <w:pPr>
        <w:pStyle w:val="a0"/>
        <w:ind w:firstLineChars="0"/>
        <w:rPr>
          <w:rFonts w:hint="eastAsia"/>
        </w:rPr>
      </w:pPr>
      <w:r>
        <w:t>基于</w:t>
      </w:r>
      <w:proofErr w:type="spellStart"/>
      <w:r>
        <w:t>vue</w:t>
      </w:r>
      <w:proofErr w:type="spellEnd"/>
      <w:r>
        <w:rPr>
          <w:rFonts w:hint="eastAsia"/>
        </w:rPr>
        <w:t>-</w:t>
      </w:r>
      <w:r>
        <w:t>router</w:t>
      </w:r>
      <w:r>
        <w:t>配置</w:t>
      </w:r>
      <w:r>
        <w:rPr>
          <w:rFonts w:hint="eastAsia"/>
        </w:rPr>
        <w:t>，</w:t>
      </w:r>
      <w:r>
        <w:t>除登录页和首页之外</w:t>
      </w:r>
      <w:r>
        <w:rPr>
          <w:rFonts w:hint="eastAsia"/>
        </w:rPr>
        <w:t>，</w:t>
      </w:r>
      <w:r>
        <w:t>其他页面都将是公共模块的子模块</w:t>
      </w:r>
      <w:r>
        <w:rPr>
          <w:rFonts w:hint="eastAsia"/>
        </w:rPr>
        <w:t>。</w:t>
      </w:r>
      <w:r>
        <w:t>所有页面都将会依赖于</w:t>
      </w:r>
      <w:proofErr w:type="spellStart"/>
      <w:r>
        <w:t>vue</w:t>
      </w:r>
      <w:proofErr w:type="spellEnd"/>
      <w:r>
        <w:t>组件化</w:t>
      </w:r>
      <w:r>
        <w:rPr>
          <w:rFonts w:hint="eastAsia"/>
        </w:rPr>
        <w:t>思维以及单页面导航，展示在内容区域内。</w:t>
      </w:r>
    </w:p>
    <w:p w14:paraId="7B589129" w14:textId="5BB4A0F4" w:rsidR="000A338A" w:rsidRDefault="001D3C24" w:rsidP="001D3C24">
      <w:pPr>
        <w:pStyle w:val="3"/>
        <w:rPr>
          <w:rFonts w:hint="eastAsia"/>
        </w:rPr>
      </w:pPr>
      <w:bookmarkStart w:id="7" w:name="_Toc528662137"/>
      <w:r>
        <w:rPr>
          <w:rFonts w:hint="eastAsia"/>
        </w:rPr>
        <w:t>菜单</w:t>
      </w:r>
      <w:bookmarkEnd w:id="7"/>
    </w:p>
    <w:p w14:paraId="03CFDCC5" w14:textId="5E2A9272" w:rsidR="00B96917" w:rsidRDefault="001D3C24" w:rsidP="00DF1168">
      <w:pPr>
        <w:pStyle w:val="a0"/>
      </w:pPr>
      <w:r>
        <w:rPr>
          <w:rFonts w:hint="eastAsia"/>
        </w:rPr>
        <w:t>菜单分布</w:t>
      </w:r>
      <w:proofErr w:type="gramStart"/>
      <w:r>
        <w:rPr>
          <w:rFonts w:hint="eastAsia"/>
        </w:rPr>
        <w:t>以侧边栏</w:t>
      </w:r>
      <w:proofErr w:type="gramEnd"/>
      <w:r>
        <w:rPr>
          <w:rFonts w:hint="eastAsia"/>
        </w:rPr>
        <w:t>的方式构建。</w:t>
      </w:r>
    </w:p>
    <w:p w14:paraId="65DD2910" w14:textId="21FD2765" w:rsidR="001D3C24" w:rsidRDefault="001D3C24" w:rsidP="00DF1168">
      <w:pPr>
        <w:pStyle w:val="a0"/>
      </w:pPr>
      <w:r>
        <w:t>上图中淡绿色色块都是</w:t>
      </w:r>
      <w:r w:rsidR="003315DD">
        <w:t>菜单选项</w:t>
      </w:r>
      <w:r w:rsidR="003315DD">
        <w:rPr>
          <w:rFonts w:hint="eastAsia"/>
        </w:rPr>
        <w:t>，</w:t>
      </w:r>
      <w:r w:rsidR="003315DD">
        <w:t>但其下的</w:t>
      </w:r>
      <w:proofErr w:type="gramStart"/>
      <w:r w:rsidR="003315DD">
        <w:t>每个黑</w:t>
      </w:r>
      <w:proofErr w:type="gramEnd"/>
      <w:r w:rsidR="003315DD">
        <w:t>线框内的小方块并不是他的子集</w:t>
      </w:r>
      <w:r w:rsidR="003315DD">
        <w:rPr>
          <w:rFonts w:hint="eastAsia"/>
        </w:rPr>
        <w:t>。</w:t>
      </w:r>
      <w:r w:rsidR="003315DD">
        <w:t>真正存在子集的将只有模块选项</w:t>
      </w:r>
      <w:r w:rsidR="003315DD">
        <w:rPr>
          <w:rFonts w:hint="eastAsia"/>
        </w:rPr>
        <w:t>，</w:t>
      </w:r>
      <w:r w:rsidR="003315DD">
        <w:t>除模块菜单项</w:t>
      </w:r>
      <w:r w:rsidR="003315DD">
        <w:rPr>
          <w:rFonts w:hint="eastAsia"/>
        </w:rPr>
        <w:t>，</w:t>
      </w:r>
      <w:r w:rsidR="003315DD">
        <w:t>其他的菜单下的方块都是涉及到的功能点</w:t>
      </w:r>
      <w:r w:rsidR="003315DD">
        <w:rPr>
          <w:rFonts w:hint="eastAsia"/>
        </w:rPr>
        <w:t>。</w:t>
      </w:r>
    </w:p>
    <w:p w14:paraId="07DD06DE" w14:textId="003CADA4" w:rsidR="003315DD" w:rsidRDefault="003315DD" w:rsidP="00DF1168">
      <w:pPr>
        <w:pStyle w:val="a0"/>
      </w:pPr>
      <w:r>
        <w:t>以下将是每个菜单项下的具体说明</w:t>
      </w:r>
    </w:p>
    <w:p w14:paraId="32DE2A3F" w14:textId="493C9D67" w:rsidR="003315DD" w:rsidRDefault="003315DD" w:rsidP="003315DD">
      <w:pPr>
        <w:pStyle w:val="1"/>
      </w:pPr>
      <w:bookmarkStart w:id="8" w:name="_Toc528662138"/>
      <w:r>
        <w:rPr>
          <w:rFonts w:hint="eastAsia"/>
        </w:rPr>
        <w:t>页面</w:t>
      </w:r>
      <w:bookmarkEnd w:id="8"/>
    </w:p>
    <w:p w14:paraId="356F5CBF" w14:textId="7A2AC650" w:rsidR="003315DD" w:rsidRDefault="003315DD" w:rsidP="003315DD">
      <w:pPr>
        <w:pStyle w:val="2"/>
      </w:pPr>
      <w:bookmarkStart w:id="9" w:name="_Toc528662139"/>
      <w:r>
        <w:rPr>
          <w:rFonts w:hint="eastAsia"/>
        </w:rPr>
        <w:t>索引管理</w:t>
      </w:r>
      <w:bookmarkEnd w:id="9"/>
    </w:p>
    <w:p w14:paraId="24762BEC" w14:textId="28BAA355" w:rsidR="003315DD" w:rsidRDefault="003315DD" w:rsidP="003315DD">
      <w:pPr>
        <w:pStyle w:val="a0"/>
      </w:pPr>
      <w:r>
        <w:t>索引管理主要分索引列表展示</w:t>
      </w:r>
      <w:r>
        <w:rPr>
          <w:rFonts w:hint="eastAsia"/>
        </w:rPr>
        <w:t>、索引创建、索引配置、字段配置以及格式化</w:t>
      </w:r>
      <w:r w:rsidR="006539BB">
        <w:rPr>
          <w:rFonts w:hint="eastAsia"/>
        </w:rPr>
        <w:t>、删除索引</w:t>
      </w:r>
      <w:r>
        <w:rPr>
          <w:rFonts w:hint="eastAsia"/>
        </w:rPr>
        <w:t>、设置默认索引等几个功能。</w:t>
      </w:r>
    </w:p>
    <w:p w14:paraId="1FCE629B" w14:textId="5F1EA38E" w:rsidR="003315DD" w:rsidRDefault="003315DD" w:rsidP="003315DD">
      <w:pPr>
        <w:pStyle w:val="a0"/>
      </w:pPr>
      <w:r>
        <w:t>创建索引时</w:t>
      </w:r>
      <w:r>
        <w:rPr>
          <w:rFonts w:hint="eastAsia"/>
        </w:rPr>
        <w:t>，</w:t>
      </w:r>
      <w:r>
        <w:t>需要对索引进行模式匹配</w:t>
      </w:r>
      <w:r>
        <w:rPr>
          <w:rFonts w:hint="eastAsia"/>
        </w:rPr>
        <w:t>，</w:t>
      </w:r>
      <w:r>
        <w:t>匹配</w:t>
      </w:r>
      <w:proofErr w:type="gramStart"/>
      <w:r>
        <w:t>规则见</w:t>
      </w:r>
      <w:proofErr w:type="gramEnd"/>
      <w:r>
        <w:rPr>
          <w:rFonts w:hint="eastAsia"/>
        </w:rPr>
        <w:t>《</w:t>
      </w:r>
      <w:proofErr w:type="spellStart"/>
      <w:r w:rsidRPr="003315DD">
        <w:rPr>
          <w:rFonts w:hint="eastAsia"/>
        </w:rPr>
        <w:t>ENVisual</w:t>
      </w:r>
      <w:proofErr w:type="spellEnd"/>
      <w:r w:rsidRPr="003315DD">
        <w:rPr>
          <w:rFonts w:hint="eastAsia"/>
        </w:rPr>
        <w:t>-</w:t>
      </w:r>
      <w:r w:rsidRPr="003315DD">
        <w:rPr>
          <w:rFonts w:hint="eastAsia"/>
        </w:rPr>
        <w:t>功能需求文档</w:t>
      </w:r>
      <w:r>
        <w:rPr>
          <w:rFonts w:hint="eastAsia"/>
        </w:rPr>
        <w:t xml:space="preserve">-V0.0.1 </w:t>
      </w:r>
      <w:r>
        <w:t>.</w:t>
      </w:r>
      <w:proofErr w:type="spellStart"/>
      <w:r>
        <w:t>docx</w:t>
      </w:r>
      <w:proofErr w:type="spellEnd"/>
      <w:r>
        <w:rPr>
          <w:rFonts w:hint="eastAsia"/>
        </w:rPr>
        <w:t>》</w:t>
      </w:r>
      <w:r w:rsidR="006539BB">
        <w:rPr>
          <w:rFonts w:hint="eastAsia"/>
        </w:rPr>
        <w:t>2</w:t>
      </w:r>
      <w:r w:rsidR="006539BB">
        <w:t xml:space="preserve">.2. </w:t>
      </w:r>
      <w:r w:rsidR="006539BB">
        <w:rPr>
          <w:rFonts w:hint="eastAsia"/>
        </w:rPr>
        <w:t>索引配置</w:t>
      </w:r>
      <w:r w:rsidR="006539BB">
        <w:t>小节</w:t>
      </w:r>
      <w:r w:rsidR="006539BB">
        <w:rPr>
          <w:rFonts w:hint="eastAsia"/>
        </w:rPr>
        <w:t>。</w:t>
      </w:r>
    </w:p>
    <w:p w14:paraId="1B18C15B" w14:textId="57CDEC72" w:rsidR="006539BB" w:rsidRDefault="006539BB" w:rsidP="003315DD">
      <w:pPr>
        <w:pStyle w:val="a0"/>
      </w:pPr>
      <w:r>
        <w:t>字段配置主要对字段进行格式化</w:t>
      </w:r>
      <w:r>
        <w:rPr>
          <w:rFonts w:hint="eastAsia"/>
        </w:rPr>
        <w:t>，</w:t>
      </w:r>
      <w:r>
        <w:t>格式化规则详见</w:t>
      </w:r>
      <w:r>
        <w:rPr>
          <w:rFonts w:hint="eastAsia"/>
        </w:rPr>
        <w:t>《</w:t>
      </w:r>
      <w:proofErr w:type="spellStart"/>
      <w:r w:rsidRPr="003315DD">
        <w:rPr>
          <w:rFonts w:hint="eastAsia"/>
        </w:rPr>
        <w:t>ENVisual</w:t>
      </w:r>
      <w:proofErr w:type="spellEnd"/>
      <w:r w:rsidRPr="003315DD">
        <w:rPr>
          <w:rFonts w:hint="eastAsia"/>
        </w:rPr>
        <w:t>-</w:t>
      </w:r>
      <w:r w:rsidRPr="003315DD">
        <w:rPr>
          <w:rFonts w:hint="eastAsia"/>
        </w:rPr>
        <w:t>功能需求文档</w:t>
      </w:r>
      <w:r>
        <w:rPr>
          <w:rFonts w:hint="eastAsia"/>
        </w:rPr>
        <w:t xml:space="preserve">-V0.0.1 </w:t>
      </w:r>
      <w:r>
        <w:t>.</w:t>
      </w:r>
      <w:proofErr w:type="spellStart"/>
      <w:r>
        <w:t>docx</w:t>
      </w:r>
      <w:proofErr w:type="spellEnd"/>
      <w:r>
        <w:rPr>
          <w:rFonts w:hint="eastAsia"/>
        </w:rPr>
        <w:t>》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.</w:t>
      </w:r>
      <w:r>
        <w:t xml:space="preserve"> </w:t>
      </w:r>
      <w:r>
        <w:t>字段配置小节</w:t>
      </w:r>
      <w:r>
        <w:rPr>
          <w:rFonts w:hint="eastAsia"/>
        </w:rPr>
        <w:t>。</w:t>
      </w:r>
    </w:p>
    <w:p w14:paraId="35756623" w14:textId="1FBF1263" w:rsidR="006539BB" w:rsidRDefault="006539BB" w:rsidP="003315DD">
      <w:pPr>
        <w:pStyle w:val="a0"/>
      </w:pPr>
      <w:r>
        <w:t>修改索引功能依赖于创建逻辑以及相关设置</w:t>
      </w:r>
      <w:r w:rsidR="00E42EC8">
        <w:rPr>
          <w:rFonts w:hint="eastAsia"/>
        </w:rPr>
        <w:t>。</w:t>
      </w:r>
      <w:r w:rsidR="00E42EC8">
        <w:t>从前端设计上</w:t>
      </w:r>
      <w:r w:rsidR="00E42EC8">
        <w:rPr>
          <w:rFonts w:hint="eastAsia"/>
        </w:rPr>
        <w:t>，</w:t>
      </w:r>
      <w:r w:rsidR="00E42EC8">
        <w:t>将服用相关组件</w:t>
      </w:r>
      <w:r w:rsidR="00E42EC8">
        <w:rPr>
          <w:rFonts w:hint="eastAsia"/>
        </w:rPr>
        <w:t>，</w:t>
      </w:r>
      <w:r w:rsidR="00E42EC8">
        <w:t>通过初始化数据进行编辑和创建</w:t>
      </w:r>
      <w:r w:rsidR="00E42EC8">
        <w:rPr>
          <w:rFonts w:hint="eastAsia"/>
        </w:rPr>
        <w:t>索引。</w:t>
      </w:r>
    </w:p>
    <w:p w14:paraId="3EFE9D59" w14:textId="4C5C0E80" w:rsidR="00E42EC8" w:rsidRDefault="00E42EC8" w:rsidP="003315DD">
      <w:pPr>
        <w:pStyle w:val="a0"/>
        <w:rPr>
          <w:rFonts w:hint="eastAsia"/>
        </w:rPr>
      </w:pPr>
      <w:r>
        <w:t>索引功能实现主要依赖于</w:t>
      </w:r>
      <w:r>
        <w:t>element-</w:t>
      </w:r>
      <w:proofErr w:type="spellStart"/>
      <w:r>
        <w:t>ui</w:t>
      </w:r>
      <w:proofErr w:type="spellEnd"/>
      <w:r>
        <w:t>以及</w:t>
      </w:r>
      <w:r>
        <w:t>format</w:t>
      </w:r>
      <w:r>
        <w:rPr>
          <w:rFonts w:hint="eastAsia"/>
        </w:rPr>
        <w:t>.</w:t>
      </w:r>
      <w:proofErr w:type="gramStart"/>
      <w:r>
        <w:t>js</w:t>
      </w:r>
      <w:proofErr w:type="gramEnd"/>
    </w:p>
    <w:p w14:paraId="5606DC0E" w14:textId="7CE01516" w:rsidR="003315DD" w:rsidRDefault="003315DD" w:rsidP="003315DD">
      <w:pPr>
        <w:pStyle w:val="a0"/>
      </w:pPr>
      <w:r>
        <w:t>如图</w:t>
      </w:r>
      <w:r>
        <w:rPr>
          <w:rFonts w:hint="eastAsia"/>
        </w:rPr>
        <w:t>2-</w:t>
      </w:r>
      <w:r>
        <w:t>1</w:t>
      </w:r>
      <w:r>
        <w:t>所示</w:t>
      </w:r>
      <w:r>
        <w:rPr>
          <w:rFonts w:hint="eastAsia"/>
        </w:rPr>
        <w:t>：</w:t>
      </w:r>
    </w:p>
    <w:p w14:paraId="38E8C979" w14:textId="110761B7" w:rsidR="003315DD" w:rsidRDefault="003315DD" w:rsidP="003315DD">
      <w:pPr>
        <w:pStyle w:val="a0"/>
      </w:pPr>
      <w:r>
        <w:rPr>
          <w:rFonts w:hint="eastAsia"/>
          <w:noProof/>
        </w:rPr>
        <w:lastRenderedPageBreak/>
        <w:drawing>
          <wp:inline distT="0" distB="0" distL="0" distR="0" wp14:anchorId="633C674B" wp14:editId="11D6DEA4">
            <wp:extent cx="5274310" cy="2825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索引管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0E8" w14:textId="105AD544" w:rsidR="003315DD" w:rsidRPr="003315DD" w:rsidRDefault="003315DD" w:rsidP="003315DD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>
        <w:t>索引管理示意图</w:t>
      </w:r>
    </w:p>
    <w:p w14:paraId="60480781" w14:textId="3E841B4A" w:rsidR="00A20E75" w:rsidRDefault="00A20E75">
      <w:pPr>
        <w:widowControl/>
        <w:jc w:val="left"/>
      </w:pPr>
      <w:r>
        <w:br w:type="page"/>
      </w:r>
    </w:p>
    <w:p w14:paraId="3B95F849" w14:textId="5FB2E555" w:rsidR="00E42EC8" w:rsidRDefault="00E42EC8" w:rsidP="00E42EC8">
      <w:pPr>
        <w:pStyle w:val="2"/>
      </w:pPr>
      <w:bookmarkStart w:id="10" w:name="_Toc528662140"/>
      <w:r>
        <w:rPr>
          <w:rFonts w:hint="eastAsia"/>
        </w:rPr>
        <w:lastRenderedPageBreak/>
        <w:t>面板管理</w:t>
      </w:r>
      <w:bookmarkEnd w:id="10"/>
    </w:p>
    <w:p w14:paraId="3A53E03C" w14:textId="2BF86B6B" w:rsidR="003361F5" w:rsidRDefault="003361F5" w:rsidP="003361F5">
      <w:pPr>
        <w:pStyle w:val="a0"/>
      </w:pPr>
      <w:r>
        <w:rPr>
          <w:rFonts w:hint="eastAsia"/>
        </w:rPr>
        <w:t>如图</w:t>
      </w:r>
      <w:r>
        <w:rPr>
          <w:rFonts w:hint="eastAsia"/>
        </w:rPr>
        <w:t>2-</w:t>
      </w:r>
      <w:r>
        <w:t>2</w:t>
      </w:r>
      <w:r>
        <w:t>所示</w:t>
      </w:r>
      <w:r>
        <w:rPr>
          <w:rFonts w:hint="eastAsia"/>
        </w:rPr>
        <w:t>：</w:t>
      </w:r>
    </w:p>
    <w:p w14:paraId="743DB2B9" w14:textId="66694D80" w:rsidR="003361F5" w:rsidRDefault="003361F5" w:rsidP="003361F5">
      <w:pPr>
        <w:pStyle w:val="a0"/>
      </w:pPr>
      <w:r>
        <w:t>面板管理分别有创建新面板</w:t>
      </w:r>
      <w:r>
        <w:rPr>
          <w:rFonts w:hint="eastAsia"/>
        </w:rPr>
        <w:t>，</w:t>
      </w:r>
      <w:r>
        <w:t>编辑面板</w:t>
      </w:r>
      <w:r>
        <w:rPr>
          <w:rFonts w:hint="eastAsia"/>
        </w:rPr>
        <w:t>，</w:t>
      </w:r>
      <w:r>
        <w:t>过滤条件</w:t>
      </w:r>
      <w:r>
        <w:rPr>
          <w:rFonts w:hint="eastAsia"/>
        </w:rPr>
        <w:t>，</w:t>
      </w:r>
      <w:r>
        <w:t>面板列表以及面板展示等功能构成</w:t>
      </w:r>
      <w:r>
        <w:rPr>
          <w:rFonts w:hint="eastAsia"/>
        </w:rPr>
        <w:t>。</w:t>
      </w:r>
    </w:p>
    <w:p w14:paraId="0DC57C8B" w14:textId="672A575A" w:rsidR="003361F5" w:rsidRDefault="003361F5" w:rsidP="003361F5">
      <w:pPr>
        <w:pStyle w:val="a0"/>
      </w:pPr>
      <w:r>
        <w:t>在有配置面板的情况下</w:t>
      </w:r>
      <w:r>
        <w:rPr>
          <w:rFonts w:hint="eastAsia"/>
        </w:rPr>
        <w:t>，</w:t>
      </w:r>
      <w:r>
        <w:t>展示</w:t>
      </w:r>
      <w:r w:rsidR="00830934">
        <w:rPr>
          <w:rFonts w:hint="eastAsia"/>
        </w:rPr>
        <w:t>面板</w:t>
      </w:r>
      <w:r w:rsidR="00830934">
        <w:t>数据列表</w:t>
      </w:r>
      <w:r w:rsidR="00830934">
        <w:rPr>
          <w:rFonts w:hint="eastAsia"/>
        </w:rPr>
        <w:t>，</w:t>
      </w:r>
      <w:r w:rsidR="00830934">
        <w:t>面板列表可通过过滤条件过滤</w:t>
      </w:r>
      <w:r w:rsidR="00830934">
        <w:rPr>
          <w:rFonts w:hint="eastAsia"/>
        </w:rPr>
        <w:t>。</w:t>
      </w:r>
      <w:r w:rsidR="00830934">
        <w:t>点击列表展示相关面板</w:t>
      </w:r>
      <w:r>
        <w:rPr>
          <w:rFonts w:hint="eastAsia"/>
        </w:rPr>
        <w:t>，</w:t>
      </w:r>
      <w:r>
        <w:t>通过顶部导航编辑或保存面板</w:t>
      </w:r>
      <w:r>
        <w:rPr>
          <w:rFonts w:hint="eastAsia"/>
        </w:rPr>
        <w:t>，没有配置面板的情况下，提示创建新面板。</w:t>
      </w:r>
    </w:p>
    <w:p w14:paraId="0258A4EC" w14:textId="1DBB9C4C" w:rsidR="00830934" w:rsidRDefault="003361F5" w:rsidP="00830934">
      <w:pPr>
        <w:pStyle w:val="a0"/>
      </w:pPr>
      <w:r>
        <w:t>创建新面板将提供面板基本配置以及可选</w:t>
      </w:r>
      <w:r w:rsidR="00830934">
        <w:t>图表列表</w:t>
      </w:r>
      <w:r w:rsidR="00830934">
        <w:rPr>
          <w:rFonts w:hint="eastAsia"/>
        </w:rPr>
        <w:t>，</w:t>
      </w:r>
      <w:r w:rsidR="00830934">
        <w:t>图表可通过过滤条件进行过滤</w:t>
      </w:r>
      <w:r w:rsidR="00830934">
        <w:rPr>
          <w:rFonts w:hint="eastAsia"/>
        </w:rPr>
        <w:t>，配置好面板图表，填写相关信息后保存面板，将更新面板列表并进入面板展示页面，展示该面板。</w:t>
      </w:r>
    </w:p>
    <w:p w14:paraId="4167C9AE" w14:textId="0DCF447F" w:rsidR="00830934" w:rsidRDefault="00830934" w:rsidP="00830934">
      <w:pPr>
        <w:pStyle w:val="a0"/>
      </w:pPr>
      <w:r>
        <w:t>编辑面板可对面板中的图表进行拖拽排序</w:t>
      </w:r>
      <w:r>
        <w:rPr>
          <w:rFonts w:hint="eastAsia"/>
        </w:rPr>
        <w:t>，图表可自由改变宽高，通过编辑数据可进入图表配置页面重新配置图表数据，可单独改变图表名称以及删除图表。</w:t>
      </w:r>
    </w:p>
    <w:p w14:paraId="638367F8" w14:textId="544901E2" w:rsidR="00830934" w:rsidRDefault="00830934" w:rsidP="00830934">
      <w:pPr>
        <w:pStyle w:val="a0"/>
      </w:pPr>
      <w:r>
        <w:t>面板展示</w:t>
      </w:r>
      <w:r>
        <w:rPr>
          <w:rFonts w:hint="eastAsia"/>
        </w:rPr>
        <w:t>中的图表可以一键将图表页面</w:t>
      </w:r>
      <w:r w:rsidR="00C01527">
        <w:rPr>
          <w:rFonts w:hint="eastAsia"/>
        </w:rPr>
        <w:t>内容</w:t>
      </w:r>
      <w:r>
        <w:rPr>
          <w:rFonts w:hint="eastAsia"/>
        </w:rPr>
        <w:t>内</w:t>
      </w:r>
      <w:r w:rsidR="00C01527">
        <w:rPr>
          <w:rFonts w:hint="eastAsia"/>
        </w:rPr>
        <w:t>铺满</w:t>
      </w:r>
      <w:r>
        <w:rPr>
          <w:rFonts w:hint="eastAsia"/>
        </w:rPr>
        <w:t>，</w:t>
      </w:r>
      <w:r w:rsidR="00C01527">
        <w:rPr>
          <w:rFonts w:hint="eastAsia"/>
        </w:rPr>
        <w:t>可通过顶部导航全屏按钮将图表在可视区全屏。面板也可以通过顶部全屏按钮将面板在可视区全屏展示</w:t>
      </w:r>
    </w:p>
    <w:p w14:paraId="0FDA21E8" w14:textId="315B6B33" w:rsidR="00C01527" w:rsidRPr="003361F5" w:rsidRDefault="00C01527" w:rsidP="00830934">
      <w:pPr>
        <w:pStyle w:val="a0"/>
        <w:rPr>
          <w:rFonts w:hint="eastAsia"/>
        </w:rPr>
      </w:pPr>
      <w:r>
        <w:t>面板管理功能将依赖全局的相关组件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2</w:t>
      </w:r>
      <w:r>
        <w:t>-2</w:t>
      </w:r>
      <w:r>
        <w:t>示意图</w:t>
      </w:r>
    </w:p>
    <w:p w14:paraId="4124B5FE" w14:textId="5471D835" w:rsidR="00E42EC8" w:rsidRDefault="00E42EC8" w:rsidP="00E42EC8">
      <w:pPr>
        <w:pStyle w:val="a0"/>
      </w:pPr>
      <w:r>
        <w:rPr>
          <w:rFonts w:hint="eastAsia"/>
          <w:noProof/>
        </w:rPr>
        <w:drawing>
          <wp:inline distT="0" distB="0" distL="0" distR="0" wp14:anchorId="2E805454" wp14:editId="736A5EEE">
            <wp:extent cx="4927272" cy="477329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面板管理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272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CEB4" w14:textId="470C53FB" w:rsidR="00E42EC8" w:rsidRDefault="00E42EC8" w:rsidP="00E42EC8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2</w:t>
      </w:r>
      <w:r>
        <w:t>面</w:t>
      </w:r>
      <w:proofErr w:type="gramStart"/>
      <w:r>
        <w:t>板管理</w:t>
      </w:r>
      <w:proofErr w:type="gramEnd"/>
      <w:r>
        <w:t>示意图</w:t>
      </w:r>
    </w:p>
    <w:p w14:paraId="1B2762EA" w14:textId="77777777" w:rsidR="00C01527" w:rsidRDefault="00C01527" w:rsidP="00C01527">
      <w:pPr>
        <w:pStyle w:val="a0"/>
      </w:pPr>
    </w:p>
    <w:p w14:paraId="510A6CCB" w14:textId="3D825FDB" w:rsidR="00C01527" w:rsidRDefault="00C01527" w:rsidP="00C01527">
      <w:pPr>
        <w:pStyle w:val="2"/>
      </w:pPr>
      <w:bookmarkStart w:id="11" w:name="_Toc528662141"/>
      <w:r>
        <w:rPr>
          <w:rFonts w:hint="eastAsia"/>
        </w:rPr>
        <w:lastRenderedPageBreak/>
        <w:t>图表管理</w:t>
      </w:r>
      <w:bookmarkEnd w:id="11"/>
    </w:p>
    <w:p w14:paraId="6E8327DE" w14:textId="693AA2CD" w:rsidR="00C01527" w:rsidRDefault="00C01527" w:rsidP="00C01527">
      <w:pPr>
        <w:pStyle w:val="a0"/>
      </w:pPr>
      <w:r>
        <w:t>如图</w:t>
      </w:r>
      <w:r>
        <w:rPr>
          <w:rFonts w:hint="eastAsia"/>
        </w:rPr>
        <w:t>2-</w:t>
      </w:r>
      <w:r>
        <w:t>3</w:t>
      </w:r>
      <w:r>
        <w:t>所示</w:t>
      </w:r>
      <w:r>
        <w:rPr>
          <w:rFonts w:hint="eastAsia"/>
        </w:rPr>
        <w:t>：</w:t>
      </w:r>
    </w:p>
    <w:p w14:paraId="1209B72B" w14:textId="23E2C872" w:rsidR="00C01527" w:rsidRDefault="00C01527" w:rsidP="00C01527">
      <w:pPr>
        <w:pStyle w:val="a0"/>
      </w:pPr>
      <w:r>
        <w:t>图表管理</w:t>
      </w:r>
      <w:r>
        <w:rPr>
          <w:rFonts w:hint="eastAsia"/>
        </w:rPr>
        <w:t>分别以新增图表、图表列表展示、删除图表等功能构成</w:t>
      </w:r>
    </w:p>
    <w:p w14:paraId="4E307503" w14:textId="30E0991C" w:rsidR="00C01527" w:rsidRDefault="00C01527" w:rsidP="00C01527">
      <w:pPr>
        <w:pStyle w:val="a0"/>
      </w:pPr>
      <w:r>
        <w:t>图表列表展示已配置过的图表</w:t>
      </w:r>
      <w:r>
        <w:rPr>
          <w:rFonts w:hint="eastAsia"/>
        </w:rPr>
        <w:t>，</w:t>
      </w:r>
      <w:r>
        <w:t>点击列表进入图表单独配置页面</w:t>
      </w:r>
      <w:r>
        <w:rPr>
          <w:rFonts w:hint="eastAsia"/>
        </w:rPr>
        <w:t>，</w:t>
      </w:r>
      <w:r>
        <w:t>可对已配置的图表进行编辑修改</w:t>
      </w:r>
      <w:r w:rsidR="00445453">
        <w:rPr>
          <w:rFonts w:hint="eastAsia"/>
        </w:rPr>
        <w:t>，</w:t>
      </w:r>
      <w:r w:rsidR="00445453">
        <w:t>正确配置的图表可激活运行按钮</w:t>
      </w:r>
      <w:r w:rsidR="00445453">
        <w:rPr>
          <w:rFonts w:hint="eastAsia"/>
        </w:rPr>
        <w:t>，</w:t>
      </w:r>
      <w:r w:rsidR="00445453">
        <w:t>运行成功之后可点击保存对编辑修改进行保存</w:t>
      </w:r>
      <w:r w:rsidR="00445453">
        <w:rPr>
          <w:rFonts w:hint="eastAsia"/>
        </w:rPr>
        <w:t>。</w:t>
      </w:r>
    </w:p>
    <w:p w14:paraId="335E8583" w14:textId="05DF8AD7" w:rsidR="00445453" w:rsidRDefault="00445453" w:rsidP="00C01527">
      <w:pPr>
        <w:pStyle w:val="a0"/>
      </w:pPr>
      <w:r>
        <w:t>图表添加大致可与编辑逻辑相同</w:t>
      </w:r>
      <w:r>
        <w:rPr>
          <w:rFonts w:hint="eastAsia"/>
        </w:rPr>
        <w:t>，</w:t>
      </w:r>
      <w:r>
        <w:t>不同之处在于</w:t>
      </w:r>
      <w:r>
        <w:rPr>
          <w:rFonts w:hint="eastAsia"/>
        </w:rPr>
        <w:t>，</w:t>
      </w:r>
      <w:r>
        <w:t>添加图表之前必须先选择图表类型</w:t>
      </w:r>
      <w:r>
        <w:rPr>
          <w:rFonts w:hint="eastAsia"/>
        </w:rPr>
        <w:t>、数据源等。</w:t>
      </w:r>
    </w:p>
    <w:p w14:paraId="6BDE12AD" w14:textId="66F2693A" w:rsidR="00445453" w:rsidRDefault="00445453" w:rsidP="00C01527">
      <w:pPr>
        <w:pStyle w:val="a0"/>
        <w:rPr>
          <w:rFonts w:hint="eastAsia"/>
        </w:rPr>
      </w:pPr>
      <w:r>
        <w:t>删除图表</w:t>
      </w:r>
      <w:r>
        <w:rPr>
          <w:rFonts w:hint="eastAsia"/>
        </w:rPr>
        <w:t>，</w:t>
      </w:r>
      <w:r>
        <w:t>在二次确认之后将彻底删除图表配置相关信息</w:t>
      </w:r>
      <w:r>
        <w:rPr>
          <w:rFonts w:hint="eastAsia"/>
        </w:rPr>
        <w:t>。</w:t>
      </w:r>
    </w:p>
    <w:p w14:paraId="09848C03" w14:textId="7BD788A3" w:rsidR="00C01527" w:rsidRDefault="00C01527" w:rsidP="00C01527">
      <w:pPr>
        <w:pStyle w:val="a0"/>
      </w:pPr>
      <w:r>
        <w:rPr>
          <w:rFonts w:hint="eastAsia"/>
          <w:noProof/>
        </w:rPr>
        <w:drawing>
          <wp:inline distT="0" distB="0" distL="0" distR="0" wp14:anchorId="16A1DD23" wp14:editId="5380DF77">
            <wp:extent cx="5274310" cy="3788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表管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B9B9" w14:textId="7D7F6DF1" w:rsidR="00445453" w:rsidRDefault="00445453" w:rsidP="00445453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3</w:t>
      </w:r>
      <w:r>
        <w:t>图表管理示意图</w:t>
      </w:r>
    </w:p>
    <w:p w14:paraId="347CF5CB" w14:textId="77777777" w:rsidR="00445453" w:rsidRDefault="00445453" w:rsidP="00445453"/>
    <w:p w14:paraId="1CB77103" w14:textId="77777777" w:rsidR="00445453" w:rsidRDefault="00445453" w:rsidP="00445453">
      <w:pPr>
        <w:pStyle w:val="a0"/>
      </w:pPr>
    </w:p>
    <w:p w14:paraId="4477416D" w14:textId="790987EE" w:rsidR="00445453" w:rsidRDefault="00445453" w:rsidP="00445453">
      <w:pPr>
        <w:pStyle w:val="2"/>
      </w:pPr>
      <w:bookmarkStart w:id="12" w:name="_Toc528662142"/>
      <w:r>
        <w:rPr>
          <w:rFonts w:hint="eastAsia"/>
        </w:rPr>
        <w:t>模块</w:t>
      </w:r>
      <w:bookmarkEnd w:id="12"/>
    </w:p>
    <w:p w14:paraId="56521214" w14:textId="656B56BD" w:rsidR="00445453" w:rsidRDefault="00445453" w:rsidP="00445453">
      <w:pPr>
        <w:pStyle w:val="a0"/>
      </w:pPr>
      <w:r>
        <w:t>模块将独立于其他菜单项</w:t>
      </w:r>
      <w:r>
        <w:rPr>
          <w:rFonts w:hint="eastAsia"/>
        </w:rPr>
        <w:t>，</w:t>
      </w:r>
      <w:r>
        <w:t>属于可选项</w:t>
      </w:r>
      <w:r>
        <w:rPr>
          <w:rFonts w:hint="eastAsia"/>
        </w:rPr>
        <w:t>。</w:t>
      </w:r>
      <w:r>
        <w:t>在用户有配置模块的情况下</w:t>
      </w:r>
      <w:r>
        <w:rPr>
          <w:rFonts w:hint="eastAsia"/>
        </w:rPr>
        <w:t>，</w:t>
      </w:r>
      <w:r>
        <w:t>在菜单里显示模块名</w:t>
      </w:r>
      <w:r>
        <w:rPr>
          <w:rFonts w:hint="eastAsia"/>
        </w:rPr>
        <w:t>。</w:t>
      </w:r>
      <w:r>
        <w:t>模块创建与配置将在系统设置中配置相关功能</w:t>
      </w:r>
      <w:r>
        <w:rPr>
          <w:rFonts w:hint="eastAsia"/>
        </w:rPr>
        <w:t>。</w:t>
      </w:r>
    </w:p>
    <w:p w14:paraId="692CC9EB" w14:textId="4D5D4644" w:rsidR="00445453" w:rsidRDefault="00445453" w:rsidP="00445453">
      <w:pPr>
        <w:pStyle w:val="a0"/>
      </w:pPr>
      <w:r>
        <w:t>模块菜单项仅对已配置的模块展示相关面板</w:t>
      </w:r>
      <w:r>
        <w:rPr>
          <w:rFonts w:hint="eastAsia"/>
        </w:rPr>
        <w:t>。</w:t>
      </w:r>
      <w:r>
        <w:t>不在有其他功能实现</w:t>
      </w:r>
    </w:p>
    <w:p w14:paraId="0E5D7F97" w14:textId="43C6B2BC" w:rsidR="00445453" w:rsidRDefault="00445453" w:rsidP="00445453">
      <w:pPr>
        <w:pStyle w:val="2"/>
      </w:pPr>
      <w:bookmarkStart w:id="13" w:name="_Toc528662143"/>
      <w:r>
        <w:rPr>
          <w:rFonts w:hint="eastAsia"/>
        </w:rPr>
        <w:lastRenderedPageBreak/>
        <w:t>分析管理</w:t>
      </w:r>
      <w:bookmarkEnd w:id="13"/>
    </w:p>
    <w:p w14:paraId="1ABA4C57" w14:textId="5A31B180" w:rsidR="00445453" w:rsidRDefault="00445453" w:rsidP="00445453">
      <w:pPr>
        <w:pStyle w:val="a0"/>
      </w:pPr>
      <w:r>
        <w:t>分析管理分关联分析与下钻分析两个功能点</w:t>
      </w:r>
      <w:r>
        <w:rPr>
          <w:rFonts w:hint="eastAsia"/>
        </w:rPr>
        <w:t>，其中</w:t>
      </w:r>
      <w:r w:rsidR="00F701C4">
        <w:rPr>
          <w:rFonts w:hint="eastAsia"/>
        </w:rPr>
        <w:t>关联分析独立于整个项目，全局可配置。具体表现为，当某个过滤条件被钉死的时候，这个过滤条件将成为全局图表的过滤条件，从一个图表到另一个图表，展示的数据已该过滤条件为首要条件。</w:t>
      </w:r>
    </w:p>
    <w:p w14:paraId="3F735869" w14:textId="4079C807" w:rsidR="00F701C4" w:rsidRDefault="00F701C4" w:rsidP="00445453">
      <w:pPr>
        <w:pStyle w:val="a0"/>
      </w:pPr>
      <w:r>
        <w:t>分析管理菜单下主要管理下钻分析功能的相关配置</w:t>
      </w:r>
    </w:p>
    <w:p w14:paraId="1AFB877E" w14:textId="40548176" w:rsidR="00F701C4" w:rsidRDefault="00F701C4" w:rsidP="00445453">
      <w:pPr>
        <w:pStyle w:val="a0"/>
        <w:rPr>
          <w:rFonts w:hint="eastAsia"/>
        </w:rPr>
      </w:pPr>
      <w:r>
        <w:t>下钻分析必须在配置相关下钻页面才能生效</w:t>
      </w:r>
      <w:r>
        <w:rPr>
          <w:rFonts w:hint="eastAsia"/>
        </w:rPr>
        <w:t>，</w:t>
      </w:r>
      <w:r>
        <w:t>下钻分析功能在该版本不做具体实现</w:t>
      </w:r>
      <w:r>
        <w:rPr>
          <w:rFonts w:hint="eastAsia"/>
        </w:rPr>
        <w:t>。</w:t>
      </w:r>
    </w:p>
    <w:p w14:paraId="05055454" w14:textId="43CB6BCC" w:rsidR="00F701C4" w:rsidRDefault="00F701C4" w:rsidP="00445453">
      <w:pPr>
        <w:pStyle w:val="a0"/>
      </w:pPr>
      <w:r>
        <w:t>如图</w:t>
      </w:r>
      <w:r>
        <w:rPr>
          <w:rFonts w:hint="eastAsia"/>
        </w:rPr>
        <w:t>2-</w:t>
      </w:r>
      <w:r>
        <w:t>5</w:t>
      </w:r>
      <w:r>
        <w:t>所示</w:t>
      </w:r>
      <w:r>
        <w:rPr>
          <w:rFonts w:hint="eastAsia"/>
        </w:rPr>
        <w:t>：</w:t>
      </w:r>
    </w:p>
    <w:p w14:paraId="6DF3537D" w14:textId="0DD7F435" w:rsidR="00F701C4" w:rsidRDefault="00F701C4" w:rsidP="00445453">
      <w:pPr>
        <w:pStyle w:val="a0"/>
      </w:pPr>
      <w:r>
        <w:rPr>
          <w:rFonts w:hint="eastAsia"/>
          <w:noProof/>
        </w:rPr>
        <w:drawing>
          <wp:inline distT="0" distB="0" distL="0" distR="0" wp14:anchorId="30C04176" wp14:editId="78F75B95">
            <wp:extent cx="5067300" cy="2695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分析管理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5193" w14:textId="7683F47D" w:rsidR="00F701C4" w:rsidRDefault="00F701C4" w:rsidP="00F701C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-5</w:t>
      </w:r>
      <w:r>
        <w:t>分析管理示意图</w:t>
      </w:r>
    </w:p>
    <w:p w14:paraId="04F75527" w14:textId="77777777" w:rsidR="00F701C4" w:rsidRDefault="00F701C4" w:rsidP="00F701C4"/>
    <w:p w14:paraId="08803DEC" w14:textId="0A2D1204" w:rsidR="00F701C4" w:rsidRDefault="00F701C4" w:rsidP="00F701C4">
      <w:pPr>
        <w:pStyle w:val="2"/>
      </w:pPr>
      <w:bookmarkStart w:id="14" w:name="_Toc528662144"/>
      <w:r>
        <w:rPr>
          <w:rFonts w:hint="eastAsia"/>
        </w:rPr>
        <w:t>系统设置</w:t>
      </w:r>
      <w:bookmarkEnd w:id="14"/>
    </w:p>
    <w:p w14:paraId="779ADDB1" w14:textId="77BEE338" w:rsidR="00F701C4" w:rsidRDefault="00F701C4" w:rsidP="00F701C4">
      <w:pPr>
        <w:pStyle w:val="a0"/>
      </w:pPr>
      <w:r>
        <w:t>系统设置主要管理模块管理相关功能</w:t>
      </w:r>
    </w:p>
    <w:p w14:paraId="711FD76C" w14:textId="614635AE" w:rsidR="00F701C4" w:rsidRDefault="00F701C4" w:rsidP="00F701C4">
      <w:pPr>
        <w:pStyle w:val="a0"/>
      </w:pPr>
      <w:r>
        <w:t>主要是模块的新建</w:t>
      </w:r>
      <w:r>
        <w:rPr>
          <w:rFonts w:hint="eastAsia"/>
        </w:rPr>
        <w:t>、编辑、更新以及删除等功能的实现</w:t>
      </w:r>
    </w:p>
    <w:p w14:paraId="150343A0" w14:textId="16B0969B" w:rsidR="00F701C4" w:rsidRDefault="00F701C4" w:rsidP="00F701C4">
      <w:pPr>
        <w:pStyle w:val="a0"/>
      </w:pPr>
      <w:r>
        <w:t>模块管理功能将作为系统设置的子菜单</w:t>
      </w:r>
      <w:r>
        <w:rPr>
          <w:rFonts w:hint="eastAsia"/>
        </w:rPr>
        <w:t>，</w:t>
      </w:r>
      <w:r>
        <w:t>以方便接入其他系统设置功能</w:t>
      </w:r>
      <w:r>
        <w:rPr>
          <w:rFonts w:hint="eastAsia"/>
        </w:rPr>
        <w:t>。</w:t>
      </w:r>
      <w:r>
        <w:t>但该版本目前只考虑模块管理功能的实现</w:t>
      </w:r>
      <w:r>
        <w:rPr>
          <w:rFonts w:hint="eastAsia"/>
        </w:rPr>
        <w:t>。</w:t>
      </w:r>
    </w:p>
    <w:p w14:paraId="0F8E7D65" w14:textId="3C200A06" w:rsidR="00F701C4" w:rsidRDefault="00F701C4" w:rsidP="00F701C4">
      <w:pPr>
        <w:pStyle w:val="a0"/>
      </w:pPr>
      <w:r>
        <w:t>创建模块提供相关的模块信息录入</w:t>
      </w:r>
      <w:r>
        <w:rPr>
          <w:rFonts w:hint="eastAsia"/>
        </w:rPr>
        <w:t>，</w:t>
      </w:r>
      <w:r>
        <w:t>保存后的模块将自动更新到目录</w:t>
      </w:r>
      <w:r>
        <w:rPr>
          <w:rFonts w:hint="eastAsia"/>
        </w:rPr>
        <w:t>。</w:t>
      </w:r>
    </w:p>
    <w:p w14:paraId="342D54D5" w14:textId="22BE35C5" w:rsidR="00F701C4" w:rsidRDefault="00425CF6" w:rsidP="00F701C4">
      <w:pPr>
        <w:pStyle w:val="a0"/>
      </w:pPr>
      <w:r>
        <w:t>配置好的模块将展示在模块列表中</w:t>
      </w:r>
      <w:r>
        <w:rPr>
          <w:rFonts w:hint="eastAsia"/>
        </w:rPr>
        <w:t>，</w:t>
      </w:r>
      <w:r>
        <w:t>点击列表将跳转至相关面板展示页面</w:t>
      </w:r>
      <w:r>
        <w:rPr>
          <w:rFonts w:hint="eastAsia"/>
        </w:rPr>
        <w:t>。</w:t>
      </w:r>
    </w:p>
    <w:p w14:paraId="762183A1" w14:textId="0EB29E1F" w:rsidR="00425CF6" w:rsidRDefault="00425CF6" w:rsidP="00F701C4">
      <w:pPr>
        <w:pStyle w:val="a0"/>
        <w:rPr>
          <w:rFonts w:hint="eastAsia"/>
        </w:rPr>
      </w:pPr>
      <w:r>
        <w:t>如图</w:t>
      </w:r>
      <w:r>
        <w:rPr>
          <w:rFonts w:hint="eastAsia"/>
        </w:rPr>
        <w:t>2</w:t>
      </w:r>
      <w:r>
        <w:t>-6</w:t>
      </w:r>
      <w:r>
        <w:t>所示</w:t>
      </w:r>
      <w:r>
        <w:rPr>
          <w:rFonts w:hint="eastAsia"/>
        </w:rPr>
        <w:t>：</w:t>
      </w:r>
    </w:p>
    <w:p w14:paraId="5D863C82" w14:textId="13F722FB" w:rsidR="00F701C4" w:rsidRDefault="00F701C4" w:rsidP="00F701C4">
      <w:pPr>
        <w:pStyle w:val="a0"/>
      </w:pPr>
      <w:r>
        <w:rPr>
          <w:rFonts w:hint="eastAsia"/>
          <w:noProof/>
        </w:rPr>
        <w:lastRenderedPageBreak/>
        <w:drawing>
          <wp:inline distT="0" distB="0" distL="0" distR="0" wp14:anchorId="0B05C0FE" wp14:editId="252EF1E9">
            <wp:extent cx="4591050" cy="4200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系统设置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F608" w14:textId="674AAEF2" w:rsidR="00425CF6" w:rsidRPr="00F701C4" w:rsidRDefault="00425CF6" w:rsidP="00425CF6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-6</w:t>
      </w:r>
      <w:r>
        <w:t>系统设置示意图</w:t>
      </w:r>
    </w:p>
    <w:sectPr w:rsidR="00425CF6" w:rsidRPr="00F701C4">
      <w:footerReference w:type="default" r:id="rId18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0C3CD" w14:textId="77777777" w:rsidR="00236F95" w:rsidRDefault="00236F95">
      <w:r>
        <w:separator/>
      </w:r>
    </w:p>
  </w:endnote>
  <w:endnote w:type="continuationSeparator" w:id="0">
    <w:p w14:paraId="3E75F8E8" w14:textId="77777777" w:rsidR="00236F95" w:rsidRDefault="0023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F364" w14:textId="77777777" w:rsidR="001D3C24" w:rsidRDefault="001D3C2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CBCB8" w14:textId="77777777" w:rsidR="001D3C24" w:rsidRDefault="001D3C24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77777777" w:rsidR="001D3C24" w:rsidRDefault="001D3C24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850E2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389.85pt;margin-top:-.05pt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LIZwIAAAoFAAAOAAAAZHJzL2Uyb0RvYy54bWysVM1uEzEQviPxDpbvZJNUKSXKpgqpgpAi&#10;WhEQZ8drJytsj7Gd7IYHgDfgxIU7z5XnYOz9KSpcirh4Z2e++fs849l1rRU5CudLMDkdDYaUCMOh&#10;KM0up+/frZ5dUeIDMwVTYEROT8LT6/nTJ7PKTsUY9qAK4QgGMX5a2ZzuQ7DTLPN8LzTzA7DCoFGC&#10;0yzgr9tlhWMVRtcqGw+Hl1kFrrAOuPAetTeNkc5TfCkFD7dSehGIyinWFtLp0rmNZzafsenOMbsv&#10;eVsG+4cqNCsNJu1D3bDAyMGVf4TSJXfgQYYBB52BlCUXqQfsZjR80M1mz6xIvSA53vY0+f8Xlr85&#10;3jlSFnh3lBim8YrO376ev/88//hCRpGeyvopojYWcaF+CXWEtnqPyth1LZ2OX+yHoB2JPvXkijoQ&#10;jsrxi/HziwklHE2j8Wh8NYlRsntn63x4JUCTKOTU4d0lStlx7UMD7SAxl4FVqRTq2VQZUuX08mIy&#10;TA69BYMrgzliC02pSQonJRq3t0Ji76niqEhTJ5bKkSPDeWGcCxNSsykSoiNKYtrHOLb46CrSRD7G&#10;ufdImcGE3lmXBlzq90HZxceuZNngOwaaviMFod7W7RVuoTjhzTpoVsNbviqR/zXz4Y453AW8TNzv&#10;cIuHVIA8QytRsgf3+W/6iMcRRSslFe5WTv2nA3OCEvXa4PDGRewE1wnbTjAHvQSkHwcSq0kiOrig&#10;OlE60B9w7RcxC5qY4Zgrp6ETl6HZcHw2uFgsEgjXzbKwNhvLY+hIp4HFIYAs03BFWhouWrpw4dJ4&#10;to9D3Ojf/xPq/gmb/wIAAP//AwBQSwMEFAAGAAgAAAAhAAqCR9PeAAAACAEAAA8AAABkcnMvZG93&#10;bnJldi54bWxMj8tOwzAQRfdI/IM1SOxaO5UgbYhTIR47nqWVYOfEJomwx5HtpOHvGVawHN2jO+eW&#10;29lZNpkQe48SsqUAZrDxusdWwv7tfrEGFpNCraxHI+HbRNhWpyelKrQ/4quZdqllVIKxUBK6lIaC&#10;89h0xqm49INByj59cCrRGVqugzpSubN8JcQld6pH+tCpwdx0pvnajU6CfY/hoRbpY7ptH9PLMx8P&#10;d9mTlOdn8/UVsGTm9AfDrz6pQ0VOtR9RR2Yl5PkmJ1TCIgNG+Xp1QVNqAjcCeFXy/wOqHwAAAP//&#10;AwBQSwECLQAUAAYACAAAACEAtoM4kv4AAADhAQAAEwAAAAAAAAAAAAAAAAAAAAAAW0NvbnRlbnRf&#10;VHlwZXNdLnhtbFBLAQItABQABgAIAAAAIQA4/SH/1gAAAJQBAAALAAAAAAAAAAAAAAAAAC8BAABf&#10;cmVscy8ucmVsc1BLAQItABQABgAIAAAAIQC3OpLIZwIAAAoFAAAOAAAAAAAAAAAAAAAAAC4CAABk&#10;cnMvZTJvRG9jLnhtbFBLAQItABQABgAIAAAAIQAKgkfT3gAAAAgBAAAPAAAAAAAAAAAAAAAAAMEE&#10;AABkcnMvZG93bnJldi54bWxQSwUGAAAAAAQABADzAAAAzAUAAAAA&#10;" filled="f" stroked="f" strokeweight=".5pt">
              <v:textbox inset="0,0,0,0">
                <w:txbxContent>
                  <w:p w14:paraId="3112CE09" w14:textId="77777777" w:rsidR="001D3C24" w:rsidRDefault="001D3C24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850E2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B2E83C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1.5pt" to="413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O2FwIAAGUEAAAOAAAAZHJzL2Uyb0RvYy54bWysVEuOEzEQ3SNxB8t70p+hSaeVzixmNGz4&#10;RHwO4HHbaUv+yfakk0twASR2sGLJntswHIOyu6czAiQEYuO0y69e1XsuZ31+UBLtmfPC6BYXixwj&#10;pqnphN61+O2bq0c1Rj4Q3RFpNGvxkXl8vnn4YD3YhpWmN7JjDgGJ9s1gW9yHYJss87RniviFsUzD&#10;ITdOkQBbt8s6RwZgVzIr8/xJNhjXWWco8x6il+Mh3iR+zhkNLzn3LCDZYugtpNWl9Tqu2WZNmp0j&#10;thd0aoP8QxeKCA1FZ6pLEgi6ceIXKiWoM97wsKBGZYZzQVnSAGqK/Cc1r3tiWdIC5ng72+T/Hy19&#10;sd86JLoWlxhpouCKbt9/+fbu4/evH2C9/fwJldGkwfoGsBd666adt1sXFR+4U/EXtKADjEBR1fWy&#10;wujY4lW9qsq8Gk1mh4AoAKrybHVWA4ACIl1AdiKxzoenzCgUP1oshY76SUP2z3yAwgC9g8Sw1GiA&#10;kuUygbyRorsSUsajNEHsQjq0J3D34VAkjLxRz003xpZVnk8TAGGYkzFcnsJE2p5M4McTGFqYuVND&#10;98rCmdQQjG6N/qSvcJRsbPcV42B2tGnsOI75qUlCKdOhiH4lJkDHNA6S5sT8z4kTPqay9AT+JnnO&#10;SJWNDnOyEtq431WP3o4t8xF/58CoO1pwbbpjmpxkDcxyUji9u/hY7u9T+unfYfMDAAD//wMAUEsD&#10;BBQABgAIAAAAIQAw0o5a2wAAAAcBAAAPAAAAZHJzL2Rvd25yZXYueG1sTI/BTsMwEETvlfgHa5G4&#10;VK1DUEMV4lRQiQNwKYUPcOMljrDXke224e9ZxAGOszOaedtsJu/ECWMaAim4XhYgkLpgBuoVvL89&#10;LtYgUtZktAuECr4wwaa9mDW6NuFMr3ja515wCaVaK7A5j7WUqbPodVqGEYm9jxC9zixjL03UZy73&#10;TpZFUUmvB+IFq0fcWuw+90evIOfqSe7m5cvD83awLhaj3uWVUleX0/0diIxT/gvDDz6jQ8tMh3Ak&#10;k4RTUK44qGBxwx+xvS5vKxCH34NsG/mfv/0GAAD//wMAUEsBAi0AFAAGAAgAAAAhALaDOJL+AAAA&#10;4QEAABMAAAAAAAAAAAAAAAAAAAAAAFtDb250ZW50X1R5cGVzXS54bWxQSwECLQAUAAYACAAAACEA&#10;OP0h/9YAAACUAQAACwAAAAAAAAAAAAAAAAAvAQAAX3JlbHMvLnJlbHNQSwECLQAUAAYACAAAACEA&#10;OkHTthcCAABlBAAADgAAAAAAAAAAAAAAAAAuAgAAZHJzL2Uyb0RvYy54bWxQSwECLQAUAAYACAAA&#10;ACEAMNKOWtsAAAAHAQAADwAAAAAAAAAAAAAAAABxBAAAZHJzL2Rvd25yZXYueG1sUEsFBgAAAAAE&#10;AAQA8wAAAHkFAAAAAA==&#10;" strokecolor="#404040 [2429]" strokeweight=".01pt">
              <v:stroke opacity="48573f" joinstyle="miter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返回目录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71479" w14:textId="77777777" w:rsidR="00236F95" w:rsidRDefault="00236F95">
      <w:r>
        <w:separator/>
      </w:r>
    </w:p>
  </w:footnote>
  <w:footnote w:type="continuationSeparator" w:id="0">
    <w:p w14:paraId="6912FE21" w14:textId="77777777" w:rsidR="00236F95" w:rsidRDefault="00236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E714" w14:textId="22FAD874" w:rsidR="001D3C24" w:rsidRDefault="001D3C24">
    <w:pPr>
      <w:pStyle w:val="a8"/>
      <w:pBdr>
        <w:bottom w:val="single" w:sz="4" w:space="1" w:color="808080"/>
      </w:pBdr>
      <w:jc w:val="center"/>
    </w:pPr>
    <w:proofErr w:type="spellStart"/>
    <w:r>
      <w:rPr>
        <w:rFonts w:hint="eastAsia"/>
      </w:rPr>
      <w:t>ENVisual</w:t>
    </w:r>
    <w:proofErr w:type="spellEnd"/>
    <w:r w:rsidR="00B850E2">
      <w:rPr>
        <w:rFonts w:hint="eastAsia"/>
      </w:rPr>
      <w:t>前端设计</w:t>
    </w:r>
    <w:r>
      <w:rPr>
        <w:rFonts w:hint="eastAsia"/>
      </w:rPr>
      <w:t>文档</w:t>
    </w:r>
    <w:r>
      <w:rPr>
        <w:rFonts w:hint="eastAsia"/>
      </w:rPr>
      <w:t xml:space="preserve">V0.0.1                                                          </w:t>
    </w:r>
    <w:proofErr w:type="spellStart"/>
    <w:r>
      <w:rPr>
        <w:rFonts w:hint="eastAsia"/>
      </w:rPr>
      <w:t>Enlink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9D52" w14:textId="77777777" w:rsidR="001D3C24" w:rsidRDefault="001D3C2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E1C02"/>
    <w:multiLevelType w:val="multilevel"/>
    <w:tmpl w:val="CF7E1C02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>
    <w:nsid w:val="FFFFFF7C"/>
    <w:multiLevelType w:val="singleLevel"/>
    <w:tmpl w:val="141E37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43848E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528B73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6ECAB46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C38BF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3B383D7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71240E3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624EAF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430EF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3AD6866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25C7D5B"/>
    <w:multiLevelType w:val="singleLevel"/>
    <w:tmpl w:val="125C7D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138D2A10"/>
    <w:multiLevelType w:val="hybridMultilevel"/>
    <w:tmpl w:val="3036133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1B181BCB"/>
    <w:multiLevelType w:val="hybridMultilevel"/>
    <w:tmpl w:val="035ACCA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289466D7"/>
    <w:multiLevelType w:val="hybridMultilevel"/>
    <w:tmpl w:val="1668FE6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2DD02F12"/>
    <w:multiLevelType w:val="hybridMultilevel"/>
    <w:tmpl w:val="DF32248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2E470B99"/>
    <w:multiLevelType w:val="hybridMultilevel"/>
    <w:tmpl w:val="48BE08C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4B935A00"/>
    <w:multiLevelType w:val="singleLevel"/>
    <w:tmpl w:val="4B935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53B92A2E"/>
    <w:multiLevelType w:val="hybridMultilevel"/>
    <w:tmpl w:val="E2E0295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>
    <w:nsid w:val="59DF0CC1"/>
    <w:multiLevelType w:val="hybridMultilevel"/>
    <w:tmpl w:val="D4BA854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5EB91834"/>
    <w:multiLevelType w:val="hybridMultilevel"/>
    <w:tmpl w:val="7576CC9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6AC441ED"/>
    <w:multiLevelType w:val="hybridMultilevel"/>
    <w:tmpl w:val="EB82905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6C6B2072"/>
    <w:multiLevelType w:val="hybridMultilevel"/>
    <w:tmpl w:val="D0D2BE8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72601F66"/>
    <w:multiLevelType w:val="hybridMultilevel"/>
    <w:tmpl w:val="6210571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>
    <w:nsid w:val="7B56610F"/>
    <w:multiLevelType w:val="hybridMultilevel"/>
    <w:tmpl w:val="70F275F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14"/>
  </w:num>
  <w:num w:numId="15">
    <w:abstractNumId w:val="15"/>
  </w:num>
  <w:num w:numId="16">
    <w:abstractNumId w:val="24"/>
  </w:num>
  <w:num w:numId="17">
    <w:abstractNumId w:val="18"/>
  </w:num>
  <w:num w:numId="18">
    <w:abstractNumId w:val="23"/>
  </w:num>
  <w:num w:numId="19">
    <w:abstractNumId w:val="13"/>
  </w:num>
  <w:num w:numId="20">
    <w:abstractNumId w:val="16"/>
  </w:num>
  <w:num w:numId="21">
    <w:abstractNumId w:val="19"/>
  </w:num>
  <w:num w:numId="22">
    <w:abstractNumId w:val="21"/>
  </w:num>
  <w:num w:numId="23">
    <w:abstractNumId w:val="12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activeWritingStyle w:appName="MSWord" w:lang="en-US" w:vendorID="64" w:dllVersion="409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27715"/>
    <w:rsid w:val="00033813"/>
    <w:rsid w:val="00041443"/>
    <w:rsid w:val="00052BB8"/>
    <w:rsid w:val="000568C9"/>
    <w:rsid w:val="00060D71"/>
    <w:rsid w:val="000616D5"/>
    <w:rsid w:val="0007165C"/>
    <w:rsid w:val="00075D99"/>
    <w:rsid w:val="000A04F3"/>
    <w:rsid w:val="000A338A"/>
    <w:rsid w:val="000B5704"/>
    <w:rsid w:val="000D239B"/>
    <w:rsid w:val="000D3F64"/>
    <w:rsid w:val="000E3F3D"/>
    <w:rsid w:val="000E75BE"/>
    <w:rsid w:val="0011412A"/>
    <w:rsid w:val="001312C6"/>
    <w:rsid w:val="00153E2F"/>
    <w:rsid w:val="001540F2"/>
    <w:rsid w:val="00157BCB"/>
    <w:rsid w:val="00162472"/>
    <w:rsid w:val="00167CFB"/>
    <w:rsid w:val="00172A27"/>
    <w:rsid w:val="00180B24"/>
    <w:rsid w:val="00182130"/>
    <w:rsid w:val="00183F87"/>
    <w:rsid w:val="001B06BC"/>
    <w:rsid w:val="001B622A"/>
    <w:rsid w:val="001C102D"/>
    <w:rsid w:val="001D3866"/>
    <w:rsid w:val="001D3C24"/>
    <w:rsid w:val="001D680B"/>
    <w:rsid w:val="001E56EA"/>
    <w:rsid w:val="001E5B51"/>
    <w:rsid w:val="00201F2A"/>
    <w:rsid w:val="0021645E"/>
    <w:rsid w:val="00221694"/>
    <w:rsid w:val="0023282E"/>
    <w:rsid w:val="00233982"/>
    <w:rsid w:val="00236F95"/>
    <w:rsid w:val="00240A8A"/>
    <w:rsid w:val="002619E4"/>
    <w:rsid w:val="00285EC4"/>
    <w:rsid w:val="002874F5"/>
    <w:rsid w:val="002B6712"/>
    <w:rsid w:val="002C5D80"/>
    <w:rsid w:val="002F4A4D"/>
    <w:rsid w:val="00300D5A"/>
    <w:rsid w:val="00301FA3"/>
    <w:rsid w:val="00326B67"/>
    <w:rsid w:val="003274E0"/>
    <w:rsid w:val="003315DD"/>
    <w:rsid w:val="00331F4A"/>
    <w:rsid w:val="003361F5"/>
    <w:rsid w:val="00344F58"/>
    <w:rsid w:val="00353684"/>
    <w:rsid w:val="003559C2"/>
    <w:rsid w:val="00361075"/>
    <w:rsid w:val="00366717"/>
    <w:rsid w:val="003924E3"/>
    <w:rsid w:val="003C3747"/>
    <w:rsid w:val="003C3944"/>
    <w:rsid w:val="003D6157"/>
    <w:rsid w:val="003F4910"/>
    <w:rsid w:val="00425CF6"/>
    <w:rsid w:val="00427449"/>
    <w:rsid w:val="00445453"/>
    <w:rsid w:val="00472B0A"/>
    <w:rsid w:val="004814B1"/>
    <w:rsid w:val="00484A0A"/>
    <w:rsid w:val="004A10CF"/>
    <w:rsid w:val="004A53BA"/>
    <w:rsid w:val="004A5A43"/>
    <w:rsid w:val="004A7B9F"/>
    <w:rsid w:val="004B7298"/>
    <w:rsid w:val="004C1613"/>
    <w:rsid w:val="004E38A6"/>
    <w:rsid w:val="004E59BD"/>
    <w:rsid w:val="00506BEE"/>
    <w:rsid w:val="005167CC"/>
    <w:rsid w:val="005171FC"/>
    <w:rsid w:val="0052084D"/>
    <w:rsid w:val="00533F2C"/>
    <w:rsid w:val="005407F7"/>
    <w:rsid w:val="00557FD5"/>
    <w:rsid w:val="00577D72"/>
    <w:rsid w:val="005903CD"/>
    <w:rsid w:val="00594236"/>
    <w:rsid w:val="005B34F0"/>
    <w:rsid w:val="005B674F"/>
    <w:rsid w:val="005C65C2"/>
    <w:rsid w:val="005D6804"/>
    <w:rsid w:val="005E1AE0"/>
    <w:rsid w:val="005F6992"/>
    <w:rsid w:val="00614F5B"/>
    <w:rsid w:val="006170DB"/>
    <w:rsid w:val="00623240"/>
    <w:rsid w:val="00632631"/>
    <w:rsid w:val="00641A41"/>
    <w:rsid w:val="006502F9"/>
    <w:rsid w:val="006539BB"/>
    <w:rsid w:val="006653F9"/>
    <w:rsid w:val="00665C33"/>
    <w:rsid w:val="006850D9"/>
    <w:rsid w:val="006865FE"/>
    <w:rsid w:val="00692EBA"/>
    <w:rsid w:val="00697CF6"/>
    <w:rsid w:val="006C5B8F"/>
    <w:rsid w:val="006E2128"/>
    <w:rsid w:val="006E5342"/>
    <w:rsid w:val="006E78DB"/>
    <w:rsid w:val="007019C5"/>
    <w:rsid w:val="00701C6F"/>
    <w:rsid w:val="00730CCB"/>
    <w:rsid w:val="007361E6"/>
    <w:rsid w:val="00740CA5"/>
    <w:rsid w:val="00766A9A"/>
    <w:rsid w:val="00777AE6"/>
    <w:rsid w:val="0078292D"/>
    <w:rsid w:val="0079316D"/>
    <w:rsid w:val="0079570B"/>
    <w:rsid w:val="007A5512"/>
    <w:rsid w:val="007C1B72"/>
    <w:rsid w:val="007D30DD"/>
    <w:rsid w:val="007D368B"/>
    <w:rsid w:val="00807FC2"/>
    <w:rsid w:val="00830934"/>
    <w:rsid w:val="00845945"/>
    <w:rsid w:val="0086491A"/>
    <w:rsid w:val="008C3FA7"/>
    <w:rsid w:val="008C7B1B"/>
    <w:rsid w:val="008D4846"/>
    <w:rsid w:val="008F63C3"/>
    <w:rsid w:val="00920491"/>
    <w:rsid w:val="00922BBB"/>
    <w:rsid w:val="009320C0"/>
    <w:rsid w:val="00933895"/>
    <w:rsid w:val="00936B76"/>
    <w:rsid w:val="00936C98"/>
    <w:rsid w:val="00952A3B"/>
    <w:rsid w:val="00991D6C"/>
    <w:rsid w:val="0099668A"/>
    <w:rsid w:val="00996D50"/>
    <w:rsid w:val="009A59B5"/>
    <w:rsid w:val="009B159D"/>
    <w:rsid w:val="009D5620"/>
    <w:rsid w:val="00A02062"/>
    <w:rsid w:val="00A044D8"/>
    <w:rsid w:val="00A13FEC"/>
    <w:rsid w:val="00A148BA"/>
    <w:rsid w:val="00A20E75"/>
    <w:rsid w:val="00A254A9"/>
    <w:rsid w:val="00A31A24"/>
    <w:rsid w:val="00A4481E"/>
    <w:rsid w:val="00A660DC"/>
    <w:rsid w:val="00A67D95"/>
    <w:rsid w:val="00AA1277"/>
    <w:rsid w:val="00AA52C4"/>
    <w:rsid w:val="00AC06B4"/>
    <w:rsid w:val="00AC7130"/>
    <w:rsid w:val="00AE44C9"/>
    <w:rsid w:val="00AF49EC"/>
    <w:rsid w:val="00AF778F"/>
    <w:rsid w:val="00B00C91"/>
    <w:rsid w:val="00B03695"/>
    <w:rsid w:val="00B10BE6"/>
    <w:rsid w:val="00B25C72"/>
    <w:rsid w:val="00B37BFE"/>
    <w:rsid w:val="00B44EEB"/>
    <w:rsid w:val="00B5109E"/>
    <w:rsid w:val="00B517AA"/>
    <w:rsid w:val="00B5794C"/>
    <w:rsid w:val="00B6787D"/>
    <w:rsid w:val="00B75690"/>
    <w:rsid w:val="00B850E2"/>
    <w:rsid w:val="00B87D1B"/>
    <w:rsid w:val="00B96917"/>
    <w:rsid w:val="00BE5DF2"/>
    <w:rsid w:val="00C01527"/>
    <w:rsid w:val="00C27AEE"/>
    <w:rsid w:val="00C4605D"/>
    <w:rsid w:val="00C53BA0"/>
    <w:rsid w:val="00C607E4"/>
    <w:rsid w:val="00C62AE6"/>
    <w:rsid w:val="00C62E4A"/>
    <w:rsid w:val="00C65BA6"/>
    <w:rsid w:val="00C7593B"/>
    <w:rsid w:val="00C87E65"/>
    <w:rsid w:val="00CA71B7"/>
    <w:rsid w:val="00CB3B0F"/>
    <w:rsid w:val="00CB72F3"/>
    <w:rsid w:val="00CC4A5B"/>
    <w:rsid w:val="00CC690A"/>
    <w:rsid w:val="00CD431E"/>
    <w:rsid w:val="00CD629B"/>
    <w:rsid w:val="00CF0408"/>
    <w:rsid w:val="00CF30EA"/>
    <w:rsid w:val="00D00E6C"/>
    <w:rsid w:val="00D03628"/>
    <w:rsid w:val="00D14A11"/>
    <w:rsid w:val="00D155D7"/>
    <w:rsid w:val="00D21778"/>
    <w:rsid w:val="00D43D77"/>
    <w:rsid w:val="00D66FB2"/>
    <w:rsid w:val="00D67716"/>
    <w:rsid w:val="00D85DA0"/>
    <w:rsid w:val="00DC61A5"/>
    <w:rsid w:val="00DC62BB"/>
    <w:rsid w:val="00DE0799"/>
    <w:rsid w:val="00DE079B"/>
    <w:rsid w:val="00DF1168"/>
    <w:rsid w:val="00DF3254"/>
    <w:rsid w:val="00DF6117"/>
    <w:rsid w:val="00E22A0C"/>
    <w:rsid w:val="00E340E8"/>
    <w:rsid w:val="00E37026"/>
    <w:rsid w:val="00E42EC8"/>
    <w:rsid w:val="00E45A38"/>
    <w:rsid w:val="00E46E3A"/>
    <w:rsid w:val="00E51B89"/>
    <w:rsid w:val="00E54BE2"/>
    <w:rsid w:val="00E55B7A"/>
    <w:rsid w:val="00E64C22"/>
    <w:rsid w:val="00E71BDD"/>
    <w:rsid w:val="00E76E35"/>
    <w:rsid w:val="00E834DB"/>
    <w:rsid w:val="00E837AF"/>
    <w:rsid w:val="00E9388D"/>
    <w:rsid w:val="00E97B4E"/>
    <w:rsid w:val="00EA6959"/>
    <w:rsid w:val="00EA742B"/>
    <w:rsid w:val="00ED6362"/>
    <w:rsid w:val="00EF2CF7"/>
    <w:rsid w:val="00F03368"/>
    <w:rsid w:val="00F0442A"/>
    <w:rsid w:val="00F166A7"/>
    <w:rsid w:val="00F30315"/>
    <w:rsid w:val="00F3161B"/>
    <w:rsid w:val="00F47566"/>
    <w:rsid w:val="00F634B4"/>
    <w:rsid w:val="00F701C4"/>
    <w:rsid w:val="00FA30BC"/>
    <w:rsid w:val="00FA5CF8"/>
    <w:rsid w:val="00FA70B0"/>
    <w:rsid w:val="00FB49A3"/>
    <w:rsid w:val="00FB49FA"/>
    <w:rsid w:val="00FC38E0"/>
    <w:rsid w:val="00FC5154"/>
    <w:rsid w:val="00FD7F4D"/>
    <w:rsid w:val="00FE1AC4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3315DD"/>
    <w:pPr>
      <w:keepNext/>
      <w:keepLines/>
      <w:numPr>
        <w:numId w:val="1"/>
      </w:numPr>
      <w:tabs>
        <w:tab w:val="clear" w:pos="0"/>
        <w:tab w:val="left" w:pos="42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autoRedefine/>
    <w:unhideWhenUsed/>
    <w:qFormat/>
    <w:rsid w:val="006865FE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Char"/>
    <w:rsid w:val="00C62E4A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1"/>
    <w:link w:val="ad"/>
    <w:rsid w:val="00C62E4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7F2A20-0752-49EB-AB95-1E79F0F3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617</TotalTime>
  <Pages>9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lidan</dc:creator>
  <cp:lastModifiedBy>blackbean</cp:lastModifiedBy>
  <cp:revision>166</cp:revision>
  <cp:lastPrinted>2018-10-10T05:24:00Z</cp:lastPrinted>
  <dcterms:created xsi:type="dcterms:W3CDTF">2018-10-10T05:26:00Z</dcterms:created>
  <dcterms:modified xsi:type="dcterms:W3CDTF">2018-10-30T05:07:00Z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