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Group Report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Presentation Slides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Writing the methodology for the data cleaning.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Writing the Design and Ideate part for the presentation slides.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Yang Chong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2022/1/23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algorithm to calculate the shortest path.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Information on the project website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Designing the Dijkstra algorithm and implementing it for the graph.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(just reference and standby only, won’t use the code in final report)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Updating the documents on the website.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Xue Jun Tang (s2127362)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2022/1/23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The algorithm to calculate the shortest path.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Coding the algorithm and showing the shortest path on an interactive interface.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Hongfei Ren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2022/1/23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Group Report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Presentation Slides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The algorithm to calculate the shortest path.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The documentation of the group report.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slides, other than the Design and Ideate part.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The documentation of the weekly report.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Research regarding Dijkstra algorithm.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Dillon Leong Lon Zan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2022/1/24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39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5Z7cdqdo0lyNDqBt7bqgspOew==">AMUW2mWv1rwI9KcF+MlS/FQUruGZawxiC9nlns0Xi4eKIFNjaD0V72D65fdhJc1LJw9kQDjZD7KsLtu5HNYExhDpOth7eG7aaGDE4nISKS8wsyA8ti1Vdcrg2Rn20re+wUXE+L5UwvvR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