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Group Report: Week 3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Graphing algorithm: Map Design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Writing the methodology for the data cleaning.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Using Tableau to implement a suitable map for the graphing algorithm.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Yang Chong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2022/1/30-2/7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Evaluation form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evaluation form for our website regarding the visualization interface.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Xue Jun Tang (s2127362)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2022/1/24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Python compilation for website implementation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Compiling the .py file to exe for implementation of the website.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Hongfei Ren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2022/2/27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Graphing algorithm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Implementing the Python code to the website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Group Report: Week 5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Correcting the errors of the graphing algorithm.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The documentation of the group report for implementation of the python code into the website.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Information regarding the implementation of the python code into the website.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Dillon Leong Lon Zan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2022/2/26-27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39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BoLDtuNuwDx3M0G2YEA7U1eDQ==">AMUW2mUEaaZiS7Q59J8bi4GPwR126BMH6ggt0kJn2X45574r7Cst0mddwlnNwpJxoUkycnlfpu6sOznjWJVgRt3wH+FbzpfY+S3JYrcufa9oQkHGRx7VXzDxA8gc32hHaCm9FCMfL2IU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