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D0339" w14:textId="77777777" w:rsidR="001D6190" w:rsidRDefault="001D6190" w:rsidP="001D6190">
      <w:pPr>
        <w:pStyle w:val="NormalWeb"/>
        <w:spacing w:before="240" w:beforeAutospacing="0" w:after="360" w:afterAutospacing="0"/>
        <w:rPr>
          <w:color w:val="000000"/>
          <w:sz w:val="27"/>
          <w:szCs w:val="27"/>
        </w:rPr>
      </w:pPr>
      <w:r>
        <w:rPr>
          <w:color w:val="000000"/>
          <w:sz w:val="27"/>
          <w:szCs w:val="27"/>
        </w:rPr>
        <w:t>● Prototype and Testing (Week 4)</w:t>
      </w:r>
    </w:p>
    <w:p w14:paraId="48B16EF5" w14:textId="77777777" w:rsidR="001D6190" w:rsidRDefault="001D6190" w:rsidP="001D6190">
      <w:pPr>
        <w:pStyle w:val="NormalWeb"/>
        <w:spacing w:before="240" w:beforeAutospacing="0" w:after="360" w:afterAutospacing="0"/>
        <w:rPr>
          <w:color w:val="000000"/>
          <w:sz w:val="27"/>
          <w:szCs w:val="27"/>
        </w:rPr>
      </w:pPr>
      <w:r>
        <w:rPr>
          <w:color w:val="000000"/>
          <w:sz w:val="27"/>
          <w:szCs w:val="27"/>
        </w:rPr>
        <w:tab/>
        <w:t xml:space="preserve">The graphing algorithm is designed to identify the shortest path to move from one region to another. The graph algorithm is implemented into the interface by using Python. Python is required as Tableau does not have the functions for designing a graphing algorithm. </w:t>
      </w:r>
    </w:p>
    <w:p w14:paraId="59FA9142" w14:textId="77777777" w:rsidR="001D6190" w:rsidRDefault="001D6190" w:rsidP="001D6190">
      <w:pPr>
        <w:pStyle w:val="NormalWeb"/>
        <w:spacing w:before="240" w:beforeAutospacing="0" w:after="360" w:afterAutospacing="0"/>
        <w:rPr>
          <w:color w:val="000000"/>
          <w:sz w:val="27"/>
          <w:szCs w:val="27"/>
        </w:rPr>
      </w:pPr>
      <w:r>
        <w:rPr>
          <w:color w:val="000000"/>
          <w:sz w:val="27"/>
          <w:szCs w:val="27"/>
        </w:rPr>
        <w:tab/>
        <w:t>The data cleaned used for cluster mapping is used for the grouping algorithm with the data structure of adjacent lists and adjacent matrix.</w:t>
      </w:r>
    </w:p>
    <w:p w14:paraId="7CA36C29" w14:textId="77777777" w:rsidR="001D6190" w:rsidRDefault="001D6190" w:rsidP="001D6190">
      <w:pPr>
        <w:pStyle w:val="NormalWeb"/>
        <w:spacing w:before="240" w:beforeAutospacing="0" w:after="360" w:afterAutospacing="0"/>
        <w:rPr>
          <w:color w:val="000000"/>
          <w:sz w:val="27"/>
          <w:szCs w:val="27"/>
        </w:rPr>
      </w:pPr>
      <w:r>
        <w:rPr>
          <w:color w:val="000000"/>
          <w:sz w:val="27"/>
          <w:szCs w:val="27"/>
        </w:rPr>
        <w:tab/>
        <w:t xml:space="preserve">In using the graphing algorithm, the shortest travelling path between occurrence of regional path was discovered. Two methods were provided from the group with one being Dijkstra’s algorithm. One or both combined methods would be used for the graphing algorithm. </w:t>
      </w:r>
    </w:p>
    <w:p w14:paraId="24796346" w14:textId="77777777" w:rsidR="001D6190" w:rsidRDefault="001D6190" w:rsidP="001D6190">
      <w:pPr>
        <w:pStyle w:val="NormalWeb"/>
        <w:spacing w:before="240" w:beforeAutospacing="0" w:after="360" w:afterAutospacing="0"/>
        <w:jc w:val="center"/>
        <w:rPr>
          <w:color w:val="000000"/>
          <w:sz w:val="27"/>
          <w:szCs w:val="27"/>
        </w:rPr>
      </w:pPr>
      <w:r>
        <w:object w:dxaOrig="10150" w:dyaOrig="7500" w14:anchorId="3648AD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138.5pt" o:ole="">
            <v:imagedata r:id="rId5" o:title=""/>
          </v:shape>
          <o:OLEObject Type="Embed" ProgID="Paint.Picture" ShapeID="_x0000_i1025" DrawAspect="Content" ObjectID="_1704561120" r:id="rId6"/>
        </w:object>
      </w:r>
    </w:p>
    <w:p w14:paraId="230F5D7D" w14:textId="77777777" w:rsidR="00AB49D5" w:rsidRDefault="00AB49D5"/>
    <w:sectPr w:rsidR="00AB4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90"/>
    <w:rsid w:val="001D6190"/>
    <w:rsid w:val="006F4FB2"/>
    <w:rsid w:val="00AB49D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8FD7"/>
  <w15:chartTrackingRefBased/>
  <w15:docId w15:val="{34C69815-4F3F-4940-9279-38C208CA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6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B300E-649D-46D1-8F96-B10D73337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Lon Zan Leong</dc:creator>
  <cp:keywords/>
  <dc:description/>
  <cp:lastModifiedBy>Dillon Lon Zan Leong</cp:lastModifiedBy>
  <cp:revision>2</cp:revision>
  <dcterms:created xsi:type="dcterms:W3CDTF">2022-01-24T12:22:00Z</dcterms:created>
  <dcterms:modified xsi:type="dcterms:W3CDTF">2022-01-24T12:25:00Z</dcterms:modified>
</cp:coreProperties>
</file>