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22705">
      <w:pPr>
        <w:bidi w:val="0"/>
        <w:ind w:firstLine="960" w:firstLineChars="300"/>
        <w:rPr>
          <w:rFonts w:hint="eastAsia"/>
          <w:sz w:val="32"/>
          <w:szCs w:val="32"/>
          <w:lang w:val="en-US" w:eastAsia="zh-CN"/>
        </w:rPr>
      </w:pPr>
    </w:p>
    <w:p w14:paraId="18294C79">
      <w:pPr>
        <w:bidi w:val="0"/>
        <w:ind w:firstLine="960" w:firstLineChars="300"/>
        <w:rPr>
          <w:rFonts w:hint="eastAsia"/>
          <w:sz w:val="32"/>
          <w:szCs w:val="32"/>
          <w:lang w:val="en-US" w:eastAsia="zh-CN"/>
        </w:rPr>
      </w:pPr>
    </w:p>
    <w:p w14:paraId="2ACCFC76">
      <w:pPr>
        <w:bidi w:val="0"/>
        <w:ind w:firstLine="960" w:firstLineChars="300"/>
        <w:rPr>
          <w:rFonts w:hint="eastAsia"/>
          <w:sz w:val="32"/>
          <w:szCs w:val="32"/>
          <w:lang w:val="en-US" w:eastAsia="zh-CN"/>
        </w:rPr>
      </w:pPr>
    </w:p>
    <w:p w14:paraId="383E6448">
      <w:pPr>
        <w:bidi w:val="0"/>
        <w:ind w:firstLine="880" w:firstLineChars="200"/>
        <w:rPr>
          <w:rFonts w:hint="eastAsia"/>
          <w:sz w:val="36"/>
          <w:szCs w:val="36"/>
        </w:rPr>
      </w:pPr>
      <w:r>
        <w:rPr>
          <w:rFonts w:hint="eastAsia"/>
          <w:sz w:val="44"/>
          <w:szCs w:val="44"/>
          <w:lang w:val="en-US" w:eastAsia="zh-CN"/>
        </w:rPr>
        <w:t>《AI核心能力中枢</w:t>
      </w:r>
      <w:r>
        <w:rPr>
          <w:rFonts w:hint="eastAsia"/>
          <w:sz w:val="44"/>
          <w:szCs w:val="44"/>
          <w:lang w:eastAsia="zh-CN"/>
        </w:rPr>
        <w:t>》</w:t>
      </w:r>
      <w:r>
        <w:rPr>
          <w:rFonts w:hint="eastAsia"/>
          <w:sz w:val="44"/>
          <w:szCs w:val="44"/>
        </w:rPr>
        <w:t xml:space="preserve"> 设计方案</w:t>
      </w:r>
    </w:p>
    <w:p w14:paraId="6A66430A">
      <w:pPr>
        <w:bidi w:val="0"/>
        <w:rPr>
          <w:rFonts w:hint="eastAsia"/>
        </w:rPr>
      </w:pPr>
    </w:p>
    <w:p w14:paraId="5E0A28DF">
      <w:pPr>
        <w:bidi w:val="0"/>
        <w:rPr>
          <w:rFonts w:hint="eastAsia"/>
        </w:rPr>
      </w:pPr>
    </w:p>
    <w:p w14:paraId="07BF741D">
      <w:pPr>
        <w:bidi w:val="0"/>
        <w:rPr>
          <w:rFonts w:hint="eastAsia" w:eastAsia="宋体"/>
          <w:lang w:val="en-US" w:eastAsia="zh-CN"/>
        </w:rPr>
      </w:pPr>
    </w:p>
    <w:p w14:paraId="54A1E2B8">
      <w:pPr>
        <w:bidi w:val="0"/>
        <w:rPr>
          <w:rFonts w:hint="eastAsia"/>
        </w:rPr>
      </w:pPr>
    </w:p>
    <w:p w14:paraId="231F6D9D">
      <w:pPr>
        <w:bidi w:val="0"/>
        <w:rPr>
          <w:rFonts w:hint="eastAsia"/>
        </w:rPr>
      </w:pPr>
    </w:p>
    <w:p w14:paraId="0EB357E3">
      <w:pPr>
        <w:bidi w:val="0"/>
        <w:rPr>
          <w:rFonts w:hint="eastAsia"/>
        </w:rPr>
      </w:pPr>
    </w:p>
    <w:p w14:paraId="7BD7F3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</w:t>
      </w:r>
    </w:p>
    <w:p w14:paraId="1B90D9FC">
      <w:pPr>
        <w:bidi w:val="0"/>
        <w:rPr>
          <w:rFonts w:hint="eastAsia"/>
          <w:lang w:val="en-US" w:eastAsia="zh-CN"/>
        </w:rPr>
      </w:pPr>
    </w:p>
    <w:tbl>
      <w:tblPr>
        <w:tblStyle w:val="33"/>
        <w:tblW w:w="85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126"/>
        <w:gridCol w:w="5012"/>
      </w:tblGrid>
      <w:tr w14:paraId="62C1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BFBFBF"/>
          </w:tcPr>
          <w:p w14:paraId="7F95ECC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日期</w:t>
            </w:r>
          </w:p>
        </w:tc>
        <w:tc>
          <w:tcPr>
            <w:tcW w:w="2126" w:type="dxa"/>
            <w:shd w:val="clear" w:color="auto" w:fill="BFBFBF"/>
          </w:tcPr>
          <w:p w14:paraId="54332CA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作者</w:t>
            </w:r>
          </w:p>
        </w:tc>
        <w:tc>
          <w:tcPr>
            <w:tcW w:w="5012" w:type="dxa"/>
            <w:shd w:val="clear" w:color="auto" w:fill="BFBFBF"/>
          </w:tcPr>
          <w:p w14:paraId="169A38C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说明</w:t>
            </w:r>
          </w:p>
        </w:tc>
      </w:tr>
      <w:tr w14:paraId="1F70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6A86073">
            <w:pPr>
              <w:jc w:val="left"/>
              <w:rPr>
                <w:rFonts w:hint="default" w:ascii="Arial" w:hAnsi="Arial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cs="Arial"/>
                <w:sz w:val="28"/>
                <w:szCs w:val="28"/>
              </w:rPr>
              <w:t>202</w:t>
            </w:r>
            <w:r>
              <w:rPr>
                <w:rFonts w:hint="eastAsia" w:ascii="Arial" w:hAnsi="Arial" w:cs="Arial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sz w:val="28"/>
                <w:szCs w:val="28"/>
              </w:rPr>
              <w:t>-</w:t>
            </w:r>
            <w:r>
              <w:rPr>
                <w:rFonts w:hint="eastAsia" w:ascii="Arial" w:hAnsi="Arial" w:cs="Arial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Arial" w:hAnsi="Arial" w:cs="Arial"/>
                <w:sz w:val="28"/>
                <w:szCs w:val="28"/>
              </w:rPr>
              <w:t>-</w:t>
            </w:r>
            <w:r>
              <w:rPr>
                <w:rFonts w:hint="eastAsia" w:ascii="Arial" w:hAnsi="Arial" w:cs="Arial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126" w:type="dxa"/>
          </w:tcPr>
          <w:p w14:paraId="4B90463E">
            <w:pPr>
              <w:jc w:val="left"/>
              <w:rPr>
                <w:rFonts w:hint="eastAsia" w:ascii="Arial" w:hAnsi="Arial" w:eastAsia="宋体" w:cs="Arial"/>
                <w:sz w:val="28"/>
                <w:szCs w:val="28"/>
                <w:lang w:eastAsia="zh-CN"/>
              </w:rPr>
            </w:pPr>
            <w:r>
              <w:rPr>
                <w:rFonts w:hint="eastAsia" w:ascii="Arial" w:hAnsi="Arial" w:cs="Arial"/>
                <w:sz w:val="28"/>
                <w:szCs w:val="28"/>
                <w:lang w:val="en-US" w:eastAsia="zh-CN"/>
              </w:rPr>
              <w:t>张子彪</w:t>
            </w:r>
          </w:p>
        </w:tc>
        <w:tc>
          <w:tcPr>
            <w:tcW w:w="5012" w:type="dxa"/>
          </w:tcPr>
          <w:p w14:paraId="0E6905F1">
            <w:pPr>
              <w:bidi w:val="0"/>
              <w:rPr>
                <w:rFonts w:hint="default" w:ascii="Arial" w:hAnsi="Arial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本方案涵盖需求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描述</w:t>
            </w:r>
            <w:r>
              <w:rPr>
                <w:rFonts w:hint="eastAsia"/>
                <w:sz w:val="28"/>
                <w:szCs w:val="28"/>
              </w:rPr>
              <w:t>、概要设计、详细设计等，适用于编码前的沟通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与</w:t>
            </w:r>
            <w:r>
              <w:rPr>
                <w:rFonts w:hint="eastAsia"/>
                <w:sz w:val="28"/>
                <w:szCs w:val="28"/>
              </w:rPr>
              <w:t>编码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阶段的遵循</w:t>
            </w:r>
          </w:p>
        </w:tc>
      </w:tr>
      <w:tr w14:paraId="416A7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3891313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1066129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012" w:type="dxa"/>
          </w:tcPr>
          <w:p w14:paraId="655C6CC7">
            <w:pPr>
              <w:jc w:val="left"/>
              <w:rPr>
                <w:rFonts w:ascii="Arial" w:hAnsi="Arial" w:cs="Arial"/>
              </w:rPr>
            </w:pPr>
          </w:p>
        </w:tc>
      </w:tr>
      <w:tr w14:paraId="6A9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90FAE0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B427EC8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012" w:type="dxa"/>
          </w:tcPr>
          <w:p w14:paraId="7061CD6B">
            <w:pPr>
              <w:jc w:val="left"/>
              <w:rPr>
                <w:rFonts w:ascii="Arial" w:hAnsi="Arial" w:cs="Arial"/>
              </w:rPr>
            </w:pPr>
          </w:p>
        </w:tc>
      </w:tr>
    </w:tbl>
    <w:p w14:paraId="1590A595">
      <w:pPr>
        <w:rPr>
          <w:rFonts w:hint="eastAsia"/>
          <w:b/>
          <w:bCs/>
          <w:color w:val="auto"/>
        </w:rPr>
      </w:pPr>
    </w:p>
    <w:p w14:paraId="1E5F8451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3F7468BD">
      <w:pPr>
        <w:pStyle w:val="3"/>
        <w:bidi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目标</w:t>
      </w:r>
    </w:p>
    <w:p w14:paraId="78DFB8E7">
      <w:pPr>
        <w:bidi w:val="0"/>
        <w:ind w:firstLine="440" w:firstLineChars="200"/>
        <w:rPr>
          <w:rFonts w:hint="eastAsia"/>
        </w:rPr>
      </w:pPr>
      <w:r>
        <w:rPr>
          <w:rFonts w:hint="eastAsia"/>
          <w:lang w:val="en-US" w:eastAsia="zh-CN"/>
        </w:rPr>
        <w:t>AI核心能力中枢</w:t>
      </w:r>
      <w:r>
        <w:rPr>
          <w:rFonts w:hint="eastAsia"/>
        </w:rPr>
        <w:t>致力于成为企业级AI能力的"总线"与"中枢"，为各类组织和开发者提供统一、智能、高效的AI能力治理平台。</w:t>
      </w:r>
    </w:p>
    <w:p w14:paraId="4E2DD008">
      <w:pPr>
        <w:bidi w:val="0"/>
        <w:ind w:firstLine="440" w:firstLineChars="200"/>
        <w:rPr>
          <w:rFonts w:hint="eastAsia"/>
        </w:rPr>
      </w:pPr>
      <w:r>
        <w:rPr>
          <w:rFonts w:hint="default"/>
          <w:lang w:val="en-US" w:eastAsia="zh-CN"/>
        </w:rPr>
        <w:t>构建一个专门的AI能力的核心中枢符合软件工程中“分层”和“抽象”的核心原则，它通过封装复杂性、提供统一接口、集中管理最佳实践和基础设施，</w:t>
      </w: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极大地加速上层应用对AI能力的集成，提升系统的可维护性、灵活性和可靠性。它</w:t>
      </w:r>
      <w:r>
        <w:rPr>
          <w:rFonts w:hint="eastAsia"/>
          <w:lang w:val="en-US" w:eastAsia="zh-CN"/>
        </w:rPr>
        <w:t>是明显</w:t>
      </w:r>
      <w:r>
        <w:rPr>
          <w:rFonts w:hint="default"/>
          <w:lang w:val="en-US" w:eastAsia="zh-CN"/>
        </w:rPr>
        <w:t>具有显著长期收益的战略决策</w:t>
      </w:r>
      <w:r>
        <w:rPr>
          <w:rFonts w:hint="eastAsia"/>
          <w:lang w:val="en-US" w:eastAsia="zh-CN"/>
        </w:rPr>
        <w:t>，也将成为</w:t>
      </w:r>
      <w:r>
        <w:rPr>
          <w:rFonts w:hint="default"/>
          <w:lang w:val="en-US" w:eastAsia="zh-CN"/>
        </w:rPr>
        <w:t>公司在深度集成AI能力时的最佳实践之一。</w:t>
      </w:r>
    </w:p>
    <w:p w14:paraId="2C121E6D">
      <w:pPr>
        <w:bidi w:val="0"/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1)、</w:t>
      </w:r>
      <w:r>
        <w:rPr>
          <w:rFonts w:hint="eastAsia"/>
        </w:rPr>
        <w:t>统一入口，集中治理：整合公司所有大模型、AI组件与传统ML服务，屏蔽底层API差异，简化集成流程。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2)、</w:t>
      </w:r>
      <w:r>
        <w:rPr>
          <w:rFonts w:hint="eastAsia"/>
        </w:rPr>
        <w:t>加速AI创新：为各业务线、团队、上层应用提供一致、标准化的API接口，极大降低AI能力集成和创新门槛。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3)、</w:t>
      </w:r>
      <w:r>
        <w:rPr>
          <w:rFonts w:hint="eastAsia"/>
        </w:rPr>
        <w:t>灵活可扩展：支持模型热插拔、插件化扩展、智能路由、主备切换，适应AI技术和业务的快速演进。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4)、</w:t>
      </w:r>
      <w:r>
        <w:rPr>
          <w:rFonts w:hint="eastAsia"/>
        </w:rPr>
        <w:t>集中最佳实践：统一实现提示词工程、输出格式约束、内容审核、日志监控等通用能力，避免重复造轮子。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5)、</w:t>
      </w:r>
      <w:r>
        <w:rPr>
          <w:rFonts w:hint="eastAsia"/>
        </w:rPr>
        <w:t>成本与风险可控：集中管理模型调用、成本核算、预算控制、负载均衡、熔断降级，提升系统健壮性和可运维性。</w:t>
      </w:r>
    </w:p>
    <w:p w14:paraId="011B422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59195142">
      <w:pPr>
        <w:pStyle w:val="3"/>
        <w:bidi w:val="0"/>
        <w:rPr>
          <w:rFonts w:hint="eastAsia" w:eastAsia="宋体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</w:rPr>
        <w:t>2. 需求</w:t>
      </w:r>
      <w:r>
        <w:rPr>
          <w:rFonts w:hint="eastAsia" w:eastAsia="宋体"/>
          <w:b/>
          <w:bCs/>
          <w:color w:val="auto"/>
          <w:lang w:val="en-US" w:eastAsia="zh-CN"/>
        </w:rPr>
        <w:t>描述</w:t>
      </w:r>
    </w:p>
    <w:p w14:paraId="2A81EE09">
      <w:pPr>
        <w:bidi w:val="0"/>
        <w:rPr>
          <w:rFonts w:hint="eastAsia"/>
        </w:rPr>
      </w:pPr>
      <w:r>
        <w:rPr>
          <w:rStyle w:val="140"/>
          <w:rFonts w:hint="eastAsia"/>
          <w:color w:val="auto"/>
        </w:rPr>
        <w:t>2.1 功能需求</w:t>
      </w:r>
      <w:r>
        <w:rPr>
          <w:rFonts w:hint="eastAsia"/>
        </w:rPr>
        <w:br w:type="textWrapping"/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 LLM的自动调度和统一管理</w:t>
      </w:r>
      <w:r>
        <w:rPr>
          <w:rFonts w:hint="eastAsia"/>
        </w:rPr>
        <w:br w:type="textWrapping"/>
      </w:r>
      <w:r>
        <w:rPr>
          <w:rFonts w:hint="eastAsia"/>
        </w:rPr>
        <w:t>模型池以及自动调度、并发、管理： 统一实现模型调用、错误处理、重试逻辑，满足异构模型统一治理需求。根据策略（模型能力、成本等匹配）将请求分发到不同的模型实例。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智能路由与调度：基于标签、业务等级、健康状态、QPS、成本等多维度，智能选择最优模型，支持主备切换等高级策略。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自动健康检查与弹性上下线：定期检测模型可用性，自动完成上下线与主备切换，保障服务高可用。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QPS与命中率监控：实时统计各模型QPS与命中率，支持流量治理与容量规划。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成本与Token消耗统计：自动记录每次调用的Token消耗与成本，支持多维度聚合与分账，助力企业成本可控。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自身研发的LLM相关的应用模型服务的集成和统一调度</w:t>
      </w:r>
      <w:r>
        <w:rPr>
          <w:rFonts w:hint="eastAsia"/>
        </w:rPr>
        <w:br w:type="textWrapping"/>
      </w:r>
      <w:r>
        <w:rPr>
          <w:rFonts w:hint="eastAsia"/>
        </w:rPr>
        <w:t xml:space="preserve">自身研发的AI应用相关模型主要指内容提取、打标签、生成任务、事件抽取、向量生成、........等公司积累的主要AI小组件 。可以通过插件或远程服务注册机制集成和统一调度。 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传统ML模型服务的集成和统一调度</w:t>
      </w:r>
      <w:r>
        <w:rPr>
          <w:rFonts w:hint="eastAsia"/>
        </w:rPr>
        <w:br w:type="textWrapping"/>
      </w:r>
      <w:r>
        <w:rPr>
          <w:rFonts w:hint="eastAsia"/>
        </w:rPr>
        <w:t xml:space="preserve">集成公司已有的非LLM机器学习模型预测服务（如分类、回归、推荐）。可以通过插件或远程服务注册机制集成和统一调度。 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提示词模板中心、集中最佳实践</w:t>
      </w:r>
      <w:r>
        <w:rPr>
          <w:rFonts w:hint="eastAsia"/>
        </w:rPr>
        <w:br w:type="textWrapping"/>
      </w:r>
      <w:r>
        <w:rPr>
          <w:rFonts w:hint="eastAsia"/>
        </w:rPr>
        <w:t>统一实现典型业务类型提示词工程、输出格式约束、内容审核等通用能力，避免重复造轮子。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插件化与服务注册机制</w:t>
      </w:r>
      <w:r>
        <w:rPr>
          <w:rFonts w:hint="eastAsia"/>
        </w:rPr>
        <w:br w:type="textWrapping"/>
      </w:r>
      <w:r>
        <w:rPr>
          <w:rFonts w:hint="eastAsia"/>
        </w:rPr>
        <w:t>插件化与热插拔机制：支持模型插件的自动注册与热插拔，便于能力扩展与定制。服务注册与热插拔机制：支持远程模型服务的自动注册与热插拔，便于能力扩展与定制</w:t>
      </w:r>
    </w:p>
    <w:p w14:paraId="28C78513">
      <w:pPr>
        <w:bidi w:val="0"/>
        <w:rPr>
          <w:rFonts w:hint="eastAsia"/>
        </w:rPr>
      </w:pPr>
      <w:r>
        <w:rPr>
          <w:rStyle w:val="140"/>
          <w:rFonts w:hint="eastAsia"/>
          <w:color w:val="auto"/>
        </w:rPr>
        <w:t>2.2 非功能需求</w:t>
      </w:r>
      <w:r>
        <w:rPr>
          <w:rFonts w:hint="eastAsia"/>
        </w:rPr>
        <w:br w:type="textWrapping"/>
      </w:r>
      <w:r>
        <w:rPr>
          <w:rFonts w:hint="eastAsia"/>
        </w:rPr>
        <w:t>- 高可用、可扩展、易维护、低延迟、强安全、支持多云/混合云部署</w:t>
      </w:r>
      <w:r>
        <w:rPr>
          <w:rFonts w:hint="eastAsia"/>
        </w:rPr>
        <w:br w:type="textWrapping"/>
      </w:r>
      <w:r>
        <w:rPr>
          <w:rFonts w:hint="eastAsia"/>
        </w:rPr>
        <w:t>- 支持结构化日志、监控、告警、自动健康检查</w:t>
      </w:r>
      <w:r>
        <w:rPr>
          <w:rFonts w:hint="eastAsia"/>
        </w:rPr>
        <w:br w:type="textWrapping"/>
      </w:r>
    </w:p>
    <w:p w14:paraId="5B943860">
      <w:pPr>
        <w:bidi w:val="0"/>
        <w:rPr>
          <w:rFonts w:hint="eastAsia"/>
        </w:rPr>
      </w:pPr>
    </w:p>
    <w:p w14:paraId="5A0C15CD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27444860">
      <w:pPr>
        <w:pStyle w:val="3"/>
        <w:bidi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总体架构设计</w:t>
      </w:r>
    </w:p>
    <w:p w14:paraId="25A5D91F">
      <w:pPr>
        <w:bidi w:val="0"/>
        <w:rPr>
          <w:rFonts w:hint="eastAsia"/>
          <w:lang w:val="en-US" w:eastAsia="zh-CN"/>
        </w:rPr>
      </w:pPr>
    </w:p>
    <w:p w14:paraId="6629A6F3">
      <w:pPr>
        <w:bidi w:val="0"/>
        <w:outlineLvl w:val="1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总体架构图</w:t>
      </w:r>
      <w:r>
        <w:rPr>
          <w:rFonts w:hint="eastAsia"/>
        </w:rPr>
        <w:drawing>
          <wp:inline distT="0" distB="0" distL="114300" distR="114300">
            <wp:extent cx="5029200" cy="2202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09C">
      <w:pPr>
        <w:bidi w:val="0"/>
        <w:rPr>
          <w:rFonts w:hint="eastAsia"/>
          <w:lang w:val="en-US" w:eastAsia="zh-CN"/>
        </w:rPr>
      </w:pPr>
    </w:p>
    <w:p w14:paraId="2B716B5F">
      <w:pPr>
        <w:bidi w:val="0"/>
        <w:rPr>
          <w:rFonts w:hint="eastAsia"/>
          <w:lang w:val="en-US" w:eastAsia="zh-CN"/>
        </w:rPr>
      </w:pPr>
    </w:p>
    <w:p w14:paraId="7C9AD9C8">
      <w:pPr>
        <w:bidi w:val="0"/>
        <w:outlineLvl w:val="1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.2 主要模块说明</w:t>
      </w:r>
      <w:r>
        <w:rPr>
          <w:rFonts w:hint="eastAsia"/>
        </w:rPr>
        <w:br w:type="textWrapping"/>
      </w:r>
    </w:p>
    <w:p w14:paraId="3A458722">
      <w:pPr>
        <w:bidi w:val="0"/>
        <w:rPr>
          <w:rFonts w:hint="eastAsia"/>
        </w:rPr>
      </w:pPr>
      <w:r>
        <w:rPr>
          <w:rFonts w:hint="eastAsia"/>
        </w:rPr>
        <w:t>- API服务层：对外提供RESTful接口，负责参数校验、路由分发、异常处理</w:t>
      </w:r>
    </w:p>
    <w:p w14:paraId="6C63FB75">
      <w:pPr>
        <w:bidi w:val="0"/>
        <w:rPr>
          <w:rFonts w:hint="eastAsia"/>
        </w:rPr>
      </w:pPr>
      <w:r>
        <w:rPr>
          <w:rFonts w:hint="eastAsia"/>
        </w:rPr>
        <w:t>- 业务逻辑层：实现核心业务流程，如模型选择、会话管理、Prompt处理等</w:t>
      </w:r>
    </w:p>
    <w:p w14:paraId="3DC90EF2">
      <w:pPr>
        <w:bidi w:val="0"/>
        <w:rPr>
          <w:rFonts w:hint="eastAsia"/>
        </w:rPr>
      </w:pPr>
      <w:r>
        <w:rPr>
          <w:rFonts w:hint="eastAsia"/>
        </w:rPr>
        <w:t>- 模型池（LLM Pool）：统一管理所有可用大模型及其元数据，支持动态扩展</w:t>
      </w:r>
    </w:p>
    <w:p w14:paraId="301D3796">
      <w:pPr>
        <w:bidi w:val="0"/>
        <w:rPr>
          <w:rFonts w:hint="eastAsia"/>
        </w:rPr>
      </w:pPr>
      <w:r>
        <w:rPr>
          <w:rFonts w:hint="eastAsia"/>
        </w:rPr>
        <w:t>- 智能路由/调度：根据业务需求、模型状态等智能选择最优模型</w:t>
      </w:r>
    </w:p>
    <w:p w14:paraId="74607431">
      <w:pPr>
        <w:bidi w:val="0"/>
        <w:rPr>
          <w:rFonts w:hint="eastAsia"/>
        </w:rPr>
      </w:pPr>
      <w:r>
        <w:rPr>
          <w:rFonts w:hint="eastAsia"/>
        </w:rPr>
        <w:t>- 健康检查与QPS监控：定期检测模型健康，实时统计QPS与命中率</w:t>
      </w:r>
    </w:p>
    <w:p w14:paraId="0659619A">
      <w:pPr>
        <w:bidi w:val="0"/>
        <w:rPr>
          <w:rFonts w:hint="eastAsia"/>
        </w:rPr>
      </w:pPr>
      <w:r>
        <w:rPr>
          <w:rFonts w:hint="eastAsia"/>
        </w:rPr>
        <w:t>- 插件机制：支持模型、服务的热插拔与动态注册</w:t>
      </w:r>
    </w:p>
    <w:p w14:paraId="6B700261">
      <w:pPr>
        <w:bidi w:val="0"/>
        <w:rPr>
          <w:rFonts w:hint="eastAsia"/>
        </w:rPr>
      </w:pPr>
      <w:r>
        <w:rPr>
          <w:rFonts w:hint="eastAsia"/>
        </w:rPr>
        <w:t>- 管理与监控端：支持模型管理、流量监控、健康状态查询等</w:t>
      </w:r>
    </w:p>
    <w:p w14:paraId="4E2453FD">
      <w:pPr>
        <w:bidi w:val="0"/>
        <w:rPr>
          <w:rFonts w:hint="eastAsia"/>
        </w:rPr>
      </w:pPr>
      <w:r>
        <w:rPr>
          <w:rFonts w:hint="eastAsia"/>
        </w:rPr>
        <w:t>- Prompt模板中心：集中管理所有业务场景下的提示词模板，支持多格式（YAML/JSON/INI）存储、API 动态增删改查、热加载。为 LLM 调用和插件提供标准化 Prompt 支持。</w:t>
      </w:r>
    </w:p>
    <w:p w14:paraId="7F917A62">
      <w:pPr>
        <w:bidi w:val="0"/>
        <w:rPr>
          <w:rFonts w:hint="eastAsia"/>
        </w:rPr>
      </w:pPr>
      <w:r>
        <w:rPr>
          <w:rFonts w:hint="eastAsia"/>
        </w:rPr>
        <w:t>- 服务注册与发现：支持外部 AI 服务、插件的自动注册、注销和能力发现，便于平台能力扩展和统一治理。</w:t>
      </w:r>
    </w:p>
    <w:p w14:paraId="026668B7">
      <w:pPr>
        <w:bidi w:val="0"/>
        <w:rPr>
          <w:rFonts w:hint="eastAsia"/>
        </w:rPr>
      </w:pPr>
      <w:r>
        <w:rPr>
          <w:rFonts w:hint="eastAsia"/>
        </w:rPr>
        <w:t>- 会话/状态管理：管理用户会话、上下文、参数自动传递（如 contextvars），支持多轮对话、批量任务参数隔离等。</w:t>
      </w:r>
    </w:p>
    <w:p w14:paraId="38068742">
      <w:pPr>
        <w:bidi w:val="0"/>
        <w:rPr>
          <w:rFonts w:hint="eastAsia"/>
        </w:rPr>
      </w:pPr>
      <w:r>
        <w:rPr>
          <w:rFonts w:hint="eastAsia"/>
        </w:rPr>
        <w:t>- 监控/日志服务：负责采集和存储系统运行日志、API调用日志、模型调用日志、性能指标（QPS、延迟、错误率等），为运维和故障排查提供数据支撑。支持结构化日志输出和对接外部监控平台。</w:t>
      </w:r>
    </w:p>
    <w:p w14:paraId="23E012F2">
      <w:pPr>
        <w:bidi w:val="0"/>
        <w:rPr>
          <w:rFonts w:hint="eastAsia"/>
        </w:rPr>
      </w:pPr>
    </w:p>
    <w:p w14:paraId="454C19BB">
      <w:pPr>
        <w:bidi w:val="0"/>
        <w:rPr>
          <w:rFonts w:hint="eastAsia"/>
        </w:rPr>
      </w:pPr>
    </w:p>
    <w:p w14:paraId="733DB937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6D195695">
      <w:pPr>
        <w:pStyle w:val="3"/>
        <w:bidi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4. 详细设计</w:t>
      </w:r>
    </w:p>
    <w:p w14:paraId="75B80D5C">
      <w:pPr>
        <w:pStyle w:val="4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4.1 LLM的元数据字段及LLM池</w:t>
      </w:r>
    </w:p>
    <w:p w14:paraId="7907BA33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</w:t>
      </w:r>
      <w:r>
        <w:rPr>
          <w:rStyle w:val="141"/>
          <w:rFonts w:hint="eastAsia"/>
          <w:color w:val="auto"/>
        </w:rPr>
        <w:t>.1</w:t>
      </w:r>
      <w:r>
        <w:rPr>
          <w:rStyle w:val="141"/>
          <w:rFonts w:hint="eastAsia"/>
          <w:color w:val="auto"/>
          <w:lang w:val="en-US" w:eastAsia="zh-CN"/>
        </w:rPr>
        <w:t>.1</w:t>
      </w:r>
      <w:r>
        <w:rPr>
          <w:rStyle w:val="141"/>
          <w:rFonts w:hint="eastAsia"/>
          <w:color w:val="auto"/>
        </w:rPr>
        <w:t xml:space="preserve"> 支持的元数据字段</w:t>
      </w:r>
    </w:p>
    <w:p w14:paraId="1282B893">
      <w:pPr>
        <w:bidi w:val="0"/>
        <w:rPr>
          <w:rFonts w:hint="eastAsia"/>
        </w:rPr>
      </w:pPr>
      <w:r>
        <w:rPr>
          <w:rFonts w:hint="eastAsia"/>
        </w:rPr>
        <w:t>name：模型名称</w:t>
      </w:r>
      <w:r>
        <w:rPr>
          <w:rFonts w:hint="eastAsia"/>
        </w:rPr>
        <w:br w:type="textWrapping"/>
      </w:r>
      <w:r>
        <w:rPr>
          <w:rFonts w:hint="eastAsia"/>
        </w:rPr>
        <w:t>url：API地址</w:t>
      </w:r>
      <w:r>
        <w:rPr>
          <w:rFonts w:hint="eastAsia"/>
        </w:rPr>
        <w:br w:type="textWrapping"/>
      </w:r>
      <w:r>
        <w:rPr>
          <w:rFonts w:hint="eastAsia"/>
        </w:rPr>
        <w:t>key：API密钥（如有）</w:t>
      </w:r>
      <w:r>
        <w:rPr>
          <w:rFonts w:hint="eastAsia"/>
        </w:rPr>
        <w:br w:type="textWrapping"/>
      </w:r>
      <w:r>
        <w:rPr>
          <w:rFonts w:hint="eastAsia"/>
        </w:rPr>
        <w:t>tags：能力标签（如"多语言""低成本"）</w:t>
      </w:r>
      <w:r>
        <w:rPr>
          <w:rFonts w:hint="eastAsia"/>
        </w:rPr>
        <w:br w:type="textWrapping"/>
      </w:r>
      <w:r>
        <w:rPr>
          <w:rFonts w:hint="eastAsia"/>
        </w:rPr>
        <w:t>version：模型版本</w:t>
      </w:r>
      <w:r>
        <w:rPr>
          <w:rFonts w:hint="eastAsia"/>
        </w:rPr>
        <w:br w:type="textWrapping"/>
      </w:r>
      <w:r>
        <w:rPr>
          <w:rFonts w:hint="eastAsia"/>
        </w:rPr>
        <w:t>status：可用/下线</w:t>
      </w:r>
      <w:r>
        <w:rPr>
          <w:rFonts w:hint="eastAsia"/>
        </w:rPr>
        <w:br w:type="textWrapping"/>
      </w:r>
      <w:r>
        <w:rPr>
          <w:rFonts w:hint="eastAsia"/>
        </w:rPr>
        <w:t>cost：单位成本</w:t>
      </w:r>
      <w:r>
        <w:rPr>
          <w:rFonts w:hint="eastAsia"/>
        </w:rPr>
        <w:br w:type="textWrapping"/>
      </w:r>
      <w:r>
        <w:rPr>
          <w:rFonts w:hint="eastAsia"/>
        </w:rPr>
        <w:t>qps：最大QPS</w:t>
      </w:r>
      <w:r>
        <w:rPr>
          <w:rFonts w:hint="eastAsia"/>
        </w:rPr>
        <w:br w:type="textWrapping"/>
      </w:r>
      <w:r>
        <w:rPr>
          <w:rFonts w:hint="eastAsia"/>
        </w:rPr>
        <w:t>health：健康状况（healthy/unhealthy）</w:t>
      </w:r>
    </w:p>
    <w:p w14:paraId="1C968D31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</w:t>
      </w:r>
      <w:r>
        <w:rPr>
          <w:rStyle w:val="141"/>
          <w:rFonts w:hint="eastAsia"/>
          <w:color w:val="auto"/>
        </w:rPr>
        <w:t>.1</w:t>
      </w:r>
      <w:r>
        <w:rPr>
          <w:rStyle w:val="141"/>
          <w:rFonts w:hint="eastAsia"/>
          <w:color w:val="auto"/>
          <w:lang w:val="en-US" w:eastAsia="zh-CN"/>
        </w:rPr>
        <w:t>.2</w:t>
      </w:r>
      <w:r>
        <w:rPr>
          <w:rStyle w:val="141"/>
          <w:rFonts w:hint="eastAsia"/>
          <w:color w:val="auto"/>
        </w:rPr>
        <w:t xml:space="preserve"> LLM池结构</w:t>
      </w:r>
    </w:p>
    <w:p w14:paraId="0C41B04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内存中为List[Dict]结构，支持高效查找与动态扩展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支持线程安全、并发访问</w:t>
      </w:r>
    </w:p>
    <w:p w14:paraId="1FF47E09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</w:t>
      </w:r>
      <w:r>
        <w:rPr>
          <w:rStyle w:val="141"/>
          <w:rFonts w:hint="eastAsia"/>
          <w:color w:val="auto"/>
        </w:rPr>
        <w:t>.1</w:t>
      </w:r>
      <w:r>
        <w:rPr>
          <w:rStyle w:val="141"/>
          <w:rFonts w:hint="eastAsia"/>
          <w:color w:val="auto"/>
          <w:lang w:val="en-US" w:eastAsia="zh-CN"/>
        </w:rPr>
        <w:t>.3</w:t>
      </w:r>
      <w:r>
        <w:rPr>
          <w:rStyle w:val="141"/>
          <w:rFonts w:hint="eastAsia"/>
          <w:color w:val="auto"/>
        </w:rPr>
        <w:t xml:space="preserve">  常用数据型元数据及推荐默认值</w:t>
      </w:r>
    </w:p>
    <w:tbl>
      <w:tblPr>
        <w:tblStyle w:val="33"/>
        <w:tblW w:w="877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091"/>
        <w:gridCol w:w="1691"/>
        <w:gridCol w:w="4153"/>
      </w:tblGrid>
      <w:tr w14:paraId="66F78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3255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3FDC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类型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3ED9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推荐默认值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F5D2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说明</w:t>
            </w:r>
          </w:p>
        </w:tc>
      </w:tr>
      <w:tr w14:paraId="29F9E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54401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qps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4E6C1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3E41C7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2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6D6CB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最大QPS，默认2便于测试</w:t>
            </w:r>
          </w:p>
        </w:tc>
      </w:tr>
      <w:tr w14:paraId="402AC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1F548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cost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6DBE6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float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601636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0.0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39900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单次调用成本，默认0</w:t>
            </w:r>
          </w:p>
        </w:tc>
      </w:tr>
      <w:tr w14:paraId="397BA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F7D4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latency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D2D62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1743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1000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1841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平均延迟ms，默认1000</w:t>
            </w:r>
          </w:p>
        </w:tc>
      </w:tr>
      <w:tr w14:paraId="47FD1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34EE0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error_rate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9C9D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float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11051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0.0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F85A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错误率，默认0</w:t>
            </w:r>
          </w:p>
        </w:tc>
      </w:tr>
      <w:tr w14:paraId="0974D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1129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max_input_length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64F25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D0F7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2048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0859E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最大输入长度，默认2048</w:t>
            </w:r>
          </w:p>
        </w:tc>
      </w:tr>
      <w:tr w14:paraId="06C8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C1DD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effect_score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6A5F8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float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D3ABB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5.0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E814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效果评分1-10，默认5</w:t>
            </w:r>
          </w:p>
        </w:tc>
      </w:tr>
      <w:tr w14:paraId="3E21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AE1E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current_concurrency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6DFA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56B4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FD40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当前并发数，默认0</w:t>
            </w:r>
          </w:p>
        </w:tc>
      </w:tr>
      <w:tr w14:paraId="57326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565E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health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4A61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str/int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46A9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"unknown"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2260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健康状态，默认unknown</w:t>
            </w:r>
          </w:p>
        </w:tc>
      </w:tr>
    </w:tbl>
    <w:p w14:paraId="491D6FC9">
      <w:pPr>
        <w:bidi w:val="0"/>
        <w:rPr>
          <w:rFonts w:hint="eastAsia"/>
        </w:rPr>
      </w:pPr>
    </w:p>
    <w:p w14:paraId="5E0DC6DC">
      <w:pPr>
        <w:pStyle w:val="4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4.2提示词模板中心</w:t>
      </w:r>
    </w:p>
    <w:p w14:paraId="5563FBD0">
      <w:pPr>
        <w:bidi w:val="0"/>
        <w:rPr>
          <w:rFonts w:hint="eastAsia"/>
        </w:rPr>
      </w:pPr>
      <w:r>
        <w:rPr>
          <w:rFonts w:hint="eastAsia"/>
          <w:lang w:eastAsia="zh-CN"/>
        </w:rPr>
        <w:t>该中枢</w:t>
      </w:r>
      <w:r>
        <w:rPr>
          <w:rFonts w:hint="eastAsia"/>
        </w:rPr>
        <w:t xml:space="preserve"> 内置"提示词模板中心"，用于集中管理和复用各类 Prompt（提示词）模板，支持多业务场景下的高效提示词工程和最佳实践沉淀。</w:t>
      </w:r>
    </w:p>
    <w:p w14:paraId="6F8A17F7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4.2</w:t>
      </w:r>
      <w:r>
        <w:rPr>
          <w:rStyle w:val="141"/>
          <w:rFonts w:hint="eastAsia"/>
          <w:color w:val="auto"/>
        </w:rPr>
        <w:t>.1 主要功能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多格式支持：支持 YAML、JSON、INI 等多种格式的提示词模板，便于结构化管理和团队协作。</w:t>
      </w:r>
      <w:r>
        <w:rPr>
          <w:rFonts w:hint="eastAsia"/>
        </w:rPr>
        <w:br w:type="textWrapping"/>
      </w:r>
      <w:r>
        <w:rPr>
          <w:rFonts w:hint="eastAsia"/>
        </w:rPr>
        <w:t>模板分组与命名：每个模板文件可按业务、插件、场景等分组命名，支持多模板并存。</w:t>
      </w:r>
      <w:r>
        <w:rPr>
          <w:rFonts w:hint="eastAsia"/>
        </w:rPr>
        <w:br w:type="textWrapping"/>
      </w:r>
      <w:r>
        <w:rPr>
          <w:rFonts w:hint="eastAsia"/>
        </w:rPr>
        <w:t>模板增删改查：提供完善的 API 和前端页面，支持模板的创建、编辑、保存、删除和内容预览。</w:t>
      </w:r>
      <w:r>
        <w:rPr>
          <w:rFonts w:hint="eastAsia"/>
        </w:rPr>
        <w:br w:type="textWrapping"/>
      </w:r>
      <w:r>
        <w:rPr>
          <w:rFonts w:hint="eastAsia"/>
        </w:rPr>
        <w:t>热加载与即时生效：模板变更后可即时生效，无需重启服务。</w:t>
      </w:r>
      <w:r>
        <w:rPr>
          <w:rFonts w:hint="eastAsia"/>
        </w:rPr>
        <w:br w:type="textWrapping"/>
      </w:r>
      <w:r>
        <w:rPr>
          <w:rFonts w:hint="eastAsia"/>
        </w:rPr>
        <w:t>灵活调用：业务插件、API 层可按需加载和调用指定模板，支持多场景复用和参数化。</w:t>
      </w:r>
    </w:p>
    <w:p w14:paraId="6DFEDFB4">
      <w:pPr>
        <w:bidi w:val="0"/>
        <w:rPr>
          <w:rFonts w:hint="eastAsia"/>
          <w:lang w:val="en-US" w:eastAsia="zh-CN"/>
        </w:rPr>
      </w:pPr>
      <w:r>
        <w:rPr>
          <w:rStyle w:val="141"/>
          <w:rFonts w:hint="eastAsia"/>
          <w:color w:val="auto"/>
          <w:lang w:val="en-US" w:eastAsia="zh-CN"/>
        </w:rPr>
        <w:t>4.2</w:t>
      </w:r>
      <w:r>
        <w:rPr>
          <w:rStyle w:val="141"/>
          <w:rFonts w:hint="eastAsia"/>
          <w:color w:val="auto"/>
        </w:rPr>
        <w:t>.2 管理与使用方式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模板文件存储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所有模板文件统一存放于 config_prompts/ 目录下，支持 .yaml、.json、.ini 等格式。</w:t>
      </w:r>
      <w:r>
        <w:rPr>
          <w:rFonts w:hint="eastAsia"/>
        </w:rPr>
        <w:br w:type="textWrapping"/>
      </w:r>
      <w:r>
        <w:rPr>
          <w:rFonts w:hint="eastAsia"/>
        </w:rPr>
        <w:t>- 文件名建议以业务/插件/场景命名，如 prompt_x.ini、prompt.yaml 等。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前端页面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前端提供"Prompt管理"页面，支持模板的增删改查、内容编辑、分组展示等操作，便于团队协作和最佳实践沉淀。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7DD9759C">
      <w:pPr>
        <w:pStyle w:val="4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4.3部分接口设计</w:t>
      </w:r>
    </w:p>
    <w:p w14:paraId="2755FCC0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4.3</w:t>
      </w:r>
      <w:r>
        <w:rPr>
          <w:rStyle w:val="141"/>
          <w:rFonts w:hint="eastAsia"/>
          <w:color w:val="auto"/>
        </w:rPr>
        <w:t xml:space="preserve">.1 </w:t>
      </w:r>
      <w:r>
        <w:rPr>
          <w:rStyle w:val="141"/>
          <w:rFonts w:hint="eastAsia"/>
          <w:color w:val="auto"/>
          <w:lang w:val="en-US" w:eastAsia="zh-CN"/>
        </w:rPr>
        <w:t>主要</w:t>
      </w:r>
      <w:r>
        <w:rPr>
          <w:rStyle w:val="141"/>
          <w:rFonts w:hint="eastAsia"/>
          <w:color w:val="auto"/>
        </w:rPr>
        <w:t xml:space="preserve">API </w:t>
      </w:r>
      <w:r>
        <w:rPr>
          <w:rFonts w:hint="eastAsia"/>
        </w:rPr>
        <w:br w:type="textWrapping"/>
      </w:r>
      <w:r>
        <w:rPr>
          <w:rFonts w:hint="eastAsia"/>
        </w:rPr>
        <w:t>/llm_invoke：LLM 推理接口（支持stream参数流式返回）</w:t>
      </w:r>
      <w:r>
        <w:rPr>
          <w:rFonts w:hint="eastAsia"/>
        </w:rPr>
        <w:br w:type="textWrapping"/>
      </w:r>
      <w:r>
        <w:rPr>
          <w:rFonts w:hint="eastAsia"/>
        </w:rPr>
        <w:t>/plugin/invoke:  对插件形式存在的服务，通过 /plugin/invoke?plugin_name=xxx 这样的专用接口调用</w:t>
      </w:r>
      <w:r>
        <w:rPr>
          <w:rFonts w:hint="eastAsia"/>
        </w:rPr>
        <w:br w:type="textWrapping"/>
      </w:r>
      <w:r>
        <w:rPr>
          <w:rFonts w:hint="eastAsia"/>
        </w:rPr>
        <w:t>/服务名:  对注册的外部服务的调用，通过 /服务名（如 /generateKG）直接调用， 动态路由自动转发</w:t>
      </w:r>
      <w:r>
        <w:rPr>
          <w:rFonts w:hint="eastAsia"/>
        </w:rPr>
        <w:br w:type="textWrapping"/>
      </w:r>
      <w:r>
        <w:rPr>
          <w:rFonts w:hint="eastAsia"/>
        </w:rPr>
        <w:t>/set_preferred_model：设置首选模型</w:t>
      </w:r>
      <w:r>
        <w:rPr>
          <w:rFonts w:hint="eastAsia"/>
        </w:rPr>
        <w:br w:type="textWrapping"/>
      </w:r>
      <w:r>
        <w:rPr>
          <w:rFonts w:hint="eastAsia"/>
        </w:rPr>
        <w:t>/manage_LLM：模型管理（增删改，支持 LLM/传统ML，自动同步llm_models.yaml和内存模型池）</w:t>
      </w:r>
      <w:r>
        <w:rPr>
          <w:rFonts w:hint="eastAsia"/>
        </w:rPr>
        <w:br w:type="textWrapping"/>
      </w:r>
      <w:r>
        <w:rPr>
          <w:rFonts w:hint="eastAsia"/>
        </w:rPr>
        <w:t>/list_LLM：列出所有 LLM（仅 llm_models.yaml里的大模型），返回详细元数据，支持前端自动补全</w:t>
      </w:r>
      <w:r>
        <w:rPr>
          <w:rFonts w:hint="eastAsia"/>
        </w:rPr>
        <w:br w:type="textWrapping"/>
      </w:r>
      <w:r>
        <w:rPr>
          <w:rFonts w:hint="eastAsia"/>
        </w:rPr>
        <w:t>/service-discovery/list：服务发现与能力发现接口，返回所有注册AI服务和插件能力，支持前端服务发现页面自动补全</w:t>
      </w:r>
      <w:r>
        <w:rPr>
          <w:rFonts w:hint="eastAsia"/>
        </w:rPr>
        <w:br w:type="textWrapping"/>
      </w:r>
      <w:r>
        <w:rPr>
          <w:rFonts w:hint="eastAsia"/>
        </w:rPr>
        <w:t>- /plugin/list：插件管理接口，返回所有已注册插件及其元数据，支持前端插件管理页面自动补全</w:t>
      </w:r>
      <w:r>
        <w:rPr>
          <w:rFonts w:hint="eastAsia"/>
        </w:rPr>
        <w:br w:type="textWrapping"/>
      </w:r>
      <w:r>
        <w:rPr>
          <w:rFonts w:hint="eastAsia"/>
        </w:rPr>
        <w:t>/get_model_health：获取模型健康状态</w:t>
      </w:r>
      <w:r>
        <w:rPr>
          <w:rFonts w:hint="eastAsia"/>
        </w:rPr>
        <w:br w:type="textWrapping"/>
      </w:r>
      <w:r>
        <w:rPr>
          <w:rFonts w:hint="eastAsia"/>
        </w:rPr>
        <w:t>/get_model_qps：获取模型 QPS</w:t>
      </w:r>
      <w:r>
        <w:rPr>
          <w:rFonts w:hint="eastAsia"/>
        </w:rPr>
        <w:br w:type="textWrapping"/>
      </w:r>
      <w:r>
        <w:rPr>
          <w:rFonts w:hint="eastAsia"/>
        </w:rPr>
        <w:t>/get_model_hit_count：获取模型命中统计</w:t>
      </w:r>
      <w:r>
        <w:rPr>
          <w:rFonts w:hint="eastAsia"/>
        </w:rPr>
        <w:br w:type="textWrapping"/>
      </w:r>
      <w:r>
        <w:rPr>
          <w:rFonts w:hint="eastAsia"/>
        </w:rPr>
        <w:t>/get_model_cost：获取模型消耗统计</w:t>
      </w:r>
      <w:r>
        <w:rPr>
          <w:rFonts w:hint="eastAsia"/>
        </w:rPr>
        <w:br w:type="textWrapping"/>
      </w:r>
      <w:r>
        <w:rPr>
          <w:rFonts w:hint="eastAsia"/>
        </w:rPr>
        <w:t>/service-registry/register：服务注册</w:t>
      </w:r>
      <w:r>
        <w:rPr>
          <w:rFonts w:hint="eastAsia"/>
        </w:rPr>
        <w:br w:type="textWrapping"/>
      </w:r>
      <w:r>
        <w:rPr>
          <w:rFonts w:hint="eastAsia"/>
        </w:rPr>
        <w:t>/service-registry/unregister：服务注销</w:t>
      </w:r>
    </w:p>
    <w:p w14:paraId="40F41273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4.3</w:t>
      </w:r>
      <w:r>
        <w:rPr>
          <w:rStyle w:val="141"/>
          <w:rFonts w:hint="eastAsia"/>
          <w:color w:val="auto"/>
        </w:rPr>
        <w:t>.2 主要接口参数与返回示例</w:t>
      </w:r>
    </w:p>
    <w:p w14:paraId="69CCBF84">
      <w:pPr>
        <w:bidi w:val="0"/>
        <w:rPr>
          <w:rFonts w:hint="eastAsia"/>
        </w:rPr>
      </w:pPr>
      <w:r>
        <w:rPr>
          <w:rFonts w:hint="eastAsia"/>
          <w:b/>
          <w:bCs/>
        </w:rPr>
        <w:t>llm_invoke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说明：LLM 推理接口（支持stream参数流式返回）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prompt：输入文本</w:t>
      </w:r>
      <w:r>
        <w:rPr>
          <w:rFonts w:hint="eastAsia"/>
        </w:rPr>
        <w:br w:type="textWrapping"/>
      </w:r>
      <w:r>
        <w:rPr>
          <w:rFonts w:hint="eastAsia"/>
        </w:rPr>
        <w:t xml:space="preserve">  - model_name：指定模型（可选）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tags、biz_level、prefer_cost、user_id、app_id、temperature、top_p、max_tokens、stop：同上</w:t>
      </w:r>
      <w:r>
        <w:rPr>
          <w:rFonts w:hint="eastAsia"/>
        </w:rPr>
        <w:br w:type="textWrapping"/>
      </w:r>
      <w:r>
        <w:rPr>
          <w:rFonts w:hint="eastAsia"/>
        </w:rPr>
        <w:t xml:space="preserve">  - stream（可选，bool）：是否流式返回，默认false。为true时返回StreamingResponse，否则为普通JSON。</w:t>
      </w:r>
      <w:r>
        <w:rPr>
          <w:rFonts w:hint="eastAsia"/>
        </w:rPr>
        <w:br w:type="textWrapping"/>
      </w:r>
      <w:r>
        <w:rPr>
          <w:rFonts w:hint="eastAsia"/>
        </w:rPr>
        <w:t>返回：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普通JSON：{"result": ...}</w:t>
      </w:r>
      <w:r>
        <w:rPr>
          <w:rFonts w:hint="eastAsia"/>
        </w:rPr>
        <w:br w:type="textWrapping"/>
      </w:r>
      <w:r>
        <w:rPr>
          <w:rFonts w:hint="eastAsia"/>
        </w:rPr>
        <w:t xml:space="preserve">  - StreamingResponse：返回StreamingResponse对象</w:t>
      </w:r>
      <w:r>
        <w:rPr>
          <w:rFonts w:hint="eastAsia"/>
        </w:rPr>
        <w:br w:type="textWrapping"/>
      </w:r>
      <w:r>
        <w:rPr>
          <w:rFonts w:hint="eastAsia"/>
        </w:rPr>
        <w:t>用法示例：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普通调用：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流式调用：</w:t>
      </w:r>
    </w:p>
    <w:p w14:paraId="6F0A7FD2">
      <w:pPr>
        <w:bidi w:val="0"/>
        <w:rPr>
          <w:rFonts w:hint="eastAsia"/>
        </w:rPr>
      </w:pPr>
      <w:r>
        <w:rPr>
          <w:rFonts w:hint="eastAsia"/>
          <w:b/>
          <w:bCs/>
        </w:rPr>
        <w:t>list_LLM</w:t>
      </w:r>
      <w:r>
        <w:rPr>
          <w:rFonts w:hint="eastAsia"/>
        </w:rPr>
        <w:t xml:space="preserve">  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说明：列出所有已注册 LLM（仅 llm_models.yaml 里的大模型），返回详细元数据，支持前端 LLM 列表页面自动补全。</w:t>
      </w:r>
      <w:r>
        <w:rPr>
          <w:rFonts w:hint="eastAsia"/>
        </w:rPr>
        <w:br w:type="textWrapping"/>
      </w:r>
      <w:r>
        <w:rPr>
          <w:rFonts w:hint="eastAsia"/>
        </w:rPr>
        <w:t>请求参数：无（如需筛选可扩展 tags、status、name 等参数）</w:t>
      </w:r>
      <w:r>
        <w:rPr>
          <w:rFonts w:hint="eastAsia"/>
        </w:rPr>
        <w:br w:type="textWrapping"/>
      </w:r>
      <w:r>
        <w:rPr>
          <w:rFonts w:hint="eastAsia"/>
        </w:rPr>
        <w:t>返回字段：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available_llms：LLM模型列表，每项含 index、name、tags、version、status、cost、qps、health 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current_global_model_index：当前全局默认模型索引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current_global_model_name：当前全局默认模型名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边界情况：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 llm_models.yaml 未配置任何 LLM，available_llms 为空数组。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 LLM 配置异常，返回 500 并附带错误信息。</w:t>
      </w:r>
      <w:r>
        <w:rPr>
          <w:rFonts w:hint="eastAsia"/>
        </w:rPr>
        <w:br w:type="textWrapping"/>
      </w:r>
      <w:r>
        <w:rPr>
          <w:rFonts w:hint="eastAsia"/>
        </w:rPr>
        <w:t>错误返回示例：</w:t>
      </w:r>
      <w:r>
        <w:rPr>
          <w:rFonts w:hint="eastAsia"/>
        </w:rPr>
        <w:br w:type="textWrapping"/>
      </w:r>
      <w:r>
        <w:rPr>
          <w:rFonts w:hint="eastAsia"/>
        </w:rPr>
        <w:t>典型用法：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前端 LLM 配置页、模型列表页自动补全</w:t>
      </w:r>
      <w:r>
        <w:rPr>
          <w:rFonts w:hint="eastAsia"/>
        </w:rPr>
        <w:br w:type="textWrapping"/>
      </w:r>
      <w:r>
        <w:rPr>
          <w:rFonts w:hint="eastAsia"/>
        </w:rPr>
        <w:t xml:space="preserve">  - 后台管理/监控页面展示所有 LLM 状态</w:t>
      </w:r>
    </w:p>
    <w:p w14:paraId="5CEC0BF6">
      <w:pPr>
        <w:bidi w:val="0"/>
        <w:rPr>
          <w:rFonts w:hint="eastAsia"/>
        </w:rPr>
      </w:pPr>
      <w:r>
        <w:rPr>
          <w:rFonts w:hint="eastAsia"/>
          <w:b/>
          <w:bCs/>
        </w:rPr>
        <w:t xml:space="preserve">service-discovery/list </w:t>
      </w:r>
      <w:r>
        <w:rPr>
          <w:rFonts w:hint="eastAsia"/>
        </w:rPr>
        <w:t xml:space="preserve"> 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说明：返回所有通过服务注册的AI服务（endpoint、target_url、health_check、last_updated等元数据），以及所有插件API（能力发现，含参数、模块、说明等元数据），支持前端服务发现页面自动补全。</w:t>
      </w:r>
      <w:r>
        <w:rPr>
          <w:rFonts w:hint="eastAsia"/>
        </w:rPr>
        <w:br w:type="textWrapping"/>
      </w:r>
      <w:r>
        <w:rPr>
          <w:rFonts w:hint="eastAsia"/>
        </w:rPr>
        <w:t>请求参数：无</w:t>
      </w:r>
      <w:r>
        <w:rPr>
          <w:rFonts w:hint="eastAsia"/>
        </w:rPr>
        <w:br w:type="textWrapping"/>
      </w:r>
      <w:r>
        <w:rPr>
          <w:rFonts w:hint="eastAsia"/>
        </w:rPr>
        <w:t>返回字段：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registered_services：注册服务列表，每项含 endpoint、target_url、health_check、last_updated</w:t>
      </w:r>
      <w:r>
        <w:rPr>
          <w:rFonts w:hint="eastAsia"/>
        </w:rPr>
        <w:br w:type="textWrapping"/>
      </w:r>
      <w:r>
        <w:rPr>
          <w:rFonts w:hint="eastAsia"/>
        </w:rPr>
        <w:t xml:space="preserve">  - plugin_abilities：插件能力列表，每项含 name、module、params、doc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边界情况：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若无注册服务，registered_services 为空数组。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若无插件能力，plugin_abilities 为空数组。</w:t>
      </w:r>
      <w:r>
        <w:rPr>
          <w:rFonts w:hint="eastAsia"/>
        </w:rPr>
        <w:br w:type="textWrapping"/>
      </w:r>
      <w:r>
        <w:rPr>
          <w:rFonts w:hint="eastAsia"/>
        </w:rPr>
        <w:t>错误返回示例：</w:t>
      </w:r>
      <w:r>
        <w:rPr>
          <w:rFonts w:hint="eastAsia"/>
        </w:rPr>
        <w:br w:type="textWrapping"/>
      </w:r>
      <w:r>
        <w:rPr>
          <w:rFonts w:hint="eastAsia"/>
        </w:rPr>
        <w:t>典型用法：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前端"服务发现"页面自动展示所有注册AI服务和插件能力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运维/开发者可据此了解当前平台可用AI能力和服务健康状况</w:t>
      </w:r>
    </w:p>
    <w:p w14:paraId="4173E3B4">
      <w:pPr>
        <w:bidi w:val="0"/>
        <w:rPr>
          <w:rFonts w:hint="eastAsia"/>
        </w:rPr>
      </w:pPr>
      <w:r>
        <w:rPr>
          <w:rFonts w:hint="eastAsia"/>
          <w:b/>
          <w:bCs/>
        </w:rPr>
        <w:t xml:space="preserve">plugin/list </w:t>
      </w:r>
      <w:r>
        <w:rPr>
          <w:rFonts w:hint="eastAsia"/>
        </w:rPr>
        <w:t xml:space="preserve"> 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说明：返回所有已注册插件的名称、描述、参数等元数据，便于前端插件管理页面自动补全。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466C31B3">
      <w:pPr>
        <w:bidi w:val="0"/>
        <w:rPr>
          <w:rFonts w:hint="eastAsia"/>
        </w:rPr>
      </w:pPr>
      <w:r>
        <w:rPr>
          <w:rFonts w:hint="eastAsia"/>
          <w:b/>
          <w:bCs/>
        </w:rPr>
        <w:t>提示词模板中心相关API</w:t>
      </w:r>
    </w:p>
    <w:p w14:paraId="5A99F463">
      <w:pPr>
        <w:bidi w:val="0"/>
        <w:rPr>
          <w:rFonts w:hint="eastAsia"/>
        </w:rPr>
      </w:pPr>
      <w:r>
        <w:rPr>
          <w:rFonts w:hint="eastAsia"/>
        </w:rPr>
        <w:t>api/prompts/list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说明：列出所有提示词模板文件（支持 YAML/JSON/INI 格式）。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041FA180">
      <w:pPr>
        <w:bidi w:val="0"/>
        <w:rPr>
          <w:rFonts w:hint="eastAsia"/>
        </w:rPr>
      </w:pPr>
      <w:r>
        <w:rPr>
          <w:rFonts w:hint="eastAsia"/>
        </w:rPr>
        <w:t>api/prompts/file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prompt_x.yaml）</w:t>
      </w:r>
      <w:r>
        <w:rPr>
          <w:rFonts w:hint="eastAsia"/>
        </w:rPr>
        <w:br w:type="textWrapping"/>
      </w:r>
      <w:r>
        <w:rPr>
          <w:rFonts w:hint="eastAsia"/>
        </w:rPr>
        <w:t>说明：获取指定模板文件的全部内容。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45D2DE5C">
      <w:pPr>
        <w:bidi w:val="0"/>
        <w:rPr>
          <w:rFonts w:hint="eastAsia"/>
        </w:rPr>
      </w:pPr>
      <w:r>
        <w:rPr>
          <w:rFonts w:hint="eastAsia"/>
        </w:rPr>
        <w:t>api/prompts/file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prompt_x.yaml）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content：模板内容（字符串）</w:t>
      </w:r>
      <w:r>
        <w:rPr>
          <w:rFonts w:hint="eastAsia"/>
        </w:rPr>
        <w:br w:type="textWrapping"/>
      </w:r>
      <w:r>
        <w:rPr>
          <w:rFonts w:hint="eastAsia"/>
        </w:rPr>
        <w:t>说明：保存（覆盖）指定模板文件内容。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288DFF05">
      <w:pPr>
        <w:bidi w:val="0"/>
        <w:rPr>
          <w:rFonts w:hint="eastAsia"/>
        </w:rPr>
      </w:pPr>
      <w:r>
        <w:rPr>
          <w:rFonts w:hint="eastAsia"/>
        </w:rPr>
        <w:t>api/prompts/new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prompt_new.yaml）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content：模板内容（字符串）</w:t>
      </w:r>
      <w:r>
        <w:rPr>
          <w:rFonts w:hint="eastAsia"/>
        </w:rPr>
        <w:br w:type="textWrapping"/>
      </w:r>
      <w:r>
        <w:rPr>
          <w:rFonts w:hint="eastAsia"/>
        </w:rPr>
        <w:t>说明：新建模板文件（若已存在则报错）。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错误返回：</w:t>
      </w:r>
    </w:p>
    <w:p w14:paraId="00635790">
      <w:pPr>
        <w:bidi w:val="0"/>
        <w:rPr>
          <w:rFonts w:hint="eastAsia"/>
        </w:rPr>
      </w:pPr>
      <w:r>
        <w:rPr>
          <w:rFonts w:hint="eastAsia"/>
          <w:b/>
          <w:bCs/>
        </w:rPr>
        <w:t>manage_LLM</w:t>
      </w:r>
      <w:r>
        <w:rPr>
          <w:rFonts w:hint="eastAsia"/>
        </w:rPr>
        <w:t xml:space="preserve">  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说明：增删改 LLM/传统ML 模型，自动同步 llm_models.yaml 和内存模型池，支持前端 LLM 配置页面自动补全。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>返回：操作结果、错误信息等</w:t>
      </w:r>
    </w:p>
    <w:p w14:paraId="3F6E92E4">
      <w:pPr>
        <w:bidi w:val="0"/>
        <w:rPr>
          <w:rFonts w:hint="eastAsia"/>
        </w:rPr>
      </w:pPr>
      <w:r>
        <w:rPr>
          <w:rFonts w:hint="eastAsia"/>
          <w:b/>
          <w:bCs/>
        </w:rPr>
        <w:t>list_LLM</w:t>
      </w:r>
      <w:r>
        <w:rPr>
          <w:rFonts w:hint="eastAsia"/>
        </w:rPr>
        <w:t xml:space="preserve">  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说明：列出所有已注册 LLM（仅 llm_models.yaml 里的大模型），返回详细元数据，支持前端 LLM 列表页面自动补全。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详细参数和返回格式请参考 [openapi.json](openapi.json) 或启动服务后访问 /docs。</w:t>
      </w:r>
    </w:p>
    <w:p w14:paraId="63539FA8">
      <w:pPr>
        <w:bidi w:val="0"/>
        <w:rPr>
          <w:rFonts w:hint="eastAsia"/>
        </w:rPr>
      </w:pPr>
      <w:r>
        <w:rPr>
          <w:rFonts w:hint="eastAsia"/>
          <w:b/>
          <w:bCs/>
        </w:rPr>
        <w:t>健康状态</w:t>
      </w:r>
      <w:r>
        <w:rPr>
          <w:rFonts w:hint="eastAsia"/>
        </w:rPr>
        <w:br w:type="textWrapping"/>
      </w:r>
      <w:r>
        <w:rPr>
          <w:rFonts w:hint="eastAsia"/>
        </w:rPr>
        <w:t>GET /get_model_health</w:t>
      </w:r>
      <w:r>
        <w:rPr>
          <w:rFonts w:hint="eastAsia"/>
        </w:rPr>
        <w:br w:type="textWrapping"/>
      </w:r>
      <w:r>
        <w:rPr>
          <w:rFonts w:hint="eastAsia"/>
        </w:rPr>
        <w:t>说明：返回所有模型的健康状况（如 healthy/unknown）和可用状态（如 可用/下线），便于监控和路由。</w:t>
      </w:r>
      <w:r>
        <w:rPr>
          <w:rFonts w:hint="eastAsia"/>
        </w:rPr>
        <w:br w:type="textWrapping"/>
      </w:r>
      <w:r>
        <w:rPr>
          <w:rFonts w:hint="eastAsia"/>
        </w:rPr>
        <w:t>参数：无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60660AB0">
      <w:pPr>
        <w:bidi w:val="0"/>
        <w:rPr>
          <w:rFonts w:hint="eastAsia"/>
        </w:rPr>
      </w:pPr>
      <w:r>
        <w:rPr>
          <w:rFonts w:hint="eastAsia"/>
          <w:b/>
          <w:bCs/>
        </w:rPr>
        <w:t>命中率统计</w:t>
      </w:r>
      <w:r>
        <w:rPr>
          <w:rFonts w:hint="eastAsia"/>
        </w:rPr>
        <w:br w:type="textWrapping"/>
      </w:r>
      <w:r>
        <w:rPr>
          <w:rFonts w:hint="eastAsia"/>
        </w:rPr>
        <w:t>GET /get_model_hit_count</w:t>
      </w:r>
      <w:r>
        <w:rPr>
          <w:rFonts w:hint="eastAsia"/>
        </w:rPr>
        <w:br w:type="textWrapping"/>
      </w:r>
      <w:r>
        <w:rPr>
          <w:rFonts w:hint="eastAsia"/>
        </w:rPr>
        <w:t>说明：返回所有模型被选中的累计次数，用于流量分析、A/B测试等。</w:t>
      </w:r>
      <w:r>
        <w:rPr>
          <w:rFonts w:hint="eastAsia"/>
        </w:rPr>
        <w:br w:type="textWrapping"/>
      </w:r>
      <w:r>
        <w:rPr>
          <w:rFonts w:hint="eastAsia"/>
        </w:rPr>
        <w:t>参数：无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247B26F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成本统计</w:t>
      </w:r>
      <w:r>
        <w:rPr>
          <w:rFonts w:hint="eastAsia"/>
        </w:rPr>
        <w:br w:type="textWrapping"/>
      </w:r>
      <w:r>
        <w:rPr>
          <w:rFonts w:hint="eastAsia"/>
        </w:rPr>
        <w:t>GET /get_model_cost</w:t>
      </w:r>
      <w:r>
        <w:rPr>
          <w:rFonts w:hint="eastAsia"/>
        </w:rPr>
        <w:br w:type="textWrapping"/>
      </w:r>
      <w:r>
        <w:rPr>
          <w:rFonts w:hint="eastAsia"/>
        </w:rPr>
        <w:t>说明：返回各模型累计消耗的成本（如元），便于成本分析和预算管理。</w:t>
      </w:r>
      <w:r>
        <w:rPr>
          <w:rFonts w:hint="eastAsia"/>
        </w:rPr>
        <w:br w:type="textWrapping"/>
      </w:r>
      <w:r>
        <w:rPr>
          <w:rFonts w:hint="eastAsia"/>
        </w:rPr>
        <w:t>参数：无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GET /get_model_cost_user_app</w:t>
      </w:r>
      <w:r>
        <w:rPr>
          <w:rFonts w:hint="eastAsia"/>
        </w:rPr>
        <w:br w:type="textWrapping"/>
      </w:r>
      <w:r>
        <w:rPr>
          <w:rFonts w:hint="eastAsia"/>
        </w:rPr>
        <w:t>说明：支持按 user_id、app_id 聚合查询各模型的累计成本，便于多租户、分账、预算管理。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user_id（可选）：用户ID</w:t>
      </w:r>
      <w:r>
        <w:rPr>
          <w:rFonts w:hint="eastAsia"/>
        </w:rPr>
        <w:br w:type="textWrapping"/>
      </w:r>
      <w:r>
        <w:rPr>
          <w:rFonts w:hint="eastAsia"/>
        </w:rPr>
        <w:t xml:space="preserve">  - app_id（可选）：应用ID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27160B39">
      <w:pPr>
        <w:bidi w:val="0"/>
        <w:rPr>
          <w:rFonts w:hint="eastAsia"/>
          <w:lang w:val="en-US" w:eastAsia="zh-CN"/>
        </w:rPr>
      </w:pPr>
    </w:p>
    <w:p w14:paraId="2891B9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4.4  智能路由与调度策略</w:t>
      </w:r>
    </w:p>
    <w:p w14:paraId="405E43D6">
      <w:pPr>
        <w:bidi w:val="0"/>
        <w:rPr>
          <w:rFonts w:hint="eastAsia"/>
        </w:rPr>
      </w:pPr>
      <w:r>
        <w:rPr>
          <w:rFonts w:hint="eastAsia"/>
        </w:rPr>
        <w:t>智能路由与调度策略实现了 LLM 调用、插件调用、注册ML服务调用的统一治理、分流、监控和弹性扩容，是企业级AI平台的最佳实践。</w:t>
      </w:r>
    </w:p>
    <w:p w14:paraId="3A6306F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所有AI能力（LLM、插件、外部ML服务）都通过统一API和调度层治理，实现了分层解耦、集中治理、弹性扩展、健康监控、参数透传、业务无感知。</w:t>
      </w:r>
    </w:p>
    <w:p w14:paraId="70FEC3B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支持多种分流参数和优先级，灵活适配各种业务场景。</w:t>
      </w:r>
    </w:p>
    <w:p w14:paraId="26E6EEF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插件机制让业务能力可插拔、可编排、可扩展。</w:t>
      </w:r>
    </w:p>
    <w:p w14:paraId="5E01850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4）</w:t>
      </w:r>
      <w:r>
        <w:rPr>
          <w:rFonts w:hint="eastAsia"/>
        </w:rPr>
        <w:t>外部服务注册与动态路由让传统ML/微服务能力无缝集成到AI中枢。</w:t>
      </w:r>
    </w:p>
    <w:p w14:paraId="1B1551E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4.4.1 LLM调用的智能路由与调度</w:t>
      </w:r>
    </w:p>
    <w:p w14:paraId="09781618">
      <w:pPr>
        <w:bidi w:val="0"/>
        <w:rPr>
          <w:rFonts w:hint="eastAsia"/>
        </w:rPr>
      </w:pPr>
      <w:r>
        <w:rPr>
          <w:rFonts w:hint="eastAsia"/>
        </w:rPr>
        <w:t>入口：</w:t>
      </w:r>
    </w:p>
    <w:p w14:paraId="1A11B9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主要通过 /llm_invoke API。</w:t>
      </w:r>
    </w:p>
    <w:p w14:paraId="4830611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也可通过插件（如 /plugin/invoke）间接调用 LLM。</w:t>
      </w:r>
    </w:p>
    <w:p w14:paraId="3686F05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4.4.2插件调用的智能路由与调度</w:t>
      </w:r>
    </w:p>
    <w:p w14:paraId="10CB3C86">
      <w:pPr>
        <w:bidi w:val="0"/>
        <w:rPr>
          <w:rFonts w:hint="eastAsia"/>
        </w:rPr>
      </w:pPr>
      <w:r>
        <w:rPr>
          <w:rFonts w:hint="eastAsia"/>
        </w:rPr>
        <w:t>入口：</w:t>
      </w:r>
    </w:p>
    <w:p w14:paraId="02F6D5CA">
      <w:pPr>
        <w:bidi w:val="0"/>
        <w:rPr>
          <w:rFonts w:hint="eastAsia"/>
        </w:rPr>
      </w:pPr>
      <w:r>
        <w:rPr>
          <w:rFonts w:hint="eastAsia"/>
        </w:rPr>
        <w:t>通过 /plugin/invoke?plugin_name=xxx 统一调用所有注册插件（包括 LLM 驱动的业务插件、信息抽取、定制流程等）。</w:t>
      </w:r>
    </w:p>
    <w:p w14:paraId="7C257F07">
      <w:pPr>
        <w:bidi w:val="0"/>
        <w:rPr>
          <w:rFonts w:hint="eastAsia"/>
        </w:rPr>
      </w:pPr>
      <w:r>
        <w:rPr>
          <w:rFonts w:hint="eastAsia"/>
        </w:rPr>
        <w:t>路由与调度逻辑：</w:t>
      </w:r>
    </w:p>
    <w:p w14:paraId="7BAE76B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插件本身可调用 LLM、外部ML服务、PromptManager 等，作为业务编排层。</w:t>
      </w:r>
    </w:p>
    <w:p w14:paraId="069CE38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插件API参数自动采集 contextvars，支持 LLM 路由参数的透传。</w:t>
      </w:r>
    </w:p>
    <w:p w14:paraId="7DFCCFA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批量/并发调度：batch_concurrent 机制为每个任务单独 set contextvars，确保每条请求都能感知到正确的路由参数。</w:t>
      </w:r>
    </w:p>
    <w:p w14:paraId="54E5311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4）</w:t>
      </w:r>
      <w:r>
        <w:rPr>
          <w:rFonts w:hint="eastAsia"/>
        </w:rPr>
        <w:t>插件本身的分流：如插件内部调用 LLM，则走 LLM 的智能分流逻辑；如调用外部ML服务，则走外部服务的路由逻辑。</w:t>
      </w:r>
    </w:p>
    <w:p w14:paraId="0FF4E02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4.4.3注册的ML服务的智能路由与调度</w:t>
      </w:r>
    </w:p>
    <w:p w14:paraId="355D9051">
      <w:pPr>
        <w:bidi w:val="0"/>
        <w:rPr>
          <w:rFonts w:hint="eastAsia"/>
        </w:rPr>
      </w:pPr>
      <w:r>
        <w:rPr>
          <w:rFonts w:hint="eastAsia"/>
        </w:rPr>
        <w:t>注册机制：</w:t>
      </w:r>
    </w:p>
    <w:p w14:paraId="1C1A252B">
      <w:pPr>
        <w:bidi w:val="0"/>
        <w:rPr>
          <w:rFonts w:hint="eastAsia"/>
        </w:rPr>
      </w:pPr>
      <w:r>
        <w:rPr>
          <w:rFonts w:hint="eastAsia"/>
        </w:rPr>
        <w:t>外部ML服务通过 /service-registry/register 注册，平台记录 endpoint、target_url、health_check 等信息。</w:t>
      </w:r>
    </w:p>
    <w:p w14:paraId="76999076">
      <w:pPr>
        <w:bidi w:val="0"/>
        <w:rPr>
          <w:rFonts w:hint="eastAsia"/>
        </w:rPr>
      </w:pPr>
      <w:r>
        <w:rPr>
          <w:rFonts w:hint="eastAsia"/>
        </w:rPr>
        <w:t>路由与调度逻辑：</w:t>
      </w:r>
    </w:p>
    <w:p w14:paraId="32173C1C">
      <w:pPr>
        <w:bidi w:val="0"/>
        <w:rPr>
          <w:rFonts w:hint="eastAsia"/>
        </w:rPr>
      </w:pPr>
      <w:r>
        <w:rPr>
          <w:rFonts w:hint="eastAsia"/>
        </w:rPr>
        <w:t>动态路由：api/main.py 的 @app.api_route("/{path:path}") 动态路由会自动检测请求路径是否为已注册的 endpoint。</w:t>
      </w:r>
    </w:p>
    <w:p w14:paraId="53A3091C">
      <w:pPr>
        <w:bidi w:val="0"/>
        <w:rPr>
          <w:rFonts w:hint="eastAsia"/>
        </w:rPr>
      </w:pPr>
      <w:r>
        <w:rPr>
          <w:rFonts w:hint="eastAsia"/>
        </w:rPr>
        <w:t>自动代理：如匹配到已注册服务，平台自动将请求代理到对应的 target_url，支持所有 HTTP 方法。</w:t>
      </w:r>
    </w:p>
    <w:p w14:paraId="1A5CA5FC">
      <w:pPr>
        <w:bidi w:val="0"/>
        <w:rPr>
          <w:rFonts w:hint="eastAsia"/>
        </w:rPr>
      </w:pPr>
      <w:r>
        <w:rPr>
          <w:rFonts w:hint="eastAsia"/>
        </w:rPr>
        <w:t>健康检查：平台定期对已注册服务做健康检查，服务发现接口 /service-discovery/list 可查询所有注册服务的状态。</w:t>
      </w:r>
    </w:p>
    <w:p w14:paraId="72FE6F18">
      <w:pPr>
        <w:bidi w:val="0"/>
        <w:rPr>
          <w:rFonts w:hint="eastAsia"/>
        </w:rPr>
      </w:pPr>
      <w:r>
        <w:rPr>
          <w:rFonts w:hint="eastAsia"/>
        </w:rPr>
        <w:t>弹性扩容/治理：可结合 Nacos/服务网格等基础设施实现更高级的弹性治理。</w:t>
      </w:r>
    </w:p>
    <w:p w14:paraId="5C47F928">
      <w:pPr>
        <w:bidi w:val="0"/>
        <w:rPr>
          <w:rFonts w:hint="eastAsia"/>
          <w:lang w:val="en-US" w:eastAsia="zh-CN"/>
        </w:rPr>
      </w:pPr>
    </w:p>
    <w:p w14:paraId="5B13F9C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 LLM智能负载均衡与自适应路由</w:t>
      </w:r>
    </w:p>
    <w:p w14:paraId="713A6235">
      <w:pPr>
        <w:bidi w:val="0"/>
        <w:rPr>
          <w:rFonts w:hint="eastAsia"/>
        </w:rPr>
      </w:pPr>
      <w:r>
        <w:rPr>
          <w:rFonts w:hint="eastAsia"/>
        </w:rPr>
        <w:t>支持多 LLM/模型服务的智能分流，自动感知各模型的并发极限、健康状态、响应延迟、错误率、成本等多项指标，实现高效的负载均衡。</w:t>
      </w:r>
    </w:p>
    <w:p w14:paraId="7F65382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4.5.1设计目标</w:t>
      </w:r>
    </w:p>
    <w:p w14:paraId="79F4C6C2">
      <w:pPr>
        <w:bidi w:val="0"/>
        <w:rPr>
          <w:rFonts w:hint="eastAsia"/>
        </w:rPr>
      </w:pPr>
      <w:r>
        <w:rPr>
          <w:rFonts w:hint="eastAsia"/>
        </w:rPr>
        <w:t>动态感知：实时监控每个 LLM 的健康、并发、速率、延迟、错误率、成本等状态，避免单点瓶颈。</w:t>
      </w:r>
    </w:p>
    <w:p w14:paraId="4A8BF963">
      <w:pPr>
        <w:bidi w:val="0"/>
        <w:rPr>
          <w:rFonts w:hint="eastAsia"/>
        </w:rPr>
      </w:pPr>
      <w:r>
        <w:rPr>
          <w:rFonts w:hint="eastAsia"/>
        </w:rPr>
        <w:t>高吞吐量：批量/高并发任务自动分流到多 LLM，提升整体吞吐量。</w:t>
      </w:r>
    </w:p>
    <w:p w14:paraId="7C086C28">
      <w:pPr>
        <w:bidi w:val="0"/>
        <w:rPr>
          <w:rFonts w:hint="eastAsia"/>
        </w:rPr>
      </w:pPr>
      <w:r>
        <w:rPr>
          <w:rFonts w:hint="eastAsia"/>
        </w:rPr>
        <w:t>自动分流：单 LLM 达到极限时自动切换，避免排队或限流。</w:t>
      </w:r>
    </w:p>
    <w:p w14:paraId="26684236">
      <w:pPr>
        <w:bidi w:val="0"/>
        <w:rPr>
          <w:rFonts w:hint="eastAsia"/>
        </w:rPr>
      </w:pPr>
      <w:r>
        <w:rPr>
          <w:rFonts w:hint="eastAsia"/>
        </w:rPr>
        <w:t>多云与混合部署：支持多云、多供应商、本地+云混合部署，提升系统弹性。</w:t>
      </w:r>
    </w:p>
    <w:p w14:paraId="4F192649">
      <w:pPr>
        <w:bidi w:val="0"/>
        <w:rPr>
          <w:rFonts w:hint="eastAsia"/>
        </w:rPr>
      </w:pPr>
      <w:r>
        <w:rPr>
          <w:rFonts w:hint="eastAsia"/>
        </w:rPr>
        <w:t>一键开关：支持分流策略一键开关，便于测试和维护。</w:t>
      </w:r>
    </w:p>
    <w:p w14:paraId="3627167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4.5.2LLM 路由与负载均衡逻辑</w:t>
      </w:r>
    </w:p>
    <w:p w14:paraId="5F983269">
      <w:pPr>
        <w:bidi w:val="0"/>
        <w:rPr>
          <w:rFonts w:hint="eastAsia"/>
        </w:rPr>
      </w:pPr>
      <w:r>
        <w:rPr>
          <w:rFonts w:hint="eastAsia"/>
        </w:rPr>
        <w:t>LLM 路由与分流分为两步：参数决策入口（路由优先级）和候选池内负载均衡（评分机制）。</w:t>
      </w:r>
    </w:p>
    <w:p w14:paraId="7670CFF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4.5.3路由优先级（参数决策入口）</w:t>
      </w:r>
    </w:p>
    <w:p w14:paraId="7DC9C8A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系统会根据以下优先级，逐步筛选候选模型池：</w:t>
      </w:r>
    </w:p>
    <w:p w14:paraId="62798B45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model_name：如明确指定，强制使用该模型。</w:t>
      </w:r>
    </w:p>
    <w:p w14:paraId="6BF1B36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2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session/session_id/preferred_index：如有绑定，优先使用该模型（如会话级优选）。</w:t>
      </w:r>
    </w:p>
    <w:p w14:paraId="506EB04A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3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biz_level：如指定，优先筛选满足业务等级（如 premium/standard/economy）的模型。</w:t>
      </w:r>
    </w:p>
    <w:p w14:paraId="127FBEF9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4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prefer_cost：如指定，优先筛选/排序低成本或高成本模型。</w:t>
      </w:r>
    </w:p>
    <w:p w14:paraId="472F901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5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tags：如指定，优先筛选具备这些标签能力的模型。</w:t>
      </w:r>
    </w:p>
    <w:p w14:paraId="6E0C457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6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都未指定：则进入下一步，仅按健康/延迟/错误率/并发等综合排序。</w:t>
      </w:r>
    </w:p>
    <w:p w14:paraId="59F6542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&gt; 自动 fallback：如首选模型不可用，自动切换到下一个健康 LLM。</w:t>
      </w:r>
    </w:p>
    <w:p w14:paraId="6F6F5AC5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  <w:lang w:val="en-US" w:eastAsia="zh-CN"/>
        </w:rPr>
        <w:t>决策流程举例：</w:t>
      </w:r>
    </w:p>
    <w:p w14:paraId="2202CE1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只给 model_name：只用该模型。</w:t>
      </w:r>
    </w:p>
    <w:p w14:paraId="5D4A664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只给 biz_level：优先选业务等级对应的模型，再按成本/健康等排序。</w:t>
      </w:r>
    </w:p>
    <w:p w14:paraId="04A5E5E6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只给 prefer_cost：优先选低/高成本模型，再按健康等排序。</w:t>
      </w:r>
    </w:p>
    <w:p w14:paraId="4E279E9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全给：按上述优先级依次筛选。</w:t>
      </w:r>
    </w:p>
    <w:p w14:paraId="2E914B8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5）</w:t>
      </w:r>
      <w:r>
        <w:rPr>
          <w:rFonts w:hint="eastAsia"/>
          <w:color w:val="auto"/>
        </w:rPr>
        <w:t>都不给：只按健康/延迟/错误率/并发等综合排序。</w:t>
      </w:r>
    </w:p>
    <w:p w14:paraId="2D36C782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示例参数：</w:t>
      </w:r>
    </w:p>
    <w:p w14:paraId="3EFFA81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model_name: "GLM-4-Flash"</w:t>
      </w:r>
    </w:p>
    <w:p w14:paraId="200FF3F5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session_id: "xxxx"</w:t>
      </w:r>
    </w:p>
    <w:p w14:paraId="6D019287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preferred_index: 1</w:t>
      </w:r>
    </w:p>
    <w:p w14:paraId="5022067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biz_level: "premium"/"economy"/"normal"</w:t>
      </w:r>
    </w:p>
    <w:p w14:paraId="6F88C78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prefer_cost: "low"/"high"</w:t>
      </w:r>
    </w:p>
    <w:p w14:paraId="5BA4711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tags: ["api"]</w:t>
      </w:r>
    </w:p>
    <w:p w14:paraId="23B9A01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4.5.4候选池内负载均衡与评分机制</w:t>
      </w:r>
    </w:p>
    <w:p w14:paraId="623ABC69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在经过参数优先级筛选后，系统会对候选模型池进行进一步的负载均衡和排序，具体逻辑如下：</w:t>
      </w:r>
    </w:p>
    <w:p w14:paraId="39F02C8D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健康优先：只选择健康且可用的模型，过滤掉不健康或下线的模型。</w:t>
      </w:r>
    </w:p>
    <w:p w14:paraId="15B01EE9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未超载优先：优先选择当前并发数小于最大并发上限（max_concurrency/qps，默认2）的模型。</w:t>
      </w:r>
    </w:p>
    <w:p w14:paraId="033D262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标签/能力筛选：如有 tags 参数，进一步筛选具备指定能力的模型。</w:t>
      </w:r>
    </w:p>
    <w:p w14:paraId="6D1E111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业务等级优先：</w:t>
      </w:r>
    </w:p>
    <w:p w14:paraId="34B77CF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高价值业务（biz_level == 'premium'）：优先高成本、QPS 高的模型。</w:t>
      </w:r>
    </w:p>
    <w:p w14:paraId="20AFC1B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经济型业务（biz_level == 'economy'）：优先低成本模型。</w:t>
      </w:r>
    </w:p>
    <w:p w14:paraId="1EC8B10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普通业务（biz_level == 'normal'）：优先性价比高的模型。</w:t>
      </w:r>
    </w:p>
    <w:p w14:paraId="736FD5CB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5）</w:t>
      </w:r>
      <w:r>
        <w:rPr>
          <w:rFonts w:hint="eastAsia"/>
          <w:color w:val="auto"/>
        </w:rPr>
        <w:t>成本偏好：如 prefer_cost == 'low'，按成本升序排序；如 prefer_cost == 'high'，按成本降序排序。</w:t>
      </w:r>
    </w:p>
    <w:p w14:paraId="63E06E4B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6）</w:t>
      </w:r>
      <w:r>
        <w:rPr>
          <w:rFonts w:hint="eastAsia"/>
          <w:color w:val="auto"/>
        </w:rPr>
        <w:t>综合评分排序：在健康且未超载的模型中，按如下分数排序，选择分数最低者：</w:t>
      </w:r>
    </w:p>
    <w:p w14:paraId="05F19BE3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错误率（权重最高）</w:t>
      </w:r>
    </w:p>
    <w:p w14:paraId="1042D855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延迟</w:t>
      </w:r>
    </w:p>
    <w:p w14:paraId="5815D8C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单位成本</w:t>
      </w:r>
    </w:p>
    <w:p w14:paraId="15B5580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当前并发数</w:t>
      </w:r>
    </w:p>
    <w:p w14:paraId="3E30796E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7）</w:t>
      </w:r>
      <w:r>
        <w:rPr>
          <w:rFonts w:hint="eastAsia"/>
          <w:color w:val="auto"/>
        </w:rPr>
        <w:t>兜底策略：如无合适模型，抛出异常报错；若所有模型都超载，则退而选健康模型，再不行则兜底选全部模型。</w:t>
      </w:r>
    </w:p>
    <w:p w14:paraId="7AF737F9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8）</w:t>
      </w:r>
      <w:r>
        <w:rPr>
          <w:rFonts w:hint="eastAsia"/>
          <w:color w:val="auto"/>
        </w:rPr>
        <w:t>并发上限说明：只影响同一时刻最大请求数，不影响分流顺序或调用次数分配。</w:t>
      </w:r>
    </w:p>
    <w:p w14:paraId="66FEDD49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9）</w:t>
      </w:r>
      <w:r>
        <w:rPr>
          <w:rFonts w:hint="eastAsia"/>
          <w:color w:val="auto"/>
        </w:rPr>
        <w:t>非轮询说明：当前分流逻辑不是严格的轮询，也不是"每模型连续调用N次再切换"。</w:t>
      </w:r>
    </w:p>
    <w:p w14:paraId="3850EFAF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10）</w:t>
      </w:r>
      <w:r>
        <w:rPr>
          <w:rFonts w:hint="eastAsia"/>
          <w:color w:val="auto"/>
        </w:rPr>
        <w:t>参数说明：</w:t>
      </w:r>
    </w:p>
    <w:p w14:paraId="1D434519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max_concurrency/qps：控制单模型最大并发数，默认2。</w:t>
      </w:r>
    </w:p>
    <w:p w14:paraId="238B277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测试环境：2</w:t>
      </w:r>
      <w:r>
        <w:rPr>
          <w:rFonts w:hint="eastAsia"/>
          <w:color w:val="auto"/>
          <w:lang w:val="en-US" w:eastAsia="zh-CN"/>
        </w:rPr>
        <w:t>~</w:t>
      </w:r>
      <w:r>
        <w:rPr>
          <w:rFonts w:hint="eastAsia"/>
          <w:color w:val="auto"/>
        </w:rPr>
        <w:t>3（如本项目默认值）</w:t>
      </w:r>
    </w:p>
    <w:p w14:paraId="2A0E834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生产环境：根据实际压测结果，通常5~20</w:t>
      </w:r>
    </w:p>
    <w:p w14:paraId="44671BF1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高负载场景：20~50+</w:t>
      </w:r>
    </w:p>
    <w:p w14:paraId="5FA97DDF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关键业务：建议保守设置，避免过载</w:t>
      </w:r>
    </w:p>
    <w:p w14:paraId="7AB6610B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其它分流参数可在 adapters/llm_adapter.py 中调整。</w:t>
      </w:r>
    </w:p>
    <w:p w14:paraId="1B73835B">
      <w:pPr>
        <w:bidi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多因素分流策略伪代码</w:t>
      </w:r>
    </w:p>
    <w:p w14:paraId="0449746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class LLMManager:</w:t>
      </w:r>
    </w:p>
    <w:p w14:paraId="074119E8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def __init__(self, llms):</w:t>
      </w:r>
    </w:p>
    <w:p w14:paraId="10EFBAE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self.llms = llms  # [{name, max_concurrency, current_concurrency, healthy, latency, error_rate, cost, ...}]</w:t>
      </w:r>
    </w:p>
    <w:p w14:paraId="72381F2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def select_llm(self):</w:t>
      </w:r>
    </w:p>
    <w:p w14:paraId="4562B13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candidates = [llm for llm in self.llms if llm['healthy'] and llm['current_concurrency'] &lt; llm['max_concurrency']]</w:t>
      </w:r>
    </w:p>
    <w:p w14:paraId="4919906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if not candidates:</w:t>
      </w:r>
    </w:p>
    <w:p w14:paraId="7C367B0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candidates = [llm for llm in self.llms if llm['healthy']]</w:t>
      </w:r>
    </w:p>
    <w:p w14:paraId="5334B854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if not candidates:</w:t>
      </w:r>
    </w:p>
    <w:p w14:paraId="2090111A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candidates = self.llms</w:t>
      </w:r>
    </w:p>
    <w:p w14:paraId="6CB273A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def score(llm):</w:t>
      </w:r>
    </w:p>
    <w:p w14:paraId="35014880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# 权重可调整：错误率&gt;延迟&gt;成本&gt;并发</w:t>
      </w:r>
    </w:p>
    <w:p w14:paraId="08D36D2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return (</w:t>
      </w:r>
    </w:p>
    <w:p w14:paraId="1460CAD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llm['error_rate']  1000 +</w:t>
      </w:r>
    </w:p>
    <w:p w14:paraId="6890E5D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llm['latency']  0.1 +</w:t>
      </w:r>
    </w:p>
    <w:p w14:paraId="1DF7DE0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llm['cost']  10 +</w:t>
      </w:r>
    </w:p>
    <w:p w14:paraId="77696C1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llm['current_concurrency']  5</w:t>
      </w:r>
    </w:p>
    <w:p w14:paraId="215358A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)</w:t>
      </w:r>
    </w:p>
    <w:p w14:paraId="7368B53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return min(candidates, key=score)</w:t>
      </w:r>
    </w:p>
    <w:p w14:paraId="2C62DE3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4.5.5关键机制</w:t>
      </w:r>
    </w:p>
    <w:p w14:paraId="5F235C9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健康监控：定期采集 LLM 可用性、响应时间、错误率。</w:t>
      </w:r>
    </w:p>
    <w:p w14:paraId="68CF894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并发/速率感知：实时统计每个 LLM 的当前并发数和最大并发上限。</w:t>
      </w:r>
    </w:p>
    <w:p w14:paraId="0904B2DC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延迟与错误率统计：每次调用后动态更新 LLM 的滑动平均延迟和近窗口错误率。</w:t>
      </w:r>
    </w:p>
    <w:p w14:paraId="4960C46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动态分流调度：优先分配给健康、负载低、响应快、错误率低、成本低的 LLM，支持多因素加权排序。</w:t>
      </w:r>
    </w:p>
    <w:p w14:paraId="185E3D8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熔断与恢复：LLM 超载或异常时自动下线，恢复后自动纳入分流池。</w:t>
      </w:r>
    </w:p>
    <w:p w14:paraId="3BC3BFCB">
      <w:pPr>
        <w:bidi w:val="0"/>
        <w:rPr>
          <w:rFonts w:hint="eastAsia"/>
          <w:color w:val="auto"/>
        </w:rPr>
      </w:pPr>
      <w:bookmarkStart w:id="0" w:name="_GoBack"/>
      <w:bookmarkEnd w:id="0"/>
    </w:p>
    <w:p w14:paraId="403110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 外部ML模型服务的注册与调用</w:t>
      </w:r>
    </w:p>
    <w:p w14:paraId="51EE528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支持通过服务注册机制集成外部传统ML模型服务，实现统一入口、统一治理。</w:t>
      </w:r>
    </w:p>
    <w:p w14:paraId="5CF6455C">
      <w:pPr>
        <w:pStyle w:val="5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4.6.1注册外部传统ML模型服务</w:t>
      </w:r>
    </w:p>
    <w:p w14:paraId="0DC79B7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外部ML服务通过 /service-registry/register 接口注册到</w:t>
      </w:r>
      <w:r>
        <w:rPr>
          <w:rFonts w:hint="eastAsia"/>
          <w:color w:val="auto"/>
          <w:lang w:eastAsia="zh-CN"/>
        </w:rPr>
        <w:t>该中枢</w:t>
      </w:r>
      <w:r>
        <w:rPr>
          <w:rFonts w:hint="eastAsia"/>
          <w:color w:val="auto"/>
        </w:rPr>
        <w:t>。</w:t>
      </w:r>
    </w:p>
    <w:p w14:paraId="67683B6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注册时需提供 endpoint（服务名）、target_url（服务地址）、health_check（健康检查路径，可选）等信息。</w:t>
      </w:r>
    </w:p>
    <w:p w14:paraId="27ACA2D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服务方还必须要实现并暴露health_check接口，如下例子中/health接口。</w:t>
      </w:r>
      <w:r>
        <w:rPr>
          <w:rFonts w:hint="eastAsia"/>
          <w:color w:val="auto"/>
          <w:lang w:eastAsia="zh-CN"/>
        </w:rPr>
        <w:t>该中枢</w:t>
      </w:r>
      <w:r>
        <w:rPr>
          <w:rFonts w:hint="eastAsia"/>
          <w:color w:val="auto"/>
        </w:rPr>
        <w:t>会存储并用于主动健康探测。</w:t>
      </w:r>
    </w:p>
    <w:p w14:paraId="3FB26F57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注册示例：</w:t>
      </w:r>
    </w:p>
    <w:p w14:paraId="5253CE7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示例1：</w:t>
      </w:r>
    </w:p>
    <w:p w14:paraId="4BF575A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import requests</w:t>
      </w:r>
    </w:p>
    <w:p w14:paraId="62120B1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service_data = {</w:t>
      </w:r>
    </w:p>
    <w:p w14:paraId="730073A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"endpoint": "my-ml-endpoint",</w:t>
      </w:r>
    </w:p>
    <w:p w14:paraId="78EB801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"target_url": "http://localhost:9000/predict",</w:t>
      </w:r>
    </w:p>
    <w:p w14:paraId="26ECEA8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"health_check": "/health"</w:t>
      </w:r>
    </w:p>
    <w:p w14:paraId="1EC383E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}</w:t>
      </w:r>
    </w:p>
    <w:p w14:paraId="48095F2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resp = requests.post('http://localhost:8000/service-registry/register', json=service_data)</w:t>
      </w:r>
    </w:p>
    <w:p w14:paraId="1A3C33C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print(resp.json())</w:t>
      </w:r>
    </w:p>
    <w:p w14:paraId="1ADE3D7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示例2：</w:t>
      </w:r>
    </w:p>
    <w:p w14:paraId="2A6C93B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import requests</w:t>
      </w:r>
    </w:p>
    <w:p w14:paraId="1836FE9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@app.get("/health")</w:t>
      </w:r>
    </w:p>
    <w:p w14:paraId="4C87789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health():</w:t>
      </w:r>
    </w:p>
    <w:p w14:paraId="3F482EE0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{"status": "ok"}</w:t>
      </w:r>
    </w:p>
    <w:p w14:paraId="1180077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@app.post("/generateKG")</w:t>
      </w:r>
    </w:p>
    <w:p w14:paraId="661A1AE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async def generateKG(data_model: DataModel):</w:t>
      </w:r>
    </w:p>
    <w:p w14:paraId="029C5E8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data = data_model.data</w:t>
      </w:r>
    </w:p>
    <w:p w14:paraId="0CE5F508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try:</w:t>
      </w:r>
    </w:p>
    <w:p w14:paraId="6B70CF1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await rag.insert(data)</w:t>
      </w:r>
    </w:p>
    <w:p w14:paraId="70BEC520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except Exception as e:</w:t>
      </w:r>
    </w:p>
    <w:p w14:paraId="31D12BB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return {"result": "error", "detail": str(e)}</w:t>
      </w:r>
    </w:p>
    <w:p w14:paraId="19C04D3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{"result": "success"}</w:t>
      </w:r>
    </w:p>
    <w:p w14:paraId="1F2C2238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### 在您的Python服务中添加注册功能</w:t>
      </w:r>
    </w:p>
    <w:p w14:paraId="100B493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register_with_llm_gateway():</w:t>
      </w:r>
    </w:p>
    <w:p w14:paraId="3B265CD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registration_data = {</w:t>
      </w:r>
    </w:p>
    <w:p w14:paraId="0C7BEEA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"service_name": "knowledge_graph_generator",</w:t>
      </w:r>
    </w:p>
    <w:p w14:paraId="64BE14C4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"endpoint": "generateKG",  ### 您要暴露的端点</w:t>
      </w:r>
    </w:p>
    <w:p w14:paraId="4904C37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"target_url": "http://localhost:8080",  ### 您的服务实际地址</w:t>
      </w:r>
    </w:p>
    <w:p w14:paraId="16A4B91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"health_check": "/health",  ### 健康检查端点</w:t>
      </w:r>
    </w:p>
    <w:p w14:paraId="0D4EE18A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"description": "知识图谱生成服务",</w:t>
      </w:r>
    </w:p>
    <w:p w14:paraId="73DE15F4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"auth_token": "YOUR_SECRET_TOKEN"  ### 用于验证</w:t>
      </w:r>
    </w:p>
    <w:p w14:paraId="4ACFA40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}</w:t>
      </w:r>
    </w:p>
    <w:p w14:paraId="24232BF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### 向LLM服务层的注册端点发送注册请求</w:t>
      </w:r>
    </w:p>
    <w:p w14:paraId="12D0581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response = requests.post(</w:t>
      </w:r>
    </w:p>
    <w:p w14:paraId="366C289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"http://127.0.0.1:8000/service-registry/register",</w:t>
      </w:r>
    </w:p>
    <w:p w14:paraId="2458EAEE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json=registration_data</w:t>
      </w:r>
    </w:p>
    <w:p w14:paraId="572C55B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)</w:t>
      </w:r>
    </w:p>
    <w:p w14:paraId="70DE0C8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if response.status_code == 200:</w:t>
      </w:r>
    </w:p>
    <w:p w14:paraId="2ED4FDE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print("服务注册成功！!!")</w:t>
      </w:r>
    </w:p>
    <w:p w14:paraId="33CF639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else:</w:t>
      </w:r>
    </w:p>
    <w:p w14:paraId="281E4DC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print(f"注册失败: {response.text}")</w:t>
      </w:r>
    </w:p>
    <w:p w14:paraId="6A47ED7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4.6.2上层用户调用注册的传统ML模型</w:t>
      </w:r>
    </w:p>
    <w:p w14:paraId="73E3FC8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上层用户通过</w:t>
      </w:r>
      <w:r>
        <w:rPr>
          <w:rFonts w:hint="eastAsia"/>
          <w:color w:val="auto"/>
          <w:lang w:eastAsia="zh-CN"/>
        </w:rPr>
        <w:t>该中枢</w:t>
      </w:r>
      <w:r>
        <w:rPr>
          <w:rFonts w:hint="eastAsia"/>
          <w:color w:val="auto"/>
        </w:rPr>
        <w:t>的统一入口，直接请求 /my-ml-endpoint（或注册时指定的endpoint路径）。</w:t>
      </w:r>
    </w:p>
    <w:p w14:paraId="55F5281D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  <w:lang w:eastAsia="zh-CN"/>
        </w:rPr>
        <w:t>该中枢</w:t>
      </w:r>
      <w:r>
        <w:rPr>
          <w:rFonts w:hint="eastAsia"/>
          <w:color w:val="auto"/>
        </w:rPr>
        <w:t>的 dynamic_router 会自动将请求转发到注册的外部ML服务。</w:t>
      </w:r>
    </w:p>
    <w:p w14:paraId="7FA04F9F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调用示例：</w:t>
      </w:r>
    </w:p>
    <w:p w14:paraId="5B640B2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import requests</w:t>
      </w:r>
    </w:p>
    <w:p w14:paraId="181C7B99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resp = requests.post('http://localhost:8000/my-ml-endpoint', json={"text": "输入文本"})</w:t>
      </w:r>
    </w:p>
    <w:p w14:paraId="54A2DC4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print(resp.json())</w:t>
      </w:r>
    </w:p>
    <w:p w14:paraId="6175125E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documents = [document1, document2]</w:t>
      </w:r>
    </w:p>
    <w:p w14:paraId="386C7819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response = requests.post(</w:t>
      </w:r>
    </w:p>
    <w:p w14:paraId="668E6CD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'http://localhost:8080/generateKG',</w:t>
      </w:r>
    </w:p>
    <w:p w14:paraId="16BA7B1A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json={"data": documents}</w:t>
      </w:r>
    </w:p>
    <w:p w14:paraId="02710BB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)</w:t>
      </w:r>
    </w:p>
    <w:p w14:paraId="55CB3C8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支持GET/POST等多种HTTP方法，参数和响应格式与外部ML服务保持一致。</w:t>
      </w:r>
    </w:p>
    <w:p w14:paraId="12917E1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这样可实现所有AI能力的统一入口、统一监控和统一治理。</w:t>
      </w:r>
    </w:p>
    <w:p w14:paraId="0D4847DA">
      <w:pPr>
        <w:bidi w:val="0"/>
        <w:rPr>
          <w:rFonts w:hint="eastAsia"/>
          <w:color w:val="auto"/>
        </w:rPr>
      </w:pPr>
    </w:p>
    <w:p w14:paraId="3749E73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 插件开发规范设计</w:t>
      </w:r>
    </w:p>
    <w:p w14:paraId="15CF8D1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4.7.1插件与传统ML模型的层级关系</w:t>
      </w:r>
    </w:p>
    <w:p w14:paraId="00A0A0D6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插件和传统ML模型在</w:t>
      </w:r>
      <w:r>
        <w:rPr>
          <w:rFonts w:hint="eastAsia"/>
          <w:color w:val="auto"/>
          <w:lang w:eastAsia="zh-CN"/>
        </w:rPr>
        <w:t>该中枢</w:t>
      </w:r>
      <w:r>
        <w:rPr>
          <w:rFonts w:hint="eastAsia"/>
          <w:color w:val="auto"/>
        </w:rPr>
        <w:t>中属于同一业务扩展层，均可通过统一API注册和调用。</w:t>
      </w:r>
    </w:p>
    <w:p w14:paraId="08A1764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插件机制适合Python函数级扩展，传统ML模型适合服务级（RESTful/HTTP）扩展。</w:t>
      </w:r>
    </w:p>
    <w:p w14:paraId="5D47EE3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两者都支持自动注册、能力发现、统一调度和监控。</w:t>
      </w:r>
    </w:p>
    <w:p w14:paraId="598C9DB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也可通过插件机制封装传统ML模型的调用逻辑，实现更灵活的业务扩展。</w:t>
      </w:r>
    </w:p>
    <w:p w14:paraId="30943EC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4.7.2插件函数必须用 @plugin_api 装饰器</w:t>
      </w:r>
    </w:p>
    <w:p w14:paraId="02C7C2E8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只有加了 @plugin_api 的函数才会被自动注册为API接口并对外暴露。</w:t>
      </w:r>
    </w:p>
    <w:p w14:paraId="4E78D7C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未加装饰器的函数不会被注册为API，可以作为内部工具函数自由使用。</w:t>
      </w:r>
    </w:p>
    <w:p w14:paraId="7F4B2104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示例：</w:t>
      </w:r>
    </w:p>
    <w:p w14:paraId="7315453E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from plugin_loader import plugin_api</w:t>
      </w:r>
    </w:p>
    <w:p w14:paraId="1E405EA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@plugin_api</w:t>
      </w:r>
    </w:p>
    <w:p w14:paraId="621C7E5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hello(name: str):</w:t>
      </w:r>
    </w:p>
    <w:p w14:paraId="4E70E9E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{"msg": f"Hello, {name}!"}</w:t>
      </w:r>
    </w:p>
    <w:p w14:paraId="03551E4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helper_func(x):</w:t>
      </w:r>
    </w:p>
    <w:p w14:paraId="66310BD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# 仅供本文件内部调用</w:t>
      </w:r>
    </w:p>
    <w:p w14:paraId="2B9864E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x  2</w:t>
      </w:r>
    </w:p>
    <w:p w14:paraId="5AC6EEC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4.7.3插件文件放在 business/ 目录下</w:t>
      </w:r>
    </w:p>
    <w:p w14:paraId="206BEAB2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每个业务功能建议单独一个 .py 文件，便于维护和扩展。</w:t>
      </w:r>
    </w:p>
    <w:p w14:paraId="71B4608E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文件名、函数名请避免与已有API冲突。</w:t>
      </w:r>
    </w:p>
    <w:p w14:paraId="711C37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4.7.4支持自动参数注入</w:t>
      </w:r>
    </w:p>
    <w:p w14:paraId="16895F85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插件函数可以声明如下参数，系统会自动注入：</w:t>
      </w:r>
    </w:p>
    <w:p w14:paraId="7EBF4AA7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session_id：当前请求的会话ID（从Cookie自动获取）</w:t>
      </w:r>
    </w:p>
    <w:p w14:paraId="22B82F4F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state_manager：全局会话状态管理对象</w:t>
      </w:r>
    </w:p>
    <w:p w14:paraId="6858063A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其他参数（如 name）会自动从请求的 query/body 里获取。</w:t>
      </w:r>
    </w:p>
    <w:p w14:paraId="1A273DBC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示例：</w:t>
      </w:r>
    </w:p>
    <w:p w14:paraId="358A313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@plugin_api</w:t>
      </w:r>
    </w:p>
    <w:p w14:paraId="734DFB8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user_info(name: str, session_id: str = None, state_manager=None):</w:t>
      </w:r>
    </w:p>
    <w:p w14:paraId="3BDD51F9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history = state_manager.get_history(session_id) if session_id and state_manager else []</w:t>
      </w:r>
    </w:p>
    <w:p w14:paraId="1835B11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{"name": name, "history_length": len(history)}</w:t>
      </w:r>
    </w:p>
    <w:p w14:paraId="68D72F0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4.7.5路由自动注册，无需手动配置</w:t>
      </w:r>
    </w:p>
    <w:p w14:paraId="0404052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每个加了 @plugin_api 的函数会自动注册为一级路由（如 /hello），支持 GET/POST。</w:t>
      </w:r>
    </w:p>
    <w:p w14:paraId="2964A49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也可通过 /plugin/hello 兼容路由访问。</w:t>
      </w:r>
    </w:p>
    <w:p w14:paraId="2F12558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4.7.6不要在插件函数中做全局变量操作</w:t>
      </w:r>
    </w:p>
    <w:p w14:paraId="2B031C97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会话相关数据请通过 state_manager 操作，避免线程安全和多用户数据混淆问题。</w:t>
      </w:r>
    </w:p>
    <w:p w14:paraId="53138A8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4.7.7错误处理</w:t>
      </w:r>
    </w:p>
    <w:p w14:paraId="3FBCB07E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插件函数抛出的异常会被API层捕获并返回标准错误响应，无需手动try/except（除非有特殊业务需求）。</w:t>
      </w:r>
    </w:p>
    <w:p w14:paraId="653613F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4.7.8依赖与导入</w:t>
      </w:r>
    </w:p>
    <w:p w14:paraId="33F3272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需要用到 @plugin_api 装饰器时，from plugin_loader import plugin_api。</w:t>
      </w:r>
    </w:p>
    <w:p w14:paraId="58A59724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需要用到会话管理时，直接声明 state_manager 参数即可，无需手动导入。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35124"/>
    <w:rsid w:val="04447FB3"/>
    <w:rsid w:val="0A666E34"/>
    <w:rsid w:val="0B095AB3"/>
    <w:rsid w:val="0DCC5925"/>
    <w:rsid w:val="0ED805F3"/>
    <w:rsid w:val="117C54BB"/>
    <w:rsid w:val="128E0FE2"/>
    <w:rsid w:val="13901017"/>
    <w:rsid w:val="176A29B4"/>
    <w:rsid w:val="193F6F83"/>
    <w:rsid w:val="1CD33623"/>
    <w:rsid w:val="1E1E58CE"/>
    <w:rsid w:val="27372571"/>
    <w:rsid w:val="2AED1C34"/>
    <w:rsid w:val="2E24033F"/>
    <w:rsid w:val="2F091585"/>
    <w:rsid w:val="2FE45131"/>
    <w:rsid w:val="326C0E3A"/>
    <w:rsid w:val="33B20C46"/>
    <w:rsid w:val="35C600C3"/>
    <w:rsid w:val="3EC375C8"/>
    <w:rsid w:val="41B17C46"/>
    <w:rsid w:val="47BE6CED"/>
    <w:rsid w:val="496E1FA9"/>
    <w:rsid w:val="53B951F2"/>
    <w:rsid w:val="54103EB2"/>
    <w:rsid w:val="57900A49"/>
    <w:rsid w:val="5C1571C5"/>
    <w:rsid w:val="5F72759D"/>
    <w:rsid w:val="62E31CC0"/>
    <w:rsid w:val="69E7521A"/>
    <w:rsid w:val="725E1569"/>
    <w:rsid w:val="79D1250A"/>
    <w:rsid w:val="7F6A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Balloon Text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7D7D7" w:themeFill="background1" w:themeFillShade="D8"/>
    </w:pPr>
    <w:rPr>
      <w:rFonts w:ascii="微软雅黑" w:hAnsi="微软雅黑"/>
      <w:sz w:val="18"/>
      <w:szCs w:val="15"/>
    </w:r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5429</Words>
  <Characters>7768</Characters>
  <Lines>0</Lines>
  <Paragraphs>0</Paragraphs>
  <TotalTime>7</TotalTime>
  <ScaleCrop>false</ScaleCrop>
  <LinksUpToDate>false</LinksUpToDate>
  <CharactersWithSpaces>8133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彪</cp:lastModifiedBy>
  <dcterms:modified xsi:type="dcterms:W3CDTF">2025-08-15T10:47:49Z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eyJoZGlkIjoiMDU4NmQ4ZGNjMTEwZjg5MmVlM2QxY2NkZTE2NzJhZjYiLCJ1c2VySWQiOiI1Njk4NzkwMzAifQ==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21B6C9BBCBD746F3BE25593763B086B4_13</vt:lpwstr>
  </property>
</Properties>
</file>