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1207-全国-中国古代文学史（一）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1、有关女娲的神话主要叙述她的两大功绩，一是造人，二是（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A:治水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B:填海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C:射日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D:补天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2、汉乐府《江南》一诗是（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A:爱情诗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B:农事诗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C:山水诗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D:怨刺诗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3、下列选项中，标志汉代文人五言诗渐趋成熟的作品是（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A:班固《咏史》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B:应亨《赠四王冠诗》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C:张衡《同声歌》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D:宋子侯《董娇娆》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4、建安时期，对我国七言诗发展有重大贡献的作家是（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B:曹丕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C:王粲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D:刘桢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5、铺陈胪列，细致描绘，成为汉代京都赋极致的是（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A:《天子游猎赋》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B:《蜀都赋》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C:《两都赋》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D:《二京赋》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6、陶渊明田园诗的艺术境界为（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A:平和冲淡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B:绮丽华美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苍茫浑朴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D:奔放恣肆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7、《国语》的文风特点是（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A:质朴平实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B:艳富浮夸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C:佶屈聱牙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D:辩丽恣肆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8、北朝民歌《木兰诗》的风格特点是（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A:绮丽华艳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B:鲜丽明快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C:慷慨悲凉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D:刚健清新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9、下列文章作于正始时期的是（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A:《大人先生传》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B:《求自试表》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C:《吊魏武帝文》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D:《陈情表》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10、南朝鲍照的《芜城赋》被《南齐书·文学传论》评为（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A:雕藻淫艳，倾炫心魂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B:铺锦列绣，雕绩满眼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C:寄言上德，托意玄珠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D:结藻清英，流韵绮靡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11、扬雄《河东赋》的内容是（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A:专写蜀都山水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B:专写天子祭祀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C:专写天子田猎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D:专写苑囿湖泊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12、下列关于《水经注》的表述正确的是（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A:作者杨衒之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B:代表南朝文人风格特色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C:大量描写佛寺建筑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D:集六朝地志之大成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13、《吴越春秋》产生的年代是（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A:春秋时期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B:战国时期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C:西汉时期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D:东汉时期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14、杜审言《和晋陵陆丞早春游望》诗的特色是（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A:寓意凄婉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B:丰满圆融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C:苍劲奔放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D:缠绵悱恻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15、《史记》的五种编写体例中，“列传”主要是（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A:记述历代帝王的兴衰沿革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B:记述王侯各国状况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C:记述古今特殊人物或集团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D:载录文化、经济、制度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16、王昌龄边塞诗为后世传诵的均为（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A:七律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C:五律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D:五绝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17、从思想倾向看，桓谭是（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A:反对君权至上的代表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B:讥刺儒家经典的代表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C:反对图谶迷信的代表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D:抨击恶风鄙俗的代表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18、崔颢的名作《黄鹤楼》是（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A:初唐七律的样板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B:七律纯熟的标志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C:唐人七律之首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D:古今七言律诗第一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19、下列作品属于贾谊代表作的是（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A:《治安策》《论积贮疏》《过秦论》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B:《治安策》《论贵粟疏》《过秦论》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C:《过秦论》《论贵粟疏》《论积贮疏》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D:《治安策》《论积贮疏》《论贵粟疏》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20、韦应物后期诗歌的特点是（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A:境界阔大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B:清新流丽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C:闲淡简远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D:气势壮伟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21、下列关于诸神的诗句中属于宋玉所作的是（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A:属雷师之阗阗兮，通飞廉之衙衙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B:前望舒使先驱兮，后飞廉使奔属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C:鸾皇为余先戒兮，雷师告余以未具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D:吾令羲和弭节兮，望崦嵫而勿迫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22、李商隐诗《有感二首》、《重有感》的写作背景是（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A:安史之乱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永贞革新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C:甘露事变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D:黄巢入长安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23、屈原《九歌》组诗的篇数是（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A:8篇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B:9篇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C:10篇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D:11篇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24、贾岛五律的创作特点是（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A:冷艳怪丽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B:清奇幽微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C:绮丽精工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D:硬语盘空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25、《庄子》一书所体现出的想象特点是（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A:发挥透彻，淋漓尽致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B:奇幻夸张，变化莫测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C:不期修古，不法常可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D:明切犀利，冷峻峭拔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26、我国最早的文人词总集是（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A:《尊前集》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B:《花间集》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C:《金奁集》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D:《阳春集》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27、记载先秦纵横家言论最多的典籍是（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A:《论语》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B:《国语》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C:《战国策》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D:《越绝书》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28、下列选项中，属于自代宗至文宗朝传奇小说代表作的是（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A:《古镜记》、《李娃传》、《霍小玉传》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B:《霍小玉传》、《莺莺传》、《虬髯客传》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C:《李娃传》、《莺莺传》、《枕中记》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D:《莺莺传》、《虬髯客传》、《枕中记》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29、四言诗被后人评为“实开晋人之先，四言中饶隽语，以全不似《三百篇》，故佳”的作家是（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B:应璩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C:嵇康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D:陆机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30、下列有关山水的诗句属谢灵运所作的是（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A:余霞散成绮，澄江静如练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B:夜江雾里阔，新月迥中明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C:水中千丈月，山上万重云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D:白云抱幽石，绿筱媚清涟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31、《诗经》大致可以分为（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A:政治讽喻诗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B:农事诗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C:闲适诗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D:婚恋诗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E:史诗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32、晁错政论散文的特点有（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A:奇幻谲诡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B:切实中肯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C:空灵飘忽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D:质实朴厚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E:擅长分析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33、《史记》中人物心理表现的方式有（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A:通过人物外貌显示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B:通过人物独白显示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C:以他人语言显示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D:由作者直接点拨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E:通过细节描写显示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34、南朝诗人谢眺诗歌的特点有（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A:情思纯净明秀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B:意象清新明丽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语言流畅明白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D:韵律和谐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E:情景交融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35、下列选项中，属于李白绝句的艺术特点的有（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发兴无端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气势凌厉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C:自然明快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D:蕴涵深长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E:华美典雅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</w:t>
      </w:r>
      <w:r>
        <w:rPr>
          <w:rFonts w:hint="eastAsia" w:ascii="宋体" w:hAnsi="宋体" w:eastAsia="宋体"/>
          <w:lang w:eastAsia="zh-CN"/>
        </w:rPr>
        <w:t>名词解释：</w:t>
      </w:r>
      <w:r>
        <w:rPr>
          <w:rFonts w:ascii="宋体" w:hAnsi="宋体" w:eastAsia="宋体"/>
        </w:rPr>
        <w:t>赋比兴(3分)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</w:t>
      </w:r>
      <w:r>
        <w:rPr>
          <w:rFonts w:hint="eastAsia" w:ascii="宋体" w:hAnsi="宋体" w:eastAsia="宋体"/>
          <w:lang w:eastAsia="zh-CN"/>
        </w:rPr>
        <w:t>名词解释：</w:t>
      </w:r>
      <w:r>
        <w:rPr>
          <w:rFonts w:ascii="宋体" w:hAnsi="宋体" w:eastAsia="宋体"/>
        </w:rPr>
        <w:t>《吕氏春秋》(3分)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</w:t>
      </w:r>
      <w:r>
        <w:rPr>
          <w:rFonts w:hint="eastAsia" w:ascii="宋体" w:hAnsi="宋体" w:eastAsia="宋体"/>
          <w:lang w:eastAsia="zh-CN"/>
        </w:rPr>
        <w:t>名词解释：</w:t>
      </w:r>
      <w:r>
        <w:rPr>
          <w:rFonts w:ascii="宋体" w:hAnsi="宋体" w:eastAsia="宋体"/>
        </w:rPr>
        <w:t>吴中四士(3分)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</w:t>
      </w:r>
      <w:r>
        <w:rPr>
          <w:rFonts w:hint="eastAsia" w:ascii="宋体" w:hAnsi="宋体" w:eastAsia="宋体"/>
          <w:lang w:eastAsia="zh-CN"/>
        </w:rPr>
        <w:t>名词解释：</w:t>
      </w:r>
      <w:r>
        <w:rPr>
          <w:rFonts w:ascii="宋体" w:hAnsi="宋体" w:eastAsia="宋体"/>
        </w:rPr>
        <w:t>变文(3分)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40、王褒的《洞箫赋》在咏物赋的发展过程中有什么贡献?(5分)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41、简述《世说新语》的艺术特点。(5分)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42、简述蔡琰五言《悲愤诗》的艺术特点。(5分)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43、简述高适边塞诗的风格特点。(5分)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44、杜诗的集大成体现在哪些方面?联系作品进行具体论述。(14分)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45、试述《左传》的写人艺术。(14分)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1207-全国-中国古代文学史（一）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1、【考点】自然灾害神话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解析：女娲除了造人，还有炼五色石以补苍天的功绩，《淮南子·览冥训》记载的这则故事神话气息浓厚，较少后人的加工。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2、【考点】题材的承变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解析：像《江南》、《有所思》、《上邪》这些脍炙人口的爱情诗，或柔美含蓄，或浓烈直率，就像爱情本身，纯洁美丽。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3、【考点】第一节 五言诗的兴起和成熟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解析：班固之后，文人五言诗渐渐增多，其中，张衡和秦嘉的作品，标志着文人五言诗渐趋成熟。如张衡《同声歌》、秦嘉《赠妇诗》等。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解析：曹丕对七言诗的发展有重大的贡献。他的《燕歌行》二首，不仅为乐府产生一新体制，且为中国诗学开一新纪元，为唐代歌行体的兴盛打下了基础。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5、【考点】东汉赋体创作的演变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解析：《二京赋》的规模、容量和篇幅都超过前人，铺陈胪列，细致描绘，更加不厌其烦，成为汉代京都赋的极致。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6、【考点】第二节 陶渊明的诗歌成就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解析：陶渊明在中国文学史上的另一贡献，就是创造了情味极浓的冲淡之美。最能代表渊明冲淡之美的诗，莫过于《饮酒》其五。这首诗之所以千古激动人心，就在于他创造出一个宁静平和的精神境界。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7、【考点】《左传》的辞令艺术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解析：《国语》是我国现存的第一部国别史。《国语》的整体风貌质朴平实。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8、【考点】北朝乐府民歌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木兰诗》是北朝诗歌中的奇葩。它篇幅较长却又繁简得当，语言浅畅明快，顶真修辞运用巧妙，比喻恰切生动，铺排有致，且善于用对话表现人物性格，风格刚健清新，在艺术取得了极大成功，与《西洲曲》一起被视为南北朝诗歌中的双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9、【考点】正始散文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解析：正始时期的代表是阮籍的《大人先生传》和嵇康的《与山巨源绝交书》。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10、【考点】第四节 南朝时期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鲍照《芜城赋》写广陵城的盛衰兴废之变：元嘉末年之前的广陵，一派繁华；两次兵燹屠城后的广陵，满目荒凉。面对如此昔盛今衰的巨变，作者发出了人世沧桑、世事无常的深沉感慨：“天道无常，吞恨者多</w:t>
      </w:r>
      <w:r>
        <w:rPr>
          <w:rFonts w:ascii="楷体" w:hAnsi="楷体" w:eastAsia="楷体"/>
        </w:rPr>
        <w:t>!”全篇对比强烈，震撼人心；铺张扬厉，极力渲染；对仗工整，抑扬铿锵；辞藻绚烂，撩乱耳目：被评为“雕藻淫艳，倾炫心魂”（《南齐书·文学传论》），毫不为过。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11、【考点】拓展了大赋的题材领域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解析：扬雄开拓了新的摹写领域，一是写祭祀，如《甘泉》、《河东》二赋；二是把笔触从京师移到了外郡，从苑囿、田猎转而描摹都市、郡邑的繁华，如《蜀都赋》。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12、【考点】郦道元及其《水经注》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解析：郦道元的《水经注》月成书于北魏延昌、正广间。书中根据水道流程记述了河流两岸名胜古迹，风物景象，以及神话传说故事等。清代陈运溶赞之曰：“郦注精博，集六朝地志之大成”。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13、【考点】第四节 东汉其他历史散文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解析：东汉时期，《汉书》而外，还出现了一些杂史类的历史散文，以赵晔《吴越春秋》和袁康《越绝书》最为知名。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14、【考点】杜审言与文章四友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和晋陵陆丞早春游望》是杜审言最有名的五律，把江南早春清新秀美的景色写得极为真切，由此引起的浓厚的思乡之情，完全融入明秀的诗境中，显得极为高华雄浑。除了颈联的“云霞出海曙，梅柳渡江春”，生动地写出了春的气息，给人以华妙超然之感外，整首诗所体现出的丰满圆融之美，也颇具特色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15、【考点】第一节 司马迁及其《史记》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解析：司马迁在前人基础上，开创了以本纪、表、书、世家、列传五种体例写通史的范例。五种体例相互配合，构成有机的整体。（</w:t>
      </w:r>
      <w:r>
        <w:rPr>
          <w:rFonts w:ascii="楷体" w:hAnsi="楷体" w:eastAsia="楷体"/>
        </w:rPr>
        <w:t>1）本纪，记述历代帝王的兴衰沿革，是全书的纲领；（2）表，依年月摘记大事；（3）书，载录文化、经济、制度；（4）世家，记载王侯各国状况；（5）列传，记述古今特殊人物或集团。其中，本纪、世家、列传是核心部分，它们以本纪为中心，世家、列传依次分布在外围；而表、书则分别从不同的方面形成对核心的补充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16、【考点】王翰与王昌龄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解析：王昌龄边塞诗为后世传诵的均为七绝。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17、【考点】崇实诚：东汉前期散文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解析：桓谭，博学多通。桓谭著《新论》</w:t>
      </w:r>
      <w:r>
        <w:rPr>
          <w:rFonts w:ascii="楷体" w:hAnsi="楷体" w:eastAsia="楷体"/>
        </w:rPr>
        <w:t>29篇。保存最完整的是载于《后汉书》本传的《陈时政疏》和《抑谶重赏疏》。前者述说用贤纳言、赏罚公正、重农抑商之旨，无多新意；后者则表现了鲜明的反图谶迷信思想。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18、【考点】祖咏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解析：崔颢（</w:t>
      </w:r>
      <w:r>
        <w:rPr>
          <w:rFonts w:ascii="楷体" w:hAnsi="楷体" w:eastAsia="楷体"/>
        </w:rPr>
        <w:t>704—754），汴州（今河南开封）人，其《黄鹤楼》诗被严羽推为唐人七律之首，诗的前半段抒发人去楼空的感慨，后半段落入深重的乡愁，所用事典“鹦鹉洲”是连接前后的关捩。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19、【考点】晁错与西汉初期散文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解析：贾谊代表作有《治安策》《论积贮疏》《过秦论》。其中《论积贮疏》是贾谊散文中的名篇，《过秦论》是贾谊最负盛名的史论散文。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20、【考点】韦应物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韦应物早期所写的一部分作品，继承了盛唐诗人关怀现实、追求理想的传统，不乏昂扬开朗的人生意气，气势壮大，明显带有刚健明朗的盛唐余韵。韦应物的后期作品里，慷慨为国的昂扬意气消失了，代之以看破世情的无奈和散淡，风格闲淡简远。他向往隐逸的宁静，有意效法陶渊明的冲和平淡，成为他诗歌创作的主导倾向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21、【考点】第四节 宋玉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解析：“属雷师之阗阗兮，通飞廉之衙衙。”出自宋玉的《九辩》。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22、【考点】政治诗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解析：文宗大和九年（</w:t>
      </w:r>
      <w:r>
        <w:rPr>
          <w:rFonts w:ascii="楷体" w:hAnsi="楷体" w:eastAsia="楷体"/>
        </w:rPr>
        <w:t>835）冬，甘露事变发生，李商隐于次年写了《有感二首》、《重有感》、《曲江》等诗，抨击宦官篡权乱政，滥杀无辜，表现了对唐王朝命运的忧虑。故李商隐诗《有感二首》、《重有感》的写作背景是甘露事变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23、【考点】屈原及其楚辞创作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解析：根据多数学者的意见，可以确定为屈原作品的有：《离骚》、《天问》、《九歌》（</w:t>
      </w:r>
      <w:r>
        <w:rPr>
          <w:rFonts w:ascii="楷体" w:hAnsi="楷体" w:eastAsia="楷体"/>
        </w:rPr>
        <w:t>11篇）、《九章》（9篇）、《招魂》，共23篇。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24、【考点】贾岛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解析：贾岛的五律写得很精深，能于细小处见精神，造清奇幽微之境。《题李凝幽居》中的“鸟宿池边树，僧敲月下门”，是历来传诵的名句。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25、【考点】奇幻谲诡的想象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解析：《庄子》异彩纷呈的故事，是建立在奇幻谲诡的想象之上的。《庄子》的想象，奇幻，夸张，出人意表，变化莫测。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26、【考点】《花间集》简介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花间集》是最早的文人词总集，它集中代表了词在格律方面的规范化，标志着在文辞、风格、意境上词性特征的进一步确立，奠定了“词为艳科”的基础。在小令词的词体风格定型过程中，温庭筠、韦庄与其他花间词人起了关键性的作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27、【考点】《战国策》简介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解析：《战国策》杂记东周、西周及秦、齐、楚、赵、魏、韩、燕、宋、卫、中山各国之事，记事年代起于战国初年，止于秦灭六国，约有</w:t>
      </w:r>
      <w:r>
        <w:rPr>
          <w:rFonts w:ascii="楷体" w:hAnsi="楷体" w:eastAsia="楷体"/>
        </w:rPr>
        <w:t>240年（前460一前220）。它敷载当时谋臣策士纵横捭阖的斗争及其策谋或说辞，所记以战国时纵横家的事迹、言论为多。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28、【考点】第一节 唐代传奇小说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解析：自代宗至文宗朝传奇小说代表作</w:t>
      </w:r>
      <w:r>
        <w:rPr>
          <w:rFonts w:ascii="楷体" w:hAnsi="楷体" w:eastAsia="楷体"/>
        </w:rPr>
        <w:t>:《李娃传》、《莺莺传》、《枕中记》 。A项中《古镜记》属初唐至肃宗时期的作品。BC项中的《虬髯客传》属文宗朝至唐末时期的作品。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29、【考点】嵇康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嵇康还能脱开《诗经》，在四言诗中另辟蹊径。《诗经》的古朴写实之风，在嵇康诗中不见了，而出之为清远之意境、隽秀之语言，别具一格。嵇康的四言诗被后人评为“实开晋人之先，四言中饶隽语，以全不似《三百篇》，故佳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30、【考点】谢灵运与山水诗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解析：“白云抱幽石，绿筱媚清涟”出自谢灵运的《过始宁墅》。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31、【主考点】婚恋诗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1】抒发多种人生感慨的诗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2】政治讽喻诗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解析：《诗经》大致可以分为：婚恋诗、抒发多种人生感慨的诗、政治讽喻诗、史诗、农事诗等。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32、【考点】晁错与西汉初期散文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解析：晁错的散文，切实中肯，质实朴厚，擅长分析，往往能提出切实可行的建设性的具体对策。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33、【考点】以细节描写和心理描写凸显人物某方面的精神风貌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解析：《史记》中人物心理表现方式：以他人语言显示、</w:t>
      </w:r>
      <w:r>
        <w:rPr>
          <w:rFonts w:ascii="楷体" w:hAnsi="楷体" w:eastAsia="楷体"/>
        </w:rPr>
        <w:t xml:space="preserve"> 由作者直接点拨、 通过人物独白显示。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34、【考点】谢朓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解析：谢眺有明确的诗歌思想。即追求一种清新明丽之美他的诗，情思明净潇散，意象清新明丽，语言明白流畅，声韵流丽和谐。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35、【考点】李白的绝句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解析：李白诗有自然明快的优美情韵，这主要体现在他那些随口而发、颇多神来之笔的绝句里。李白的绝句体制短小，话语极为明白易晓，景物也很简单，蕴涵却委曲深长。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36、【考点】兴的表现手法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1）赋：敷陈其事而直言之也。（2）比：以彼物比此物也。（3）兴：先言他物以引|起所咏之词也。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37、【考点】第一节 秦代散文和李斯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1）《吕氏春秋》是由秦相吕不韦组织门客集体编撰的。（2）该书向来被视为杂家著作。（3）该书最大的文学成就是创作了丰富多彩的寓言故事。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38、【考点】张若虚和刘希夷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1）“吴中四士是初、盛唐之交的四位诗人。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2）指张若虚、贺知章、张旭和包融。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39、【考点】第二节 唐代的俗讲与变文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1）变文是唐代民间说唱艺术的文文学作品。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（2）内容为讲唱佛经故事和讲唱人世故事。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（3）散韵结合。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40、【考点】咏物短赋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1）以咏物自况，把自己的遭际和情感完全融入对洞箫的描述之中，和一般的象喻关系浅露直接的咏物赋相比有了质的飞跃。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2）全文只描写乐器和音乐，显得完整而集中，开创了全文写音乐的先河。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41、【考点】第三节 志人小说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答案：《世说新语》的艺术特点：（</w:t>
      </w:r>
      <w:r>
        <w:rPr>
          <w:rFonts w:ascii="楷体" w:hAnsi="楷体" w:eastAsia="楷体"/>
        </w:rPr>
        <w:t>1）语言精炼、简约含蓄、隽永传神，既有雅典的词句，又有生动的口语。（2）善于将语言写得逼近人物身份，而又富于哲理性，而且往往用一言一行即表现人物的肖像和精神面貌。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答案：蔡琰五言《悲愤诗》的艺术特点：（</w:t>
      </w:r>
      <w:r>
        <w:rPr>
          <w:rFonts w:ascii="楷体" w:hAnsi="楷体" w:eastAsia="楷体"/>
        </w:rPr>
        <w:t>1）它是一位女诗人在亲身经历的基础创作的长篇叙事诗，其感情描写、心理活动的刻画真实、细腻、复杂微妙，在诗歌史上实属罕见。（2）能够注意细节的描绘、气氛的渲染,，对烘托主题起到了良好的作用。（3）全诗叙述与抒情融为一体，字字血泪，真实生动，深切地反映了汉末动乱年代给人们带来的深重苦难，有史诗般的效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43、【考点】高适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答案：高适边塞诗的风格特点：（</w:t>
      </w:r>
      <w:r>
        <w:rPr>
          <w:rFonts w:ascii="楷体" w:hAnsi="楷体" w:eastAsia="楷体"/>
        </w:rPr>
        <w:t>1）意气高昂，慷慨悲壮。（2）以质实的古体见长，气质沉雄，境界壮阔，以浑厚骨力取胜。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44、【考点】杜诗的集大成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答案：杜诗的集大成体现在：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虚心学习前人经验，不薄今人爱古人。杜诗的叙事和写实，显然受到《诗经》和汉乐府的影响，其爱国忧民、坚持正义的精神，又是对屈原《离骚》的继承。具体表现为对屈赋为代表的的楚辞诗句语词的直接运用和点化上。在五言古诗写作中，他接受了王粲、曹植、陶渊明等诗人的影响等。</w:t>
      </w:r>
    </w:p>
    <w:p>
      <w:pPr>
        <w:rPr>
          <w:rFonts w:hint="eastAsia" w:ascii="楷体" w:hAnsi="楷体" w:eastAsia="楷体"/>
        </w:rPr>
      </w:pPr>
      <w:r>
        <w:rPr>
          <w:rFonts w:ascii="楷体" w:hAnsi="楷体" w:eastAsia="楷体"/>
        </w:rPr>
        <w:t>（2）作诗兼备众体，风格多样化。杜甫擅长诗歌体裁，并能推陈出新。他的五言古诗穷极笔力，充分扩充境界，由十韵而扩展至五十韵，又再扩展为七十韵的巨制。杜诗风格崇尚绮丽、清新，后来向沉郁、老成发展，形</w:t>
      </w:r>
      <w:r>
        <w:rPr>
          <w:rFonts w:hint="eastAsia" w:ascii="楷体" w:hAnsi="楷体" w:eastAsia="楷体"/>
        </w:rPr>
        <w:t>成沉郁顿挫的主导风格，还有萧散自然、平淡简易和含蓄委婉等诸多变化。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3）功力深厚，能自铸伟辞。杜甫在《江山值水如海势聊短述》中说：“为人性耽佳句，语不惊人死不休。老去诗篇浑漫与，春来花鸟莫深愁。”由于注重对于诗歌语言的锤炼，他的诗歌里往往又给非常美丽或精警的句子。如“细雨鱼儿出，微风燕子斜”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45、【考点】《左传》的写人艺术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1）人物形象性格鲜明。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（2）以言语、行为表现人物性格特征。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（3）把人物置入矛盾冲突的环境中塑造。 </w:t>
      </w:r>
    </w:p>
    <w:p>
      <w:pPr>
        <w:rPr>
          <w:rFonts w:ascii="楷体" w:hAnsi="楷体" w:eastAsia="楷体"/>
        </w:rPr>
      </w:pPr>
      <w:bookmarkStart w:id="0" w:name="_GoBack"/>
      <w:bookmarkEnd w:id="0"/>
      <w:r>
        <w:rPr>
          <w:rFonts w:ascii="楷体" w:hAnsi="楷体" w:eastAsia="楷体"/>
        </w:rPr>
        <w:t>（4）不仅能写出人物某一方面突出的性格特点，而且注意刻画人物性格的多个侧面，有的甚至能写出性格的发展。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DF"/>
    <w:rsid w:val="0096531B"/>
    <w:rsid w:val="00B84EDF"/>
    <w:rsid w:val="1CBE5650"/>
    <w:rsid w:val="70F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1121</Words>
  <Characters>6392</Characters>
  <Lines>53</Lines>
  <Paragraphs>14</Paragraphs>
  <TotalTime>1</TotalTime>
  <ScaleCrop>false</ScaleCrop>
  <LinksUpToDate>false</LinksUpToDate>
  <CharactersWithSpaces>7499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2018-08-14T09:58:00Z</dcterms:created>
  <dc:creator>妮 妮</dc:creator>
  <cp:lastModifiedBy>白菜宝儿</cp:lastModifiedBy>
  <dcterms:modified xsi:type="dcterms:W3CDTF">2018-08-15T06:57:48Z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