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1604-全国-中国古代文学史（一）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1、刘长卿写得最好的诗为（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A:五言诗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B:七言诗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C:乐府诗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D:歌行体诗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2、自居易的《秦中吟》十首属于（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A:讽谕诗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B:闲适诗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C:伤感诗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D:杂体诗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3、王建的诗歌创作中，成就最高的是（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A:乐府诗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B:格律诗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C:山水诗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D:田园诗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4、贾岛诗歌创作的特点是（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A:以咏史诗著称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B:以苦吟著称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C:诗意朦胧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D:诗风清丽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5、晚唐小品文的创作特征是（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A:宗经尚简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B:文以明道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C:批判性强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D:娱乐性强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6、谢灵运、鲍照属于（）(1分)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A:正始诗人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B:建安七子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C:元嘉诗人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D:北地三才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7、吴歌《华山畿》主要抒写的是（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A:慕容垂及姚泓时战阵之事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B:对爱情的坚贞不渝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C:辽阔广表的草原风光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D:游牧生活和尚武精神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8、千古传唱的《敕勒川》属于（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A:北朝民歌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B:南朝民歌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C:宫体诗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D:歌行体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9、下列各句，出自王粲《登楼赋》的是（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A:虽信美而非吾土兮，曾何足以少留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B:叹《黍离》之愍周兮，悲《麦秀》于殷墟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C:傲自足于一呕，寻风波以穷年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D:观古今于须臾，抚四海于一瞬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10、“翩若惊鸿，婉若游龙”出自于（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A:《孔雀赋》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B:《洛神赋》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C:《思旧赋》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D:《文赋》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11、下列关于《水经注》的说法正确的是（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A:作者是南朝的郦道元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B:有些篇章是优秀的山水散文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C:其中有大量关于佛寺及市井、民俗的记载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D:多方面反映了魏晋士人的精神面貌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12、魏晋南北朝志怪小说的代表作是（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A:《拾遗记》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B:《博物志》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C:《幽明录》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D:《搜神记》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13、薛道衡的诗《昔昔盐》的艺术特点是（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A:笔力苍劲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B:词气宏拔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C:朴实爽俊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D:辞清句丽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14、在汉代被称作“为群儒首”的人是（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A:刘向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B:董仲舒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C:东方朔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D:蔡邕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15、东汉后期王符“志意蕴愤”的著作是（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A:《昌言》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B:《潜夫论》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</w:t>
      </w:r>
      <w:r>
        <w:rPr>
          <w:rFonts w:hint="eastAsia" w:ascii="MS Gothic" w:hAnsi="MS Gothic" w:eastAsia="MS Gothic" w:cs="MS Gothic"/>
        </w:rPr>
        <w:t>​</w:t>
      </w:r>
      <w:r>
        <w:rPr>
          <w:rFonts w:ascii="宋体" w:hAnsi="宋体" w:eastAsia="宋体"/>
        </w:rPr>
        <w:t>《论衡》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D:《盐铁论》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16、《史记》“五体”中，作为全书纲领的是（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A:本纪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B:列传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C:书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D:表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17、贾谊《吊屈原赋》最显著的艺术特点是（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A:铺排摹绘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B:直抒胸臆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C:借景抒情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D:咏物托志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18、文人五言诗《同声歌》的作者是（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A:辛延年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B:秦嘉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C:李延年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D:张衡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19、下列诗句出自《古诗十九首》的是（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A:嘉会难再遇，三载为千秋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B:迴车驾言迈，悠悠涉长道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C:人生无几时，颠沛在其间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D:浮云起高山，悲风激深谷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20、汉乐府民歌《东门行》在句式上采用的是（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A:七言为主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B:五言为主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C:四言为主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D:杂言为主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21、中国诗歌史上第一个文人诗歌创作高潮出现在（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A:建安时期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B:正始时期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C:太康年间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D:永明年间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22、下列诗句出自阮籍《咏怀》的是（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A:郁郁润底松，离离山上苗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B:夜中不能寐，起坐弹鸣琴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C:朱门何足荣，未若托蓬莱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D:涉江采芙蓉，兰泽多芳草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23、现今存诗最多的西晋诗人是（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A:陆机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B:左思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C:刘琨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D:潘岳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24、上古神话中的治水英雄是（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A:尧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B:舜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C:禹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D:汤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25、“敷陈其事而直言之”是指《诗经》表现手法中的（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D:兴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26、《尚书》是我国古代第一部（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A:编年史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B:国别史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C:历史文集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D:占卜文献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27、《春秋》的叙事特点是（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A:佶屈聱牙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B:微言大义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C:铺排纵恣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D:明切犀利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28、《庄子》的文风特点是（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A:冷峻峭拔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B:空灵飘乎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C:质木无文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D:义正辞严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29、以下带“兮”字的不同句式中，出于宋玉《九辩》的是（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A:归来兮!不可以托些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B:萧瑟兮，草木摇落而变衰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C:若有人兮山之阿，被薜荔兮带女萝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D:路漫漫其修远兮，吾将上下而求索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30、《吕氏春秋》在文学上的最大成就是（ ）(1分)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A:记述了鲜明的人物形象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B:创作了丰富的寓言故事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C:文风质朴富于论辩色彩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D:深得先秦纵横家之风神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31、下列作品属于屈原的有（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A:《离骚》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B:《天问》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C:《九歌》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D:《九辩》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E:《九章》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32、顾况诗歌的特点包括（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A:受民歌影响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B:通俗明快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C:有怪奇风格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D:高雅闲淡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E:以七绝见长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33、元稹诗歌内容广阔，形式多样，主要包括（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A:新乐府诗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B:艳情诗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C:悼亡诗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D:酬唱诗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E:山水诗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34、陶渊明今传散文有（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A:《兰亭集序》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B:《五柳先生传》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C:《桃花源记》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D:《晋故征西大将军长史孟府君传》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E:《与子俨等书》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35、下列赋作属于扬雄的有（ ）(2分)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A:《长杨赋》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B:《河东赋》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C:《甘泉赋》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D:《逐贫赋》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E:《羽猎赋》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36、名词解释：“左思风力”(3分)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37、名词解释：《孟子》(3分)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38、名词解释：贞观诗坛(3分)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39、名词解释：大历十才子(3分)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40、简述晁错政论散文的主要特色。(5分)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41、简述《世说新语》的艺术特点。(5分)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42、简要列举东汉中后期“抒情小赋”的重要作家和作品。(5分)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43、简述李白歌行体诗歌的艺术特色。(5分)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44、试述孟郊诗歌创作的特点</w:t>
      </w:r>
      <w:r>
        <w:rPr>
          <w:rFonts w:hint="eastAsia" w:ascii="宋体" w:hAnsi="宋体" w:eastAsia="宋体"/>
          <w:lang w:eastAsia="zh-CN"/>
        </w:rPr>
        <w:t>。</w:t>
      </w:r>
      <w:r>
        <w:rPr>
          <w:rFonts w:ascii="宋体" w:hAnsi="宋体" w:eastAsia="宋体"/>
        </w:rPr>
        <w:t>(14分)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45、请结合具体作品谈谈《战国策》的文学特色。(14分)</w:t>
      </w:r>
    </w:p>
    <w:p>
      <w:pPr>
        <w:rPr>
          <w:rFonts w:ascii="宋体" w:hAnsi="宋体" w:eastAsia="宋体"/>
        </w:rPr>
      </w:pPr>
    </w:p>
    <w:p>
      <w:pPr>
        <w:widowControl/>
        <w:jc w:val="left"/>
      </w:pPr>
      <w:r>
        <w:br w:type="page"/>
      </w:r>
    </w:p>
    <w:p>
      <w:pPr>
        <w:jc w:val="center"/>
        <w:rPr>
          <w:rFonts w:ascii="宋体" w:hAnsi="宋体" w:eastAsia="宋体"/>
          <w:b/>
          <w:sz w:val="28"/>
        </w:rPr>
      </w:pPr>
      <w:r>
        <w:rPr>
          <w:rFonts w:ascii="宋体" w:hAnsi="宋体" w:eastAsia="宋体"/>
          <w:b/>
          <w:sz w:val="28"/>
        </w:rPr>
        <w:t>1604-全国-中国古代文学史（一）</w:t>
      </w:r>
    </w:p>
    <w:p>
      <w:pPr>
        <w:jc w:val="center"/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总分：</w:t>
      </w:r>
      <w:r>
        <w:rPr>
          <w:rFonts w:ascii="宋体" w:hAnsi="宋体" w:eastAsia="宋体"/>
          <w:b/>
        </w:rPr>
        <w:t>100</w:t>
      </w: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一、单选题（共</w:t>
      </w:r>
      <w:r>
        <w:rPr>
          <w:rFonts w:ascii="宋体" w:hAnsi="宋体" w:eastAsia="宋体"/>
          <w:b/>
        </w:rPr>
        <w:t>30题，共30分）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1、【考点】刘长卿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解析：刘长卿写得最好的诗为五言诗。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2、【考点】白居易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hint="eastAsia" w:ascii="楷体" w:hAnsi="楷体" w:eastAsia="楷体"/>
          <w:lang w:eastAsia="zh-CN"/>
        </w:rPr>
      </w:pPr>
      <w:r>
        <w:rPr>
          <w:rFonts w:hint="eastAsia" w:ascii="楷体" w:hAnsi="楷体" w:eastAsia="楷体"/>
        </w:rPr>
        <w:t>解析：自居易的《秦中吟》十首属于讽谕诗</w:t>
      </w:r>
      <w:r>
        <w:rPr>
          <w:rFonts w:hint="eastAsia" w:ascii="楷体" w:hAnsi="楷体" w:eastAsia="楷体"/>
          <w:lang w:eastAsia="zh-CN"/>
        </w:rPr>
        <w:t>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3、【考点】张籍和王建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解析：王建的诗歌创作以乐府诗成就最高，题材广泛，爱憎强烈。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4、【考点】贾岛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解析：贾岛诗歌创作的特点是以苦吟著称。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5、【考点】第三节 晚唐的讽刺小品文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解析：晚唐小品文文篇短小精悍，多为刺时之作，批判性强，情感炽烈。其代表作家是皮日休、陆龟蒙、罗隐等人。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6、【考点】元嘉诗歌新变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解析：元嘉诗人主要有：谢灵运、鲍照、颜延之、谢惠连、谢庄等，而以谢灵运、鲍照成就最高。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7、【考点】乐府释义及汉乐府概况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解析：吴歌《华山畿》主要抒写的是</w:t>
      </w:r>
      <w:r>
        <w:rPr>
          <w:rFonts w:ascii="楷体" w:hAnsi="楷体" w:eastAsia="楷体"/>
        </w:rPr>
        <w:t xml:space="preserve"> 对爱情的坚贞不渝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8、【考点】北朝乐府民歌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解析：千古传唱的《敕勒川》属于北朝民歌。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9、【考点】《登楼赋》与《洛神赋》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解析：“下虽信美而非吾土兮，曾何足以少留。”出自王粲的《登楼赋》。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10、【考点】《登楼赋》与《洛神赋》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解析：“翩若惊鸿，婉若游龙”出自《洛神赋》。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11、【考点】郦道元及其《水经注》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北朝文人郦道元《水经注》为《水经》注释，而成为一部系统而完整的学术著作。它不仅是地理著作，也是系统而完整的学术著作，书中根据水道流程记述了河流两岸名胜古迹，风物景象，以及神话历史传说故事等，文学价值较高，因而也是一部描绘山水风光的优秀散文著作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12、【考点】第二节 志怪小说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解析：魏晋南北朝志怪小说的代表作是《搜神记》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13、【考点】北周旧臣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解析：薛道衡的成名作《昔昔盐》的艺术特点是：辞清句丽，委婉细腻，情调和趣味偏于齐梁风格，是北方文人学习南朝文学表现手法时诗风转变的代表。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14、【考点】以灾异论政：西汉中后期政论散文的主流新趋向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解析：董仲舒在汉世“为群儒首”，对推尊儒术尤其是今文经术贡献甚大。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15、【考点】情感浓郁：东汉后期散文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解析：东汉后期王符“志意蕴愤”的著作是《潜夫论》。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16、【考点】第一节 司马迁及其《史记》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史记》开创了本纪、表、书、世家、列传五种体例写通史的范例。本纪，记述历代帝王的兴衰沿革，是全书的纲领。表，依年月摘记大事；书，载录文化、经济、制度；世家，记载王侯各国状况；列传，记述古今特殊人物或集团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17、【考点】第一节 西汉初期辞赋创作的发展趋向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解析：贾谊《吊屈原赋》最显著的艺术特点是直抒胸臆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18、【考点】第一节 五言诗的兴起和成熟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解析：文人五言诗《同声歌》的作者是张衡。《同声歌》以新婚女子的口吻，表达她愿与丈夫永结情好的志愿。比兴含蓄，词采绮丽。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19、【考点】不假雕饰而富于表现力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解析：从艺术表现说，《古诗十九首》的写境用语似乎信手拈来，没有错彩镂金式的加工，而是出水芙蓉般的自然诗境。如《迴车驾言迈》：“迴车驾言迈，悠悠涉长道”。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20、【考点】艺术表现手法的演变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解析：汉乐府民歌在句式上突破了《诗经》以四言为主的格局，变为以杂言和五言为主。汉乐府民歌的语言质朴浅白，往往使用对话和口语。如汉乐府民歌《东门行》在句式上采用的是杂言为主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21、【考点】建安风骨形成的主要原因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解析：中国诗歌史上第一个文人诗歌创作高潮出现在建安时期。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22、【考点】阮籍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解析：“夜中不能寐，起坐弹鸣琴”出自阮籍《咏怀》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23、【考点】陆机与潘岳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解析：现今存诗最多的西晋诗人是陆机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24、【考点】自然灾害神话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解析：上古神话中的治水英雄是禹。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25、【考点】兴的表现手法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解析：“敷陈其事而直言之”是指《诗经》表现手法中的赋，赋就是直言白话的意思。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26、【考点】《春秋》等早期历史散文简介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解析：《尚书》是我国古代第一部历史文集。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27、【考点】《春秋》等早期历史散文简介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解析：孔子以谨严的书法和微言大义修订了《春秋》。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28、【考点】空灵飘忽的文风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庄子》的文风特点是空灵飘忽。《庄子》的每一个故事本身都形象生动，想象奇幻飘逸，不受常情常理的拘限；而全篇又是由一个个这样的寓言故事连缀而成，故事之间往往是跳跃式的承接，这就造成它结构、行文的空灵飘逸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29、【考点】第四节 宋玉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解析：“萧瑟兮，草木摇落而变衰”出于宋玉《九辩》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30、【考点】第一节 秦代散文和李斯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解析：《吕氏春秋》在文学上的最大成就是创作了近</w:t>
      </w:r>
      <w:r>
        <w:rPr>
          <w:rFonts w:ascii="楷体" w:hAnsi="楷体" w:eastAsia="楷体"/>
        </w:rPr>
        <w:t>300则丰富多彩的寓言故事。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二、多选题（共</w:t>
      </w:r>
      <w:r>
        <w:rPr>
          <w:rFonts w:ascii="宋体" w:hAnsi="宋体" w:eastAsia="宋体"/>
          <w:b/>
        </w:rPr>
        <w:t>5题，共10分）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31、【考点】屈原及其楚辞创作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解析：《离骚》、《天问》、《九歌》、《九章》是屈原的作品。《九辩》是宋玉的作品。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32、【考点】顾况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解析：顾况诗歌的特点包括受民歌影响、通俗明快、有怪奇风格。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33、【考点】元稹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解析：元稹诗歌内容广阔，形式多样，主要包括新乐府诗、艳情诗、悼亡诗、酬唱诗。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34、【考点】第三节 陶渊明的散文和辞赋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解析：陶渊明今传散文有《五柳先生传》、《桃花源记》、《晋故征西大将军长史孟府君传》、《与子俨等书》。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35、【考点】扬雄的生平及作品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</w:t>
      </w:r>
      <w:r>
        <w:rPr>
          <w:rFonts w:ascii="楷体" w:hAnsi="楷体" w:eastAsia="楷体"/>
        </w:rPr>
        <w:t>ABCDE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解析：扬雄年轻时喜好辞赋，初入京师，便接连上奏《甘泉赋》、《河东赋》、《校猎赋》（又称《羽猎赋》）、《长杨赋》。此外，扬雄的赋作还有《蜀都赋》、《太玄赋》、《逐贫赋》、《酒赋》、《解嘲》、《解难》等。其中《蜀都》、《甘泉》、《河东》、《校猎》、《长杨》五篇大赋，是扬雄辞赋的代表作。</w:t>
      </w:r>
    </w:p>
    <w:p>
      <w:pPr>
        <w:rPr>
          <w:rFonts w:ascii="楷体" w:hAnsi="楷体" w:eastAsia="楷体"/>
        </w:rPr>
      </w:pPr>
    </w:p>
    <w:p>
      <w:pPr>
        <w:rPr>
          <w:rFonts w:ascii="宋体" w:hAnsi="宋体" w:eastAsia="宋体"/>
          <w:b/>
        </w:rPr>
      </w:pPr>
      <w:r>
        <w:rPr>
          <w:rFonts w:hint="eastAsia" w:ascii="宋体" w:hAnsi="宋体" w:eastAsia="宋体"/>
          <w:b/>
        </w:rPr>
        <w:t>三、文字题（共</w:t>
      </w:r>
      <w:r>
        <w:rPr>
          <w:rFonts w:ascii="宋体" w:hAnsi="宋体" w:eastAsia="宋体"/>
          <w:b/>
        </w:rPr>
        <w:t>10题，共60分）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36、【考点】左思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答案：《诗品》评价左思的诗歌为“左思风力”。指的是他的诗引用历史典故以抒时愤，刚健有力。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37、【考点】《孟子》的雄辩风采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1）《孟子》是孟子所作，继承并开拓了儒家的思想传统。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（2）铺张扬厉，富有雄辩色彩。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（3）善于以典型事例、比喻和寓言说理。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38、【考点】贞观诗坛与上官体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答案：唐贞观年间，以唐太宗李世民为诗坛盟主，在他身边聚集了一批文士诗人，包</w:t>
      </w:r>
      <w:r>
        <w:rPr>
          <w:rFonts w:ascii="楷体" w:hAnsi="楷体" w:eastAsia="楷体"/>
        </w:rPr>
        <w:t xml:space="preserve"> 括虞世南、上官仪。贞观诗风受南朝诗风影响，重声律辞采。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39、【考点】“十才子”齐名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答案：大历十才子是指大历时期的十位诗人，其中有钱起、李端、卢纶、司空曙等。诗风清雅闲淡。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40、【考点】晁错与西汉初期散文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>1）切实中肯，擅长分析。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（2）排比铺叙，有纵横之气。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41、【考点】第三节 志人小说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答案：《世说新语》的艺术特点：（</w:t>
      </w:r>
      <w:r>
        <w:rPr>
          <w:rFonts w:ascii="楷体" w:hAnsi="楷体" w:eastAsia="楷体"/>
        </w:rPr>
        <w:t>1）语言精炼，简约含蓄，隽永传神。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（2）既有典雅的词句，又有生动的口语，且富于哲理。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（3）善用-一言一行表现人物的精神面貌。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42、【考点】东汉赋体创作的演变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答案：东汉中后期“抒情小赋”的作家有：张衡、赵壹、祢衡等。重要作品有：张衡的《归田赋》；赵壹的《穷鸟赋》、《刺世疾邪赋》；祢衡的《鹦鹉赋》等。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43、【考点】李白的歌行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答案：李白歌行体诗歌的艺术特色：（</w:t>
      </w:r>
      <w:r>
        <w:rPr>
          <w:rFonts w:ascii="楷体" w:hAnsi="楷体" w:eastAsia="楷体"/>
        </w:rPr>
        <w:t>1）打破诗歌创作的固有格式，笔法多变，任意抒写。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（2）激情喷涌，气势奔放，慷慨激昂，豪迈飘逸。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（3）语奇意新。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44、【考点】孟郊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答案：（</w:t>
      </w:r>
      <w:r>
        <w:rPr>
          <w:rFonts w:ascii="楷体" w:hAnsi="楷体" w:eastAsia="楷体"/>
        </w:rPr>
        <w:t xml:space="preserve">1）以苦吟著称，注重造语炼字，构思奇特。 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（2）多表现凄凉寒苦的贫困生活。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（3）也有古朴平易的小诗。</w:t>
      </w:r>
    </w:p>
    <w:p>
      <w:pPr>
        <w:rPr>
          <w:rFonts w:ascii="楷体" w:hAnsi="楷体" w:eastAsia="楷体"/>
        </w:rPr>
      </w:pP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45、【主考点】铺张辩丽，夸饰恣肆的风格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1】把握对方心理，循循善诱，以情理服人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【副考点</w:t>
      </w:r>
      <w:r>
        <w:rPr>
          <w:rFonts w:ascii="楷体" w:hAnsi="楷体" w:eastAsia="楷体"/>
        </w:rPr>
        <w:t>2】引譬设喻，善用寓言</w:t>
      </w:r>
    </w:p>
    <w:p>
      <w:pPr>
        <w:rPr>
          <w:rFonts w:ascii="楷体" w:hAnsi="楷体" w:eastAsia="楷体"/>
        </w:rPr>
      </w:pPr>
      <w:r>
        <w:rPr>
          <w:rFonts w:hint="eastAsia" w:ascii="楷体" w:hAnsi="楷体" w:eastAsia="楷体"/>
        </w:rPr>
        <w:t>答案：《战国策》多记纵横家言，有独到的文学特色：（</w:t>
      </w:r>
      <w:r>
        <w:rPr>
          <w:rFonts w:ascii="楷体" w:hAnsi="楷体" w:eastAsia="楷体"/>
        </w:rPr>
        <w:t>1）铺张辩丽、夸饰恣肆的风格。《战国策》多记叙纵横家的游说之辞，其主要目的是要听者信服自己的说法。所以往往大肆敷张道理，营造气势，因此造就了铺张辩丽、夸饰恣肆的风格。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（2）把握对方心理，循循善诱，以情理服人。 如《触龙说赵太后》《邹忌讽齐威王纳谏》等。</w:t>
      </w:r>
    </w:p>
    <w:p>
      <w:pPr>
        <w:rPr>
          <w:rFonts w:ascii="楷体" w:hAnsi="楷体" w:eastAsia="楷体"/>
        </w:rPr>
      </w:pPr>
      <w:r>
        <w:rPr>
          <w:rFonts w:ascii="楷体" w:hAnsi="楷体" w:eastAsia="楷体"/>
        </w:rPr>
        <w:t>（3）引譬设喻，善用寓言。说辞中经常运用比喻和寓言，成为《战国策》的一个重要特点。如《</w:t>
      </w:r>
      <w:r>
        <w:rPr>
          <w:rFonts w:hint="eastAsia" w:ascii="楷体" w:hAnsi="楷体" w:eastAsia="楷体"/>
        </w:rPr>
        <w:t>庄辛说楚襄王》。使用寓言说事，也是《战国策》常用的手法。如《孟尝君将入秦》。</w:t>
      </w:r>
    </w:p>
    <w:p>
      <w:pPr>
        <w:rPr>
          <w:rFonts w:ascii="楷体" w:hAnsi="楷体" w:eastAsia="楷体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4B"/>
    <w:rsid w:val="00284D4B"/>
    <w:rsid w:val="0096531B"/>
    <w:rsid w:val="1E11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861</Words>
  <Characters>4908</Characters>
  <Lines>40</Lines>
  <Paragraphs>11</Paragraphs>
  <TotalTime>8</TotalTime>
  <ScaleCrop>false</ScaleCrop>
  <LinksUpToDate>false</LinksUpToDate>
  <CharactersWithSpaces>5758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2018-08-14T09:57:00Z</dcterms:created>
  <dc:creator>妮 妮</dc:creator>
  <cp:lastModifiedBy>白菜宝儿</cp:lastModifiedBy>
  <dcterms:modified xsi:type="dcterms:W3CDTF">2018-08-15T06:11:13Z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