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1010-全国-外国文学史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26题，共26分）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1、世界文学史上第一部文人史诗是（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A:《伊利昂纪》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B:《奥德修纪》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C:《埃涅阿斯纪》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D:《伊戈尔远征记》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2、欧洲历史小说的创始人是（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A:普希金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B:巴尔扎克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C:托尔斯泰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D:司各特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3、梅里美的著名作品《卡门》的体裁是（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A:小说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叙事诗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C:戏剧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D:抒情诗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4、19世纪法国现实主义文学的奠基作是（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A:《红与黑》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B:《高老头》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C:《包法利夫人》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D:《卢贡-马卡尔家族》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5、俄国文学史上第一部塑造“小人物”形象的作品是（ ） 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A:《驿站长》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B:《穷人》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C:《外套》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《小公务员之死》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6、19世纪法国诗人波德莱尔是（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A:现代主义先驱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B:自然主义先驱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C:现实主义先驱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D:浪漫主义先驱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7、在《死魂灵》结构上起着穿针引线作用的人物是（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A:玛尼洛夫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B:乞乞科夫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泼留希金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D:赫列斯塔科夫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8、以描写纽约曼哈顿市民生活著称的美国现代短篇小说家是（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A:德莱塞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B:欧·亨利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C:杰克·伦敦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马克·吐温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9、劳伦斯带有自传性质的成名作是（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A:《虹》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B:《儿子与情人》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C:《恰特莱夫人的情人》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D:《恋爱中的女人》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10、法国象征主义诗人瓦莱里诗歌创作的高峰之作是（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A:《驶向拜占庭》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B:《海滨墓园》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C:《地铁车站》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D:《豹》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11、长篇小说《鲁滨逊漂流记》的作者是（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A:笛福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B:理查逊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C:菲尔丁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斯威夫特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12、《秃头歌女》的作者尤奈斯库是（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A:新小说派作家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B:荒诞派剧作家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C:意识流小说家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D:黑色幽默作家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13、18世纪欧洲文学最令人瞩目的成就是（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A:古典主义文学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B:人文主义文学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C:启蒙主义文学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D:浪漫主义文学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14、世界上迄今发现最早的完整的英雄史诗是（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A:《罗摩衍那》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B:《摩诃婆罗多》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C:《吉尔伽美什》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D:《贝奥武甫》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15、莫里哀以批判资产者恶习为主要内容的代表作是（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A:《恨世者》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B:《伪君子》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C:《吝啬鬼》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D:《无病呻吟》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16、古希腊戏剧的起源是（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A:酒神祭祀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B:祖先崇拜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C:日神祭祀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D:英雄崇拜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17、法国古典主义文学创作成就最高的是（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A:戏剧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B:寓言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C:散文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D:史诗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18、长篇叙事诗《金云翘传》是（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A:日本古典名著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B:朝鲜古典名著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C:越南古典名著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D:波斯古典名著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19、塞万提斯在《堂吉诃德》中塑造的侍从形象是（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A:靡非斯托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B:雷欧提斯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C:史嘉本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D:桑丘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20、亚洲第一位获诺贝尔文学奖的作家是（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A:泰戈尔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B:川端康成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C:马哈福兹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大江健三郎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21、《坎特伯雷故事集》的作者是（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A:拉伯雷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B:薄伽丘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C:维加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D:乔叟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22、“埃及现代派”的代表作家是（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桑戈尔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B:塔哈·侯赛因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C:乌斯曼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D:戈迪默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23、中世纪寓言讽刺叙事诗的代表作是（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A:《驴的遗嘱》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B:《列那狐传奇》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C:《吕特博夫的穷困》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D:《巴特兰律师》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24、日本现代著名作家川端康成的代表作是（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A:《舞姬》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B:《名人》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C:《雪国》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D:《山音》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25、长篇小说《呼啸山庄》的作者是（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A:萨克雷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B:夏洛蒂·勃朗特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C:艾米莉·勃朗特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D:盖斯觊尔夫人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26、伊朗民族著名的英雄史诗《列王纪》的作者是（     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A:哈菲兹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B:海亚姆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C:内扎米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D:菲尔多西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6题，共12分）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27、莎士比亚的四大悲剧是（     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A:《雅典的泰门》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B:《哈姆莱特》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《奥赛罗》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D:《李尔王》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E:《麦克白》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28、德国浪漫主义的主要作家有（     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A:施莱格尔兄弟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B:霍夫曼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C:霍桑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D:乔治·桑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E:海涅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29、高尔基的自传体三部曲是（  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A:《童年》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B:《在人间》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C:《少年》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D:《青年》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E:《我的大学》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30、存在主义文学的代表作家有（    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A:加缪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B:萨特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C:波伏娃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D:梅特林克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E:品特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31、俄国文学史上的“多余人”形象是（     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A:奥涅金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B:毕巧林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C:罗亭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D:卡拉马佐夫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E:奥勃洛摩夫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32、萨迪的代表作有（     ）</w:t>
      </w:r>
      <w:bookmarkStart w:id="0" w:name="_GoBack"/>
      <w:bookmarkEnd w:id="0"/>
      <w:r>
        <w:rPr>
          <w:rFonts w:ascii="宋体" w:hAnsi="宋体" w:eastAsia="宋体"/>
        </w:rPr>
        <w:t>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A:《蔷薇园》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B:《先知》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C:《樱桃园》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D:《果园》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E:《园丁集》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10题，共62分）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33、名词解释：“流浪汉小说”(4分)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34、名词解释：“湖畔派”(4分)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35、名词解释：“人物再现法”(4分)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36、名词解释：“魔幻现实主义”(4分)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37、《万叶集》(4分)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38、简述《神曲》的思想内容。(6分)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39、简述狄更斯小说创作的人道主义思想。(6分)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40、简述《雪国》的艺术特色。(6分)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41、结合作品分析浮士德形象。(12分)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42、论述《复活》的艺术成就。(12分)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1010-全国-外国文学史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26题，共26分）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1、【考点】古罗马文学发展概况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解析：《埃涅阿斯纪》是维吉尔的代表作，是欧洲文人史诗的开端，也是世界文学史的第一部文人史诗。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解析：欧洲历史小说的创始人是司各特。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3、【考点】法国文学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梅里美的小说在冷峻的叙述中蕴含着激情。比较著名的作品有《高龙巴》和《卡门》。代表作《卡门》塑造了个性鲜明的女性形象卡门。她真诚坦率又放荡不羁，蔑视任何法律和道德的规范，表现出对个性自由的绝对追求。小说以女主人公的“绝对自由”否定了资本主义文明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ascii="楷体" w:hAnsi="楷体" w:eastAsia="楷体"/>
        </w:rPr>
        <w:t>1830年长篇小说《红与黑》的出版，标志着作者创作的高峰。法国19世纪现实主义奠基之作。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5、【考点】俄国文学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解析：普希金的《驿站长》塑造了俄国文学史上第一个“小人物”维林的形象，开创了俄国文学写“小人物”的传统。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6、【考点】前期象征主义文学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解析：波德莱尔在吸取浪漫主义精华的基础上，开启了象征主义的先河，成为现代主义文学的先驱。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7、【考点】《死魂灵》的思想内容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乞乞科夫在小说《死魂灵》的结构上起着穿针引线作用。他除了具有地主阶级的寄生性和反动性外，还带有新兴资产阶级巧取豪夺、唯利是图的本质特点。这是一个从贵族地主过渡到新兴资产者的典型，俄国资本主义金钱关系的最初体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8、【考点】美国文学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解析：欧·亨利以描写纽约曼哈顿市民生活而著称，他是美国现代短篇小说之父，被誉为“曼哈顿的桂冠诗人”。代表性的作品：《麦琪的礼物》、《最后一片藤叶》、《警察与赞美诗》。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解析：《儿子与情人》是劳伦斯的成名作，带有自传性质。小说描写了特定环境下母子间和两性间的复杂、变态的心理，还对英国工业化物质文明和商业精神进行了批判。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10、【考点】后期象征主义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解析：法国诗人瓦莱里：《海滨墓园》被公认为诗人创作的高峰之作和后期象征主义的经典作品。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ascii="楷体" w:hAnsi="楷体" w:eastAsia="楷体"/>
        </w:rPr>
        <w:t>1704年，苏格兰水手赛尔科克被抛到智利的海外荒岛上，历经5年的艰辛方才得救。笛福根据这一事件，创作了他的第一部小说《鲁宾逊漂流记》。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12、【考点】荒诞派戏剧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解析：尤奈斯库是荒诞派戏剧的代表作家，其剧作《秃头歌女》运用各种荒诞手法，通过史密斯夫妇乏味无聊的日常生活，表现人与人的难以沟通和人生的非理性。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13、【考点】启蒙运动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ascii="楷体" w:hAnsi="楷体" w:eastAsia="楷体"/>
        </w:rPr>
        <w:t>18世纪欧洲文学最令人瞩目的成就是启蒙文学。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14、【考点】巴比伦文学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解析：《吉尔伽美什》是古巴比伦神话故事的总汇，是两河流域早期文明的结晶，是世界上迄今发现最早的完整的英雄史诗，在世界古代文学史上具有特殊的意义。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解析：莫里哀有一些作品以批判资产者的恶习为主要内容，</w:t>
      </w:r>
      <w:r>
        <w:rPr>
          <w:rFonts w:ascii="楷体" w:hAnsi="楷体" w:eastAsia="楷体"/>
        </w:rPr>
        <w:t>5幕散文剧《吝啬鬼》即为这个方面的代表作。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16、【考点】古希腊戏剧概况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解析：古希腊戏剧起源于酒神祭祀。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17、【考点】古典主义文学创作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</w:t>
      </w:r>
      <w:r>
        <w:rPr>
          <w:rFonts w:ascii="楷体" w:hAnsi="楷体" w:eastAsia="楷体"/>
        </w:rPr>
        <w:t>17世纪的古典主义文学最早出现于法国，是指17世纪流行于西欧，特别是法国的一种带有浓厚封建色彩的资产阶级文学思潮。其创作成就最高的是戏剧。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18、【考点】越南文学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解析：越南中古文学的最高成就是字喃长篇叙事诗《金云翘传》，阮攸所作。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19、【考点】《堂吉诃德》的主题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解析：贫苦农民桑丘·潘沙是塞万提斯在《堂吉诃德》中塑造的侍从形象。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20、【考点】前期创作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解析：泰戈尔是印度近代伟大的诗人和作家，印度近代与甘地齐名的巨人之一，也是印度文学史上与迦梨陀娑齐名的两颗巨星之一。他于</w:t>
      </w:r>
      <w:r>
        <w:rPr>
          <w:rFonts w:ascii="楷体" w:hAnsi="楷体" w:eastAsia="楷体"/>
        </w:rPr>
        <w:t>1913年获得诺贝尔文学奖，成为亚洲第一个获此殊荣的作家。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解析：乔叟的代表作《坎特伯雷故事集》受薄伽丘《十日谈》影响，以一批从伦敦到坎特伯雷去朝圣的香客旅行为线索，以每人讲一个故事的形式把</w:t>
      </w:r>
      <w:r>
        <w:rPr>
          <w:rFonts w:ascii="楷体" w:hAnsi="楷体" w:eastAsia="楷体"/>
        </w:rPr>
        <w:t>24个故事组成了有机的整体，较全面地反映了14世纪英国的社会生活，揭露了封建阶级尤其是教会的腐败无耻，肯定了对世俗爱情的追求。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22、【考点】阿拉伯文学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解析：“埃及现代派”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是第一次世界大战后首先在埃及形成，以后扩大到阿拉伯各国的现实主义文学流派。代表作家埃及作家塔哈·侯赛因，他的自传体小说《日子》被誉为阿拉伯地区现代文学的典范。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23、【考点】市民文学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解析：《列那狐传奇》，城市文学的最高成就是寓言讽刺叙事诗。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以动物讽喻现实，通过动物间的斗争来反映城市内部各阶层间的矛盾冲突。在动物故事的基础上发展起来的。狮子是君王，鸵鸟式教皇，伊桑格兰狼是贵族大臣。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24、【考点】《雪国》的人物形象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解析：《雪国》是川岛康成的第一部中篇小说，也是他最著名的代表作。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解析：长篇小说《呼啸山庄》的作者是艾米莉·勃朗特。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26、【考点】波斯文学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解析：菲尔多西是伊朗民族著名的英雄史诗《列王纪》（又名《王书》）的作者。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6题，共12分）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27、【考点】悲剧时期（1601—1607）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解析：四大悲剧：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①《哈姆莱特》主要人物：哈姆莱特、霍拉旭、雷欧提斯</w:t>
      </w:r>
      <w:r>
        <w:rPr>
          <w:rFonts w:ascii="楷体" w:hAnsi="楷体" w:eastAsia="楷体"/>
        </w:rPr>
        <w:t xml:space="preserve"> “宇宙之精华!万物之灵长”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②《奥塞罗》主要人物：奥塞罗（具有人文主义者的理想品质）、苔丝德梦娜、伊阿古、凯西奥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③《李尔王》：对权势、财富贪欲的抨击。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④《麦克白》：（心理描写）野心家形象。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28、【考点】德国文学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解析：施莱格尔兄弟、霍夫曼和海涅是德国浪漫主义的主要作家。霍桑是美国浪漫主义的作家，乔治·桑是法国作家。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29、【主考点】中期创作（1907—1917）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【副考点】后期创作（</w:t>
      </w:r>
      <w:r>
        <w:rPr>
          <w:rFonts w:ascii="楷体" w:hAnsi="楷体" w:eastAsia="楷体"/>
        </w:rPr>
        <w:t>1918—1936）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解析：高尔基自传体三部曲：《童年》、《在人间》和《我的大学》。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30、【考点】存在主义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解析：存在主义文学的代表作家有加缪、萨特、波伏娃等。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31、【考点】俄国文学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解析：俄国文学史上的“多余人”形象：</w:t>
      </w:r>
      <w:r>
        <w:rPr>
          <w:rFonts w:ascii="楷体" w:hAnsi="楷体" w:eastAsia="楷体"/>
        </w:rPr>
        <w:t xml:space="preserve"> ①普希金《叶甫盖尼·奥涅金》的奥涅金。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②莱蒙托夫《当代英雄》的毕巧林。③屠格涅夫《罗亭》的罗亭。④冈察洛夫《奥勃洛摩夫》的奥勃洛摩夫等。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32、【考点】生平与创作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解析：萨迪是中古时期波斯伟大诗人。其代表作《蔷薇园》和《果园》是两部宣传道德规范和行为准则的教育性作品。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10题，共62分）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33、【考点】西班牙文学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答案：“流浪汉小说”是欧洲近代小说的一种类型。取材于城市平民生活，主人公大多为无业游民，以主人公的活动为线索安排各种生活场景色。最著名的是《小癞子》。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34、【考点】英国文学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答案：“湖畔派”是英国早期浪漫主义的一个派别，包括华兹华斯、柯勒律治和骚塞。他们厌恶城市文明，隐居在英国西北部的昆布兰湖区，缅怀中世纪，赞美宗法制农村生活。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35、【考点】《高老头》的艺术成就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答案：“人物再现法”是巴尔扎克在《人间喜剧》中独创的一种塑造人物形象的手法，即同一人物在不同的作品中反复出现，以表现他们的性格发展和不同生活阶段；并使多部作品联结成一个艺术整体。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36、【考点】魔幻现实主义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答案：“魔幻现实主义”是</w:t>
      </w:r>
      <w:r>
        <w:rPr>
          <w:rFonts w:ascii="楷体" w:hAnsi="楷体" w:eastAsia="楷体"/>
        </w:rPr>
        <w:t>20世纪上半期拉丁美洲的一个文学流派。通过带有原始色彩的魔幻般的知觉感受，表现生活现实。代表作家有加西亚·马尔克斯等。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37、【考点】日本文学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答案：《万叶集》是日本的第一部和歌总集，最重要的是山上忆良的代表作《贫穷回答歌》，开创了反映下层民众生活的新领域。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38、【主考点】《神曲》的思想内容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【副考点】《神曲》的人学内涵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宗教性。《神曲》的结构框架和思想观念都传达着基督教的宗教意识。（2）人学内涵。但丁笔下的上帝在代表了基督教的爱与信仰的同时，又代表了人间的爱与正义，在上帝的权威背后隐藏的是世俗原则和人性角度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39、【考点】第三时期（1858—1870年）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1）人道主义是贯穿狄更斯小说创作的一条红线。作者批判了英国资本主义社会，提倡宽恕、博爱。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2）人性是狄更斯人道主义的基础与出发点。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40、【考点】《雪国》的艺术特色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1）充满诗意的抒情性。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2）日本传统与西方意识流的交融。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3）运用多种手段塑造人物。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41、【考点】浮士德的形象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浮士德在人生道路上经历了五个阶段。他既受本能欲望的驱使，追求权势、名利、地位和女人等，又能摆脱诱惑，不断向更高的目标奋进。这种“灵”与“肉”的矛盾，体现了普通人所具有的两重性特征，实质上也是人类自身复杂性的体现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2）浮士德是一个自强不息的探索者形象，是一种积极进取精神的代表，是欧洲资产阶级上升时期的优秀知识分子形象的概括。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42、【考点】《复活》的艺术特色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答案：《复活》的艺术成就：（</w:t>
      </w:r>
      <w:r>
        <w:rPr>
          <w:rFonts w:ascii="楷体" w:hAnsi="楷体" w:eastAsia="楷体"/>
        </w:rPr>
        <w:t>1）以单线的情节线索描绘了广阔的社会生活。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2）大量使用对比手法描绘艺术画面和人物形象。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3）对人物心理刻画细致入微。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（</w:t>
      </w:r>
      <w:r>
        <w:rPr>
          <w:rFonts w:ascii="楷体" w:hAnsi="楷体" w:eastAsia="楷体"/>
        </w:rPr>
        <w:t>4）重视细节描写，包括对人物外貌和生活环境的描绘。</w:t>
      </w:r>
    </w:p>
    <w:p>
      <w:pPr>
        <w:rPr>
          <w:rFonts w:ascii="楷体" w:hAnsi="楷体" w:eastAsia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A8"/>
    <w:rsid w:val="0096531B"/>
    <w:rsid w:val="00FE7FA8"/>
    <w:rsid w:val="4A55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921</Words>
  <Characters>5255</Characters>
  <Lines>43</Lines>
  <Paragraphs>12</Paragraphs>
  <TotalTime>3</TotalTime>
  <ScaleCrop>false</ScaleCrop>
  <LinksUpToDate>false</LinksUpToDate>
  <CharactersWithSpaces>6164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2018-08-14T10:14:00Z</dcterms:created>
  <dc:creator>妮 妮</dc:creator>
  <cp:lastModifiedBy>宋步页未</cp:lastModifiedBy>
  <dcterms:modified xsi:type="dcterms:W3CDTF">2018-08-15T08:01:13Z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