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BF1" w:rsidRPr="004F3482" w:rsidRDefault="004F3482" w:rsidP="004F3482">
      <w:pPr>
        <w:jc w:val="center"/>
        <w:rPr>
          <w:rFonts w:ascii="宋体" w:eastAsia="宋体" w:hAnsi="宋体"/>
          <w:b/>
          <w:sz w:val="28"/>
        </w:rPr>
      </w:pPr>
      <w:bookmarkStart w:id="0" w:name="_GoBack"/>
      <w:bookmarkEnd w:id="0"/>
      <w:r>
        <w:rPr>
          <w:rFonts w:ascii="宋体" w:eastAsia="宋体" w:hAnsi="宋体"/>
          <w:b/>
          <w:sz w:val="28"/>
        </w:rPr>
        <w:t>1310-全国-外国文学史</w:t>
      </w:r>
    </w:p>
    <w:p w:rsidR="004F3482" w:rsidRPr="004F3482" w:rsidRDefault="004F3482" w:rsidP="004F3482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总分：</w:t>
      </w:r>
      <w:r>
        <w:rPr>
          <w:rFonts w:ascii="宋体" w:eastAsia="宋体" w:hAnsi="宋体"/>
          <w:b/>
        </w:rPr>
        <w:t>100</w:t>
      </w:r>
    </w:p>
    <w:p w:rsidR="004F3482" w:rsidRPr="004F3482" w:rsidRDefault="004F3482" w:rsidP="004F348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一、单选题（共</w:t>
      </w:r>
      <w:r>
        <w:rPr>
          <w:rFonts w:ascii="宋体" w:eastAsia="宋体" w:hAnsi="宋体"/>
          <w:b/>
        </w:rPr>
        <w:t>26题，共26分）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1、古希腊描写部落战争的英雄史诗是 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A:《伊利昂纪》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B:《变形记》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C:《奥德修纪》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D:《埃涅阿斯纪》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2、古罗马阿普列尤斯的小说是（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A:《约伯记》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B:《婆母》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C:《金驴记》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D:《两兄弟》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3、被誉为古希腊“喜剧之父”的诗人是（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A:埃斯库罗斯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B:索福克勒斯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C:欧里庇得斯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D:阿里斯托芬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4、《神曲》中带领但丁游历天堂的是（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A:维吉尔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B:贺拉斯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C:奥维德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D:贝雅特丽齐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5、《十日谈》的作者是（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A:彼特拉克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B:薄伽丘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C:塞万提斯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D:拉伯雷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6、法国古典主义喜剧的杰出代表是（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A:高乃依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B:莫里哀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C:拉辛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D:布瓦洛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7、德国诗人海涅的代表作是（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A:《少年维特的烦恼》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B:《强盗》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C:《德国——一个冬天的童话》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D:《阴谋与爱情》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8、《东方叙事诗》中塑造的系列形象是（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A:“新人”形象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B:“拜伦式英雄”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C:“吝啬鬼”形象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D:“硬汉子”形象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9、美国浪漫主义文学的高峰之作是（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A:《红字》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B:《拓荒者》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C:《乌鸦》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D:《草叶集》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10、俄国文学史上第一部塑造“小人物”形象的作品是（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A:《外套》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B:《驿站长》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C:《穷人》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D:《死魂灵》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11、长篇小说《巴马修道院》的作者是（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雨果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B:斯丹达尔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C:梅里美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D:乔治·桑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12、英国作家萨克雷的代表作是（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A:《教师》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《玛丽·巴顿》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C:《名利场》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D:《呼啸山庄》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13、巴尔扎克严肃文学创作始于（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A:《舒昂党人》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B:《高布赛克》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C:《幻灭》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D:《欧也妮·葛朗台》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14、法国主张“为艺术而艺术”的“始作俑者”是（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A:戈蒂耶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B:波德莱尔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C:马拉美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D:魏尔伦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15、托尔斯泰小说《复活》中塑造的“忏悔贵族”的典型是（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A:聂赫留朵夫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B:库拉金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C:罗斯托夫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D:包尔康斯基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16、英国作家戈尔丁的“荒岛小说”是（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A:《田园交响曲》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B:《蝇王》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C:《珊瑚岛》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《魔山》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17、海明威创作的第一部长篇小说是（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A:《死在午后》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B:《太阳照常升起》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C:《老人与海》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D:《永别了，武器》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18、英国当代长篇小说《金色笔记》的作者是（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A:劳伦斯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B:塞林格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C:多丽丝·莱辛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D:福斯特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19、法国意识流小说代表作《追忆逝水年华》的作者是（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A:沃尔夫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B:福克纳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C:乔伊斯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D:普鲁斯特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20、上古埃及保存文字作品的主要材料是（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A:羊皮纸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B:贝叶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C:纸草卷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D:竹简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21、古巴比伦神话故事的总汇是（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A:《摩诃婆罗多》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B:《耶利米哀歌》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C:《阿闼婆吠陀》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D:《吉尔伽美什》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22、“开门吧，芝麻芝麻!”的魔语出自于阿拉伯故事（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A:《阿拉丁和神灯》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B:《巴格达窃贼》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C:《阿里巴巴和四十大盗》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D:《乌木马的故事》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23、日本作家夏目漱石的代表作《我是猫》是（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A:短篇讽刺小说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B:长篇叙事诗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长篇讽刺小说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D:讽刺喜剧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24、泰戈尔获得诺贝尔文学奖的时间是（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A:1912年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B:1913年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C:1914年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D:1915年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25、川端康成的成名作是（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A:《伊豆的舞女》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B:《雪国》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C:《千只鹤》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D:《古都》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26、《洪堡的礼物》的作者索尔·贝娄是（ ）(1分)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A:美国作家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B:法国作家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C:德国作家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D:英国作家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Pr="004F3482" w:rsidRDefault="004F3482" w:rsidP="004F348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二、多选题（共</w:t>
      </w:r>
      <w:r>
        <w:rPr>
          <w:rFonts w:ascii="宋体" w:eastAsia="宋体" w:hAnsi="宋体"/>
          <w:b/>
        </w:rPr>
        <w:t>6题，共12分）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27、莎士比亚的四大喜剧有（ ）(2分)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A:《威尼斯商人》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B:《无事生非》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C:《仲夏夜之梦》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D:《皆大欢喜》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E:《第十二夜》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28、浮士德在人生道路上所经历的几个阶段包括（ ）(2分)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A:知识悲剧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B:生活悲剧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C:政治悲剧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D:美的悲剧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E: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事业悲剧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29、安徒生的童话作品有（ ）(2分)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A:《丑小鸭》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B:《皇帝的新装》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C:《大雷雨》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D:《园丁和主人》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E:《卖火柴的小女孩》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30、高尔基的自传体三部曲包括（ ）(2分)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A:《童年》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B:《我的大学》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C:《少年》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D:《在人间》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E:《青年》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31、后期象征主义的主要诗人有（ ）(2分)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A:艾略特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B:叶芝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C:瓦莱里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D:阿波里奈尔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E:里尔克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32、</w:t>
      </w:r>
      <w:r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/>
        </w:rPr>
        <w:t>阿拉伯民间故事集《一千零一夜》的故事题材来源有（ ）(2分)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A:古希腊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B:波斯、印度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C:伊拉克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D:古罗马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E:埃及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Pr="004F3482" w:rsidRDefault="004F3482" w:rsidP="004F348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三、文字题（共</w:t>
      </w:r>
      <w:r>
        <w:rPr>
          <w:rFonts w:ascii="宋体" w:eastAsia="宋体" w:hAnsi="宋体"/>
          <w:b/>
        </w:rPr>
        <w:t>10题，共62分）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33、名词解释：教会文学(4分)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34、奥涅金(4分)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35、名词解释：“威塞克斯小说”(4分)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36、名词解释：“战壕真实派”(4分)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37、俳句(4分)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38、简述古希腊文学的特征。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(6分)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39、简析《双城记》中梅尼特医生的形象。(6分)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40、简述《源氏物语》的主题思想。(6分)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41、论述十九世纪现实主义文学的基本特征。</w:t>
      </w: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(12分)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 w:rsidP="004F3482">
      <w:pPr>
        <w:rPr>
          <w:rFonts w:ascii="宋体" w:eastAsia="宋体" w:hAnsi="宋体"/>
        </w:rPr>
      </w:pPr>
      <w:r>
        <w:rPr>
          <w:rFonts w:ascii="宋体" w:eastAsia="宋体" w:hAnsi="宋体"/>
        </w:rPr>
        <w:t>42、论述《静静的顿河》的艺术成就。(12分)</w:t>
      </w:r>
    </w:p>
    <w:p w:rsidR="004F3482" w:rsidRPr="004F3482" w:rsidRDefault="004F3482" w:rsidP="004F3482">
      <w:pPr>
        <w:rPr>
          <w:rFonts w:ascii="宋体" w:eastAsia="宋体" w:hAnsi="宋体"/>
        </w:rPr>
      </w:pPr>
    </w:p>
    <w:p w:rsidR="004F3482" w:rsidRDefault="004F3482">
      <w:pPr>
        <w:widowControl/>
        <w:jc w:val="left"/>
      </w:pPr>
      <w:r>
        <w:br w:type="page"/>
      </w:r>
    </w:p>
    <w:p w:rsidR="004F3482" w:rsidRPr="004F3482" w:rsidRDefault="004F3482" w:rsidP="004F3482">
      <w:pPr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lastRenderedPageBreak/>
        <w:t>1310-全国-外国文学史</w:t>
      </w:r>
    </w:p>
    <w:p w:rsidR="004F3482" w:rsidRPr="004F3482" w:rsidRDefault="004F3482" w:rsidP="004F3482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总分：</w:t>
      </w:r>
      <w:r>
        <w:rPr>
          <w:rFonts w:ascii="宋体" w:eastAsia="宋体" w:hAnsi="宋体"/>
          <w:b/>
        </w:rPr>
        <w:t>100</w:t>
      </w:r>
    </w:p>
    <w:p w:rsidR="004F3482" w:rsidRPr="004F3482" w:rsidRDefault="004F3482" w:rsidP="004F348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一、单选题（共</w:t>
      </w:r>
      <w:r>
        <w:rPr>
          <w:rFonts w:ascii="宋体" w:eastAsia="宋体" w:hAnsi="宋体"/>
          <w:b/>
        </w:rPr>
        <w:t>26题，共26分）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1、【考点】荷马史诗内容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解析：《伊利昂纪》意为伊利昂的故事，因为希腊人把特洛伊城又叫做伊利昂。这是一部描写部落战争的英雄史诗。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2、【考点】古罗马文学发展概况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解析：古罗马阿普列尤斯的小说是《金驴记》</w:t>
      </w:r>
      <w:r>
        <w:rPr>
          <w:rFonts w:ascii="楷体" w:eastAsia="楷体" w:hAnsi="楷体"/>
        </w:rPr>
        <w:t xml:space="preserve"> 又译为《变形记》。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3、【考点】古希腊喜剧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D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解析：阿里斯托芬：喜剧之父。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完整剧本</w:t>
      </w:r>
      <w:r>
        <w:rPr>
          <w:rFonts w:ascii="楷体" w:eastAsia="楷体" w:hAnsi="楷体"/>
        </w:rPr>
        <w:t>11部。他反对内战，主张和平。恩格斯称他是“有强烈倾向的诗人”。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4、【考点】《神曲》的基本内容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D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解析：《神曲》中带领但丁游历地狱和炼狱的是维吉尔，贝雅特丽齐带领但丁游历了天堂。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5、【考点】意大利文学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解析：薄伽丘的杰作是《十日谈》。该作以反对禁欲主义为主要思想，小说在结构上采用了框形结构。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6、【考点】生平与创作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解析：莫里哀是法国古典主义喜剧的杰出代表。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7、【考点】德国文学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海涅是德国浪漫主义代表作家，后来转向现实主义文学。他的名作《西里西亚纺织工人之歌》被恩格斯称为“宣传社会主义”的政治诗。《德国——一个冬天的童话》是海涅的代表作，长诗对德国的检查制度、封建制度、教会等进行无情揭露和批判，对社会革命作出预言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8、【考点】生平与创作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</w:t>
      </w:r>
      <w:r>
        <w:rPr>
          <w:rFonts w:ascii="楷体" w:eastAsia="楷体" w:hAnsi="楷体"/>
        </w:rPr>
        <w:t>1813—1816年拜伦完成了一组以东方故事为题材的故事，称《东方叙事诗》。叙事诗中的主人公被称作“拜伦式英雄”，这些叙事诗又叫“叛逆者叙事诗”。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9、【考点】美国文学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答案：</w:t>
      </w:r>
      <w:r>
        <w:rPr>
          <w:rFonts w:ascii="楷体" w:eastAsia="楷体" w:hAnsi="楷体"/>
        </w:rPr>
        <w:t>D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解析：惠特曼是</w:t>
      </w:r>
      <w:r>
        <w:rPr>
          <w:rFonts w:ascii="楷体" w:eastAsia="楷体" w:hAnsi="楷体"/>
        </w:rPr>
        <w:t>19世纪美国的最重要的民主诗人。他的《草叶集》是美国浪漫主义文学的高峰。草叶是民主的象征，也是自由、生命力、发展的象征。《草叶集》贯穿全诗集的主题是歌唱自我、民主、自由。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10、【考点】生平与创作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解析：普希金的《驿站长》塑造了俄国文学史上第一个“小人物”维林的形象，开创了俄国文学写“小人物”的传统。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11、【考点】生平与创作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解析：长篇小说《巴马修道院》的作者是斯丹达尔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12、【考点】英国文学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解析：萨克雷的代表作是《名利场》。小说副标题“没有主人公的小说”正好说明了金钱权势挤压下的名利场中正面人物的丧失，金钱才是真正的主人公。小说夹叙夹议，风格幽默而哀婉。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13、【考点】生平与创作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</w:t>
      </w:r>
      <w:r>
        <w:rPr>
          <w:rFonts w:ascii="楷体" w:eastAsia="楷体" w:hAnsi="楷体"/>
        </w:rPr>
        <w:t>1829年发表的《舒昂党人》是巴尔克严肃文学创作的开始。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14、【考点】唯美主义文学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解析：法国诗人戈蒂耶在《</w:t>
      </w:r>
      <w:r>
        <w:rPr>
          <w:rFonts w:ascii="楷体" w:eastAsia="楷体" w:hAnsi="楷体"/>
        </w:rPr>
        <w:t>&amp;lt;莫班小姐&amp;gt;序言》中明确提出了“为艺术而艺术”的主张，被公认为唯美主义的“始作俑者”。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15、【考点】《复活》的男女主人公形象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解析：托尔斯泰的代表作《复活》中的主人公聂赫留朵夫是一个理想的贵族知识分子，带有作者本人思想发展历程的烙印。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1）聂赫留朵夫青年时期单纯善良，追求真挚的爱情。但是贵族家庭使他堕落为自私自利者。他诱奸了玛丝洛娃，随后又抛弃她。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当他在法庭上再看到玛丝洛娃时，意识到自己是造成她堕落和不幸的罪魁祸首。在为玛丝洛娃伸冤上诉过程中，他广泛接触了社会合阶层，进一步认识了社会的弊病。认识到人民的苦难是地主阶级和社会造成的。他的思想开始升华，从地主阶级立场转到宗法</w:t>
      </w:r>
      <w:r>
        <w:rPr>
          <w:rFonts w:ascii="楷体" w:eastAsia="楷体" w:hAnsi="楷体" w:hint="eastAsia"/>
        </w:rPr>
        <w:t>制农民的立场。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3）上诉失败后，他在《福音书》中找到消灭恶势力的办法，那就是在上帝面前永远承认自己有罪，要宽恕一切人，照上帝的意志为人类幸福而工作。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16、【考点】英国文学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解析：戈尔丁是</w:t>
      </w:r>
      <w:r>
        <w:rPr>
          <w:rFonts w:ascii="楷体" w:eastAsia="楷体" w:hAnsi="楷体"/>
        </w:rPr>
        <w:t>50年代英国文坛上的实验派小说家。他通过编写寓言与神话来表达自己的道德伦理观点和哲学思想。代表作《蝇王》是典型的“荒岛小说”。它根据巴伦坦的《珊瑚岛》的情节和人物编撰出来，是对《珊瑚岛》的戏仿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17、【考点】生平与创作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解析：《太阳照常升起》是海明威创作的第一部长篇小说，它描写了第一次世界大战之后的一部分美国青年，不仅承受着战争带来的肉体创伤，也经受着战后的精神创伤。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18、【考点】英国文学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解析：多丽丝·莱辛的《金色笔记》以多重奏的复合结构描写“自由女性”的精神困境，这些都是较著名的作品，她于</w:t>
      </w:r>
      <w:r>
        <w:rPr>
          <w:rFonts w:ascii="楷体" w:eastAsia="楷体" w:hAnsi="楷体"/>
        </w:rPr>
        <w:t>2006年获得诺贝尔文学奖。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19、【考点】意识流小说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D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解析：普鲁斯特：《追忆逝水年华》：以“我”对往事的追忆为主线，展示了“我”出生于富裕家庭却精神空虚的庸俗生活。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20、【考点】埃及文学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解析：上古埃及保存文字作品的主要材料是纸草卷。古埃及最有代表性的作品是《亡灵书》。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21、【考点】巴比伦文学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D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解析：《吉尔伽美什》：是古巴比伦神话故事的汇编。是古巴比伦文学的最高成就，世界文学中最早的完整史诗。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22、【考点】阿拉伯文学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解析：“开门吧，芝麻芝麻</w:t>
      </w:r>
      <w:r>
        <w:rPr>
          <w:rFonts w:ascii="楷体" w:eastAsia="楷体" w:hAnsi="楷体"/>
        </w:rPr>
        <w:t>!”的魔语出自于阿拉伯故事《阿里巴巴和四十大盗》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23、【考点】生平与创作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C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解析：《我是猫》：长篇讽刺小说，是夏目漱石的重要代表作。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24、【考点】前期创作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解析：泰戈尔，印度近代伟大的诗人和作家，印度近代与甘地齐名的巨人之一，也是印度文学史上与迦梨陀娑齐名的两颗巨星之一。他于</w:t>
      </w:r>
      <w:r>
        <w:rPr>
          <w:rFonts w:ascii="楷体" w:eastAsia="楷体" w:hAnsi="楷体"/>
        </w:rPr>
        <w:t>1913年获得诺贝尔文学奖，成为亚洲第一个获此殊荣的作家。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25、【考点】日本文学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解析：川端康成的成名作是《伊豆的舞女》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26、【考点】美国文学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解析：《洪堡的礼物》的作者索尔·贝娄是美国作家。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Pr="004F3482" w:rsidRDefault="004F3482" w:rsidP="004F348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二、多选题（共</w:t>
      </w:r>
      <w:r>
        <w:rPr>
          <w:rFonts w:ascii="宋体" w:eastAsia="宋体" w:hAnsi="宋体"/>
          <w:b/>
        </w:rPr>
        <w:t>6题，共12分）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27、【考点】历史剧和喜剧时期（1590—1600）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ABDE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解析：莎士比亚四大喜剧：《威尼斯商人》《无事生非》《皆大欢喜》《第十二夜》。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28、【考点】浮士德的形象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ABCDE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《浮士德》通过主人公在人生道路上所经历的的五个阶段，即知识悲剧、生活悲剧、政治悲剧、美的悲剧和事业悲剧的追求，集中展示了浮士德形象所具有的性格特点：既受生命本能欲望的驱使，沉迷于对名利、权势、地位和女人等现实欲望的追求，又能摆脱诱惑，勇于超越自我，不断向更高的目标奋进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29、【考点】现实主义文学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ABDE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解析：安徒生的童话作品有</w:t>
      </w:r>
      <w:r>
        <w:rPr>
          <w:rFonts w:ascii="楷体" w:eastAsia="楷体" w:hAnsi="楷体"/>
        </w:rPr>
        <w:t xml:space="preserve"> 《丑小鸭》《皇帝的新装》 《园丁和主人》 《卖火柴的小女孩》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30、【主考点】中期创作（1907—1917）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【副考点】后期创作（</w:t>
      </w:r>
      <w:r>
        <w:rPr>
          <w:rFonts w:ascii="楷体" w:eastAsia="楷体" w:hAnsi="楷体"/>
        </w:rPr>
        <w:t>1918—1936）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ABD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解析：高尔基的自传体三部曲包括</w:t>
      </w:r>
      <w:r>
        <w:rPr>
          <w:rFonts w:ascii="楷体" w:eastAsia="楷体" w:hAnsi="楷体"/>
        </w:rPr>
        <w:t xml:space="preserve"> 《童年》《我的大学》《在人间》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31、【考点】后期象征主义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ABCE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解析：后期象征主义的主要诗人有艾略特、叶芝、瓦莱里、里尔克。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32、【主考点】阿拉伯文学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【副考点】思想内容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</w:t>
      </w:r>
      <w:r>
        <w:rPr>
          <w:rFonts w:ascii="楷体" w:eastAsia="楷体" w:hAnsi="楷体"/>
        </w:rPr>
        <w:t>BCE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解析：阿拉伯民间故事集《一千零一夜》的故事题材来源有波斯、印度、</w:t>
      </w:r>
      <w:r>
        <w:rPr>
          <w:rFonts w:ascii="楷体" w:eastAsia="楷体" w:hAnsi="楷体"/>
        </w:rPr>
        <w:t xml:space="preserve"> 伊拉克、埃及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Pr="004F3482" w:rsidRDefault="004F3482" w:rsidP="004F348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三、文字题（共</w:t>
      </w:r>
      <w:r>
        <w:rPr>
          <w:rFonts w:ascii="宋体" w:eastAsia="宋体" w:hAnsi="宋体"/>
          <w:b/>
        </w:rPr>
        <w:t>10题，共62分）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33、【考点】教会文学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教会文学又称僧侣文学，是中世纪欧洲盛行的长期占统治地位的正统文学。（2）体裁有圣经故事、圣徒传、祷告文、赞美诗、宗教剧等，多取材于《圣经》。（3）主要作者是教会僧侣，主要内容是赞美上帝的权威和歌颂圣徒的德行。（4）创作目的主要是宣传基督教教义，宣扬禁欲主义和来世主义思想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34、【考点】《叶甫盖尼·奥涅金》的人物形象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1）俄国作家普希金的诗体长篇小说《叶甫盖尼·奥湿金》的主人公。（2）俄国文学史上第一个“多余人”形象。（3）出身贵族，受西欧进步思想的影响，厌恶上流社会，但又无所作为。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35、【考点】生平与创作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1）“威塞克斯小说”是英国作家哈代创作的一系列“性格与环境小说”。（2）故事发生在英国西南部的威塞克斯地区。（3）代表作品《德伯家的苔丝》。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36、【考点】俄罗斯—苏联文学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1）苏联50年代中期一批真实描写战地生活作家的特称。（2）代表作家邦达列夫等。（3）其创作尽力突出战壕真实，渲染战争的残酷，突出普通人在战争中的不幸。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37、【考点】日本文学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1）日本江户时期诗歌方面的重要代表。（2）每首俳句共17个音，是世界上最短小的诗歌。（3）代表诗人松尾芭蕉。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38、【考点】古希腊文学的特征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1）鲜明的人本色彩和命运观念。（2）现实主义与浪漫主义并存。（3）种类繁多，具有开创性。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39、【考点】《双城记》的主要人物形象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答案：梅尼特医生的形象：（</w:t>
      </w:r>
      <w:r>
        <w:rPr>
          <w:rFonts w:ascii="楷体" w:eastAsia="楷体" w:hAnsi="楷体"/>
        </w:rPr>
        <w:t>1）梅尼特医生是一个具有人道主义思想的形象。（2）青年时的梅尼特医生正直高尚。因揭发厄弗里蒙地候爵的罪行被关进巴士底狱。（3）出狱后，成为仁爱与宽恕的化身。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40、【考点】《源氏物语》的主题思想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答案：《源氏物语》的主题思想：（</w:t>
      </w:r>
      <w:r>
        <w:rPr>
          <w:rFonts w:ascii="楷体" w:eastAsia="楷体" w:hAnsi="楷体"/>
        </w:rPr>
        <w:t>1）通过对源氏一生政治上的沉浮、毁誉以及他一生渔色追欢的描绘，展示了平安时期宫廷贵族的错综复杂的权势之争。（2）特别突出地揭露了宫廷大贵族糜烂的男女关系，反映出平安时期上层贵族政治上的腐朽和精神上的堕落。（3）揭示出整个平安贵族走向没落的必然命运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41、【主考点】思想特征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【副考点】艺术特征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答案：（</w:t>
      </w:r>
      <w:r>
        <w:rPr>
          <w:rFonts w:ascii="楷体" w:eastAsia="楷体" w:hAnsi="楷体"/>
        </w:rPr>
        <w:t>1）思想特征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①把文学作为分析与研究社会的手段，为人们提供了特定时代丰富多彩的社会历史画面，具有很高的认识价值。②以人道主义思想为基本价值取向。现实主义作家倡导“自由”、“平等”、“博爱”的人道主义理想，要求维护人的尊严与价值。（</w:t>
      </w:r>
      <w:r>
        <w:rPr>
          <w:rFonts w:ascii="楷体" w:eastAsia="楷体" w:hAnsi="楷体"/>
        </w:rPr>
        <w:t>2）艺术特征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①强调客观反映生活，注重细节真实。②重视人与社会环境的关系的描写，塑造典型环境中的典型性格。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/>
        </w:rPr>
        <w:t>42、【考点】《静静的顿河》的艺术成就</w:t>
      </w:r>
    </w:p>
    <w:p w:rsidR="004F3482" w:rsidRDefault="004F3482" w:rsidP="004F34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答案：《静静的顿河》的艺术成就：（</w:t>
      </w:r>
      <w:r>
        <w:rPr>
          <w:rFonts w:ascii="楷体" w:eastAsia="楷体" w:hAnsi="楷体"/>
        </w:rPr>
        <w:t>1）它具有气势雄浑的史诗性质，作家的笔触伸向了广阔的空间，将波澜壮阔的历史事件与丰富深邃的人物命运水乳交融。（2）塑造人物形象极其成功。葛利高里的形象塑造得极为鲜明，作家明确表示要通过展示这个形象的“心灵的运动”来体现“人的魅力”。（3）不仅描写人物感情，而且描绘其复杂而细微的心理变化。（4）肖洛霍夫描写人物，始终把人物置于社会生活和大自然的背景之中进行描写。</w:t>
      </w:r>
    </w:p>
    <w:p w:rsidR="004F3482" w:rsidRPr="004F3482" w:rsidRDefault="004F3482" w:rsidP="004F3482">
      <w:pPr>
        <w:rPr>
          <w:rFonts w:ascii="楷体" w:eastAsia="楷体" w:hAnsi="楷体"/>
        </w:rPr>
      </w:pPr>
    </w:p>
    <w:p w:rsidR="004F3482" w:rsidRDefault="004F3482" w:rsidP="004F3482"/>
    <w:sectPr w:rsidR="004F3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82"/>
    <w:rsid w:val="004F3482"/>
    <w:rsid w:val="00D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AFEF5-F5F0-4972-A021-45E50C40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妮 妮</dc:creator>
  <cp:keywords/>
  <dc:description/>
  <cp:lastModifiedBy>妮 妮</cp:lastModifiedBy>
  <cp:revision>1</cp:revision>
  <dcterms:created xsi:type="dcterms:W3CDTF">2018-08-16T07:50:00Z</dcterms:created>
  <dcterms:modified xsi:type="dcterms:W3CDTF">2018-08-16T07:50:00Z</dcterms:modified>
</cp:coreProperties>
</file>