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总共10点：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1、检查是否</w:t>
      </w:r>
      <w:r>
        <w:rPr>
          <w:rFonts w:hint="eastAsia"/>
          <w:lang w:eastAsia="zh-CN"/>
        </w:rPr>
        <w:t>对权利要求书中的每项进行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2、有益效果加上：</w:t>
      </w:r>
      <w:r>
        <w:rPr>
          <w:rFonts w:hint="eastAsia"/>
          <w:lang w:eastAsia="zh-CN"/>
        </w:rPr>
        <w:t>本发明对YOLOv5网络的损失函数进行相应的改进，具有较强的鲁棒性和可扩展性，基本能够达到视频图像实时性的要求。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3、统一使用【YOLOv5】而不是【YOLOV5】或其他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4、三个模型评估指标：平均精度mAP，召回率recall，准确率precision的介绍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【数据采集过程】添加数据集中80%来源源于网络，20%来源于实际拍摄。实际拍摄主要获取的是在昏暗条件下的口罩佩戴图片，实验过程中从楼道、室内等光线昏暗的场所进行了图片采集，同时也在傍晚和清晨等光线较弱的环境下进行了拍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对“昏暗条件”进行详细表述。模型训练完成后，将得到的模型与参考文献[5]中的方法和AIZOO方法的口罩检测模型进行对比实验，分别在光照强度为30-75Lux(昏暗)，75-250Lux(较昏暗)和250-1000Lux(正常光照)的条件下进行对别实验，实验结果如图 10所示。其中，光照强度是指单位面积上所接受可见光的能量，常用于指示光照的强弱和物体表面积被照明程度的量，单位是Lux，光照强度越大，表明光照越强，物体表面被照的越亮。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7、训练集和测试集所占的比例为8：1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8、只考虑公式的添加，不需要动笔添加到文档。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9、【说明书中的图11应该改为图9吧】，然后把使用到的附图放置于一个文档中【说明书附图】提交</w:t>
      </w:r>
      <w:bookmarkStart w:id="0" w:name="_GoBack"/>
      <w:bookmarkEnd w:id="0"/>
      <w:r>
        <w:rPr>
          <w:rFonts w:hint="eastAsia"/>
          <w:lang w:val="en-US" w:eastAsia="zh-CN"/>
        </w:rPr>
        <w:t>，内容格式如下：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</w:pPr>
      <w:r>
        <w:drawing>
          <wp:inline distT="0" distB="0" distL="114300" distR="114300">
            <wp:extent cx="2472055" cy="36353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10、考虑具体实施方式怎么写。不需要动笔。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C27FA"/>
    <w:rsid w:val="002A52B3"/>
    <w:rsid w:val="008C3817"/>
    <w:rsid w:val="00EA2FF6"/>
    <w:rsid w:val="01282DC5"/>
    <w:rsid w:val="016431DA"/>
    <w:rsid w:val="01A508B1"/>
    <w:rsid w:val="02C64A6C"/>
    <w:rsid w:val="058B0D2C"/>
    <w:rsid w:val="05AA2962"/>
    <w:rsid w:val="065E0E65"/>
    <w:rsid w:val="07870A39"/>
    <w:rsid w:val="08353C8F"/>
    <w:rsid w:val="0A6247A7"/>
    <w:rsid w:val="0A745028"/>
    <w:rsid w:val="0EA962C5"/>
    <w:rsid w:val="103114ED"/>
    <w:rsid w:val="12333C50"/>
    <w:rsid w:val="125E43D6"/>
    <w:rsid w:val="1337640C"/>
    <w:rsid w:val="137C348D"/>
    <w:rsid w:val="140030A4"/>
    <w:rsid w:val="15203AB2"/>
    <w:rsid w:val="157D5140"/>
    <w:rsid w:val="162B26BD"/>
    <w:rsid w:val="163D3A1D"/>
    <w:rsid w:val="16540245"/>
    <w:rsid w:val="1669103B"/>
    <w:rsid w:val="16BA3A30"/>
    <w:rsid w:val="16E23026"/>
    <w:rsid w:val="17802AD7"/>
    <w:rsid w:val="19AE07D2"/>
    <w:rsid w:val="1A0B4F27"/>
    <w:rsid w:val="1A0B6691"/>
    <w:rsid w:val="1AED10D8"/>
    <w:rsid w:val="1D9643E5"/>
    <w:rsid w:val="1EE16D3F"/>
    <w:rsid w:val="1F330297"/>
    <w:rsid w:val="238C4C18"/>
    <w:rsid w:val="25E53BB8"/>
    <w:rsid w:val="27A05BBB"/>
    <w:rsid w:val="282F2D33"/>
    <w:rsid w:val="284864A7"/>
    <w:rsid w:val="290623B3"/>
    <w:rsid w:val="29421922"/>
    <w:rsid w:val="29C34DB9"/>
    <w:rsid w:val="29DE1F1F"/>
    <w:rsid w:val="2CA70CA7"/>
    <w:rsid w:val="2CAA3FAD"/>
    <w:rsid w:val="2CEE77AA"/>
    <w:rsid w:val="2E574BB7"/>
    <w:rsid w:val="2F4E5C12"/>
    <w:rsid w:val="2F7F2DB7"/>
    <w:rsid w:val="309D764A"/>
    <w:rsid w:val="31B109AA"/>
    <w:rsid w:val="31CE31D9"/>
    <w:rsid w:val="31DE40FE"/>
    <w:rsid w:val="33D849D6"/>
    <w:rsid w:val="34E47573"/>
    <w:rsid w:val="35143274"/>
    <w:rsid w:val="353523EA"/>
    <w:rsid w:val="356E7276"/>
    <w:rsid w:val="357079AA"/>
    <w:rsid w:val="362644CB"/>
    <w:rsid w:val="37C6480F"/>
    <w:rsid w:val="39C21D1F"/>
    <w:rsid w:val="3AC55CC4"/>
    <w:rsid w:val="3C613D81"/>
    <w:rsid w:val="3D28790D"/>
    <w:rsid w:val="3E22604F"/>
    <w:rsid w:val="3F367458"/>
    <w:rsid w:val="3F933C72"/>
    <w:rsid w:val="40C703E7"/>
    <w:rsid w:val="40FD1A8B"/>
    <w:rsid w:val="41601E78"/>
    <w:rsid w:val="421B4879"/>
    <w:rsid w:val="429C0390"/>
    <w:rsid w:val="42E05549"/>
    <w:rsid w:val="42E927C1"/>
    <w:rsid w:val="44C035F7"/>
    <w:rsid w:val="46B66E28"/>
    <w:rsid w:val="4761104A"/>
    <w:rsid w:val="47CF309A"/>
    <w:rsid w:val="483F48AC"/>
    <w:rsid w:val="4A233359"/>
    <w:rsid w:val="4A2C000E"/>
    <w:rsid w:val="4A60220E"/>
    <w:rsid w:val="4ABE1C66"/>
    <w:rsid w:val="4B175338"/>
    <w:rsid w:val="4B6532AD"/>
    <w:rsid w:val="4CC377AE"/>
    <w:rsid w:val="4DD37758"/>
    <w:rsid w:val="4EF12679"/>
    <w:rsid w:val="5066337D"/>
    <w:rsid w:val="50B11EBC"/>
    <w:rsid w:val="50FC49FE"/>
    <w:rsid w:val="51665341"/>
    <w:rsid w:val="518C57EB"/>
    <w:rsid w:val="518E5741"/>
    <w:rsid w:val="52680FE7"/>
    <w:rsid w:val="53A62417"/>
    <w:rsid w:val="53C64F5F"/>
    <w:rsid w:val="54101B88"/>
    <w:rsid w:val="549E2790"/>
    <w:rsid w:val="54F70B4A"/>
    <w:rsid w:val="57F04385"/>
    <w:rsid w:val="57F94458"/>
    <w:rsid w:val="583860AB"/>
    <w:rsid w:val="588F6446"/>
    <w:rsid w:val="5A1239FA"/>
    <w:rsid w:val="5CE706B0"/>
    <w:rsid w:val="5D476D84"/>
    <w:rsid w:val="5DC2659D"/>
    <w:rsid w:val="5E5D54A6"/>
    <w:rsid w:val="5FF53BA4"/>
    <w:rsid w:val="6040003F"/>
    <w:rsid w:val="610C740C"/>
    <w:rsid w:val="62A73DA7"/>
    <w:rsid w:val="633E71DF"/>
    <w:rsid w:val="63C33B3D"/>
    <w:rsid w:val="641E6BF1"/>
    <w:rsid w:val="647205F7"/>
    <w:rsid w:val="658A737F"/>
    <w:rsid w:val="672C7AC3"/>
    <w:rsid w:val="699A20E7"/>
    <w:rsid w:val="6AF627B0"/>
    <w:rsid w:val="6AF909FE"/>
    <w:rsid w:val="6BC67FBA"/>
    <w:rsid w:val="6C9C78A0"/>
    <w:rsid w:val="6CD057D9"/>
    <w:rsid w:val="6CF77AF4"/>
    <w:rsid w:val="6D0D70BF"/>
    <w:rsid w:val="6DEC27FA"/>
    <w:rsid w:val="719066EC"/>
    <w:rsid w:val="73187E56"/>
    <w:rsid w:val="73EC1954"/>
    <w:rsid w:val="74D6585E"/>
    <w:rsid w:val="764B03BC"/>
    <w:rsid w:val="779C142B"/>
    <w:rsid w:val="7A4E7DA2"/>
    <w:rsid w:val="7AAB6757"/>
    <w:rsid w:val="7EB54982"/>
    <w:rsid w:val="7FD0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2900</Words>
  <Characters>3388</Characters>
  <Lines>0</Lines>
  <Paragraphs>0</Paragraphs>
  <TotalTime>297</TotalTime>
  <ScaleCrop>false</ScaleCrop>
  <LinksUpToDate>false</LinksUpToDate>
  <CharactersWithSpaces>3412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2021-09-16T02:37:00Z</dcterms:created>
  <dc:creator>流动的风与雪</dc:creator>
  <cp:lastModifiedBy>流动的风与雪</cp:lastModifiedBy>
  <dcterms:modified xsi:type="dcterms:W3CDTF">2021-10-05T06:18:12Z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DB9DA9AE1CA6458FB336DA80307757BD</vt:lpwstr>
  </property>
</Properties>
</file>