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A978" w14:textId="758F7E11" w:rsidR="001C48C9" w:rsidRDefault="004C4215" w:rsidP="004C4215">
      <w:pPr>
        <w:jc w:val="center"/>
      </w:pPr>
      <w:r>
        <w:rPr>
          <w:rFonts w:hint="eastAsia"/>
        </w:rPr>
        <w:t>权利</w:t>
      </w:r>
      <w:r w:rsidR="000B315D">
        <w:rPr>
          <w:rFonts w:hint="eastAsia"/>
        </w:rPr>
        <w:t>要求</w:t>
      </w:r>
      <w:r>
        <w:rPr>
          <w:rFonts w:hint="eastAsia"/>
        </w:rPr>
        <w:t>书</w:t>
      </w:r>
    </w:p>
    <w:p w14:paraId="61A1A1BB" w14:textId="62095C03" w:rsidR="00257A8A" w:rsidRDefault="00257A8A" w:rsidP="00257A8A">
      <w:pPr>
        <w:pStyle w:val="a7"/>
        <w:numPr>
          <w:ilvl w:val="0"/>
          <w:numId w:val="1"/>
        </w:numPr>
        <w:spacing w:after="7"/>
        <w:ind w:right="3" w:firstLineChars="0"/>
        <w:rPr>
          <w:rFonts w:ascii="KaiTi" w:eastAsia="KaiTi" w:hAnsi="KaiTi" w:cs="KaiTi"/>
          <w:sz w:val="18"/>
        </w:rPr>
      </w:pPr>
      <w:r w:rsidRPr="00257A8A">
        <w:rPr>
          <w:rFonts w:ascii="KaiTi" w:eastAsia="KaiTi" w:hAnsi="KaiTi" w:cs="KaiTi"/>
          <w:sz w:val="18"/>
        </w:rPr>
        <w:t>基于改进YOLOv5的小目标检测算法，对其整体进行特征描述：算法使用Mosaic-8方法进行数据增强，通过增加一个浅层特征图，调整损失函数, 增强网络对小目标的感知能力；通过修改目标框回归公式，解决训练过程中梯度消失等问题，提升了小目标检测精度。将改进后的算法应用在密集人群情景下的防护面具佩戴检测中，实验结果表明，相较于原始YOLOv5算法，该算法在小目标检测上具有更强的特征提取能力和更高的检测精度。</w:t>
      </w:r>
    </w:p>
    <w:p w14:paraId="1C1BC884" w14:textId="645642ED" w:rsidR="00A123A3" w:rsidRPr="00257A8A" w:rsidRDefault="00A123A3" w:rsidP="00257A8A">
      <w:pPr>
        <w:pStyle w:val="a7"/>
        <w:numPr>
          <w:ilvl w:val="0"/>
          <w:numId w:val="1"/>
        </w:numPr>
        <w:spacing w:after="7"/>
        <w:ind w:right="3" w:firstLineChars="0"/>
        <w:rPr>
          <w:rFonts w:ascii="KaiTi" w:eastAsia="KaiTi" w:hAnsi="KaiTi" w:cs="KaiTi"/>
          <w:sz w:val="18"/>
        </w:rPr>
      </w:pPr>
      <w:r>
        <w:rPr>
          <w:rFonts w:ascii="KaiTi" w:eastAsia="KaiTi" w:hAnsi="KaiTi" w:cs="KaiTi" w:hint="eastAsia"/>
          <w:sz w:val="18"/>
        </w:rPr>
        <w:t>根据权利要求一</w:t>
      </w:r>
      <w:r w:rsidRPr="00257A8A">
        <w:rPr>
          <w:rFonts w:ascii="KaiTi" w:eastAsia="KaiTi" w:hAnsi="KaiTi" w:cs="KaiTi"/>
          <w:sz w:val="18"/>
        </w:rPr>
        <w:t>改进YOLOv5的小目标检测算法</w:t>
      </w:r>
      <w:r>
        <w:rPr>
          <w:rFonts w:ascii="KaiTi" w:eastAsia="KaiTi" w:hAnsi="KaiTi" w:cs="KaiTi" w:hint="eastAsia"/>
          <w:sz w:val="18"/>
        </w:rPr>
        <w:t>的处理顺序进行特征描述：</w:t>
      </w:r>
      <w:r w:rsidR="00097E54">
        <w:rPr>
          <w:rFonts w:ascii="KaiTi" w:eastAsia="KaiTi" w:hAnsi="KaiTi" w:cs="KaiTi" w:hint="eastAsia"/>
          <w:sz w:val="18"/>
        </w:rPr>
        <w:t>先用</w:t>
      </w:r>
      <w:r w:rsidR="00097E54" w:rsidRPr="00257A8A">
        <w:rPr>
          <w:rFonts w:ascii="KaiTi" w:eastAsia="KaiTi" w:hAnsi="KaiTi" w:cs="KaiTi"/>
          <w:sz w:val="18"/>
        </w:rPr>
        <w:t>Mosaic-8方法</w:t>
      </w:r>
      <w:r w:rsidR="00097E54">
        <w:rPr>
          <w:rFonts w:ascii="KaiTi" w:eastAsia="KaiTi" w:hAnsi="KaiTi" w:cs="KaiTi" w:hint="eastAsia"/>
          <w:sz w:val="18"/>
        </w:rPr>
        <w:t>对数据增强，即采用8张图片随机裁剪、随机排列、随机缩放，然后组合成一张图片；再用特征提取器经过不同的卷积层得到含有不同特征信息的特征图，</w:t>
      </w:r>
      <w:r w:rsidR="0025532A">
        <w:rPr>
          <w:rFonts w:ascii="KaiTi" w:eastAsia="KaiTi" w:hAnsi="KaiTi" w:cs="KaiTi" w:hint="eastAsia"/>
          <w:sz w:val="18"/>
        </w:rPr>
        <w:t>与路径聚合网络相结合，增强模型对小目标的和遮挡目标的敏感度</w:t>
      </w:r>
      <w:r w:rsidR="001150EA">
        <w:rPr>
          <w:rFonts w:ascii="KaiTi" w:eastAsia="KaiTi" w:hAnsi="KaiTi" w:cs="KaiTi" w:hint="eastAsia"/>
          <w:sz w:val="18"/>
        </w:rPr>
        <w:t>；</w:t>
      </w:r>
      <w:r w:rsidR="001D0EC0">
        <w:rPr>
          <w:rFonts w:ascii="KaiTi" w:eastAsia="KaiTi" w:hAnsi="KaiTi" w:cs="KaiTi" w:hint="eastAsia"/>
          <w:sz w:val="18"/>
        </w:rPr>
        <w:t>损失函数选择C</w:t>
      </w:r>
      <w:r w:rsidR="001D0EC0">
        <w:rPr>
          <w:rFonts w:ascii="KaiTi" w:eastAsia="KaiTi" w:hAnsi="KaiTi" w:cs="KaiTi"/>
          <w:sz w:val="18"/>
        </w:rPr>
        <w:t>I</w:t>
      </w:r>
      <w:r w:rsidR="001D0EC0">
        <w:rPr>
          <w:rFonts w:ascii="KaiTi" w:eastAsia="KaiTi" w:hAnsi="KaiTi" w:cs="KaiTi" w:hint="eastAsia"/>
          <w:sz w:val="18"/>
        </w:rPr>
        <w:t>o</w:t>
      </w:r>
      <w:r w:rsidR="001D0EC0">
        <w:rPr>
          <w:rFonts w:ascii="KaiTi" w:eastAsia="KaiTi" w:hAnsi="KaiTi" w:cs="KaiTi"/>
          <w:sz w:val="18"/>
        </w:rPr>
        <w:t>U</w:t>
      </w:r>
      <w:r w:rsidR="001D0EC0">
        <w:rPr>
          <w:rFonts w:ascii="KaiTi" w:eastAsia="KaiTi" w:hAnsi="KaiTi" w:cs="KaiTi" w:hint="eastAsia"/>
          <w:sz w:val="18"/>
        </w:rPr>
        <w:t>替代G</w:t>
      </w:r>
      <w:r w:rsidR="001D0EC0">
        <w:rPr>
          <w:rFonts w:ascii="KaiTi" w:eastAsia="KaiTi" w:hAnsi="KaiTi" w:cs="KaiTi"/>
          <w:sz w:val="18"/>
        </w:rPr>
        <w:t>I</w:t>
      </w:r>
      <w:r w:rsidR="001D0EC0">
        <w:rPr>
          <w:rFonts w:ascii="KaiTi" w:eastAsia="KaiTi" w:hAnsi="KaiTi" w:cs="KaiTi" w:hint="eastAsia"/>
          <w:sz w:val="18"/>
        </w:rPr>
        <w:t>o</w:t>
      </w:r>
      <w:r w:rsidR="001D0EC0">
        <w:rPr>
          <w:rFonts w:ascii="KaiTi" w:eastAsia="KaiTi" w:hAnsi="KaiTi" w:cs="KaiTi"/>
          <w:sz w:val="18"/>
        </w:rPr>
        <w:t>U</w:t>
      </w:r>
      <w:r w:rsidR="001D0EC0">
        <w:rPr>
          <w:rFonts w:ascii="KaiTi" w:eastAsia="KaiTi" w:hAnsi="KaiTi" w:cs="KaiTi" w:hint="eastAsia"/>
          <w:sz w:val="18"/>
        </w:rPr>
        <w:t>作为目标框回归的损失函数；最后</w:t>
      </w:r>
      <w:r w:rsidR="002573B4">
        <w:rPr>
          <w:rFonts w:ascii="KaiTi" w:eastAsia="KaiTi" w:hAnsi="KaiTi" w:cs="KaiTi" w:hint="eastAsia"/>
          <w:sz w:val="18"/>
        </w:rPr>
        <w:t>目标框回归寻找某种映射关系，无限接近真实目标框，得到最终我们想要的结果。</w:t>
      </w:r>
    </w:p>
    <w:p w14:paraId="286B60DE" w14:textId="3B71C24D" w:rsidR="00257A8A" w:rsidRPr="00257A8A" w:rsidRDefault="00257A8A" w:rsidP="00257A8A">
      <w:pPr>
        <w:pStyle w:val="a7"/>
        <w:numPr>
          <w:ilvl w:val="0"/>
          <w:numId w:val="1"/>
        </w:numPr>
        <w:spacing w:after="7"/>
        <w:ind w:right="3" w:firstLineChars="0"/>
        <w:rPr>
          <w:rFonts w:ascii="KaiTi" w:eastAsia="KaiTi" w:hAnsi="KaiTi" w:cs="KaiTi"/>
          <w:sz w:val="18"/>
        </w:rPr>
      </w:pPr>
      <w:r w:rsidRPr="00257A8A">
        <w:rPr>
          <w:rFonts w:ascii="KaiTi" w:eastAsia="KaiTi" w:hAnsi="KaiTi" w:cs="KaiTi"/>
          <w:sz w:val="18"/>
        </w:rPr>
        <w:t>根据权利要求</w:t>
      </w:r>
      <w:r w:rsidR="00CC1692">
        <w:rPr>
          <w:rFonts w:ascii="KaiTi" w:eastAsia="KaiTi" w:hAnsi="KaiTi" w:cs="KaiTi" w:hint="eastAsia"/>
          <w:sz w:val="18"/>
        </w:rPr>
        <w:t>1</w:t>
      </w:r>
      <w:r w:rsidRPr="00257A8A">
        <w:rPr>
          <w:rFonts w:ascii="KaiTi" w:eastAsia="KaiTi" w:hAnsi="KaiTi" w:cs="KaiTi"/>
          <w:sz w:val="18"/>
        </w:rPr>
        <w:t>对Mosaic-8方法进行特征描述：一个优秀的神经网络，往往需要大量的数据作支撑，然而获取新的数据这项工作往往需要花费大量的时间与人工成本，因此数据增强应运而生，它可以充分利用计算机来生成数据，增加数据量，例如采用缩放、平移、旋转、色彩变换等方法增强数。</w:t>
      </w:r>
    </w:p>
    <w:p w14:paraId="1D0CC278" w14:textId="769619A1" w:rsidR="0089685A" w:rsidRPr="00092B26" w:rsidRDefault="00257A8A" w:rsidP="0089685A">
      <w:pPr>
        <w:pStyle w:val="a7"/>
        <w:numPr>
          <w:ilvl w:val="0"/>
          <w:numId w:val="1"/>
        </w:numPr>
        <w:spacing w:after="7"/>
        <w:ind w:right="3" w:firstLineChars="0"/>
        <w:rPr>
          <w:rFonts w:ascii="KaiTi" w:eastAsia="KaiTi" w:hAnsi="KaiTi" w:cs="KaiTi" w:hint="eastAsia"/>
          <w:sz w:val="18"/>
        </w:rPr>
      </w:pPr>
      <w:r w:rsidRPr="00257A8A">
        <w:rPr>
          <w:rFonts w:ascii="KaiTi" w:eastAsia="KaiTi" w:hAnsi="KaiTi" w:cs="KaiTi"/>
          <w:sz w:val="18"/>
        </w:rPr>
        <w:t>根据权利要求</w:t>
      </w:r>
      <w:r w:rsidR="00CC1692">
        <w:rPr>
          <w:rFonts w:ascii="KaiTi" w:eastAsia="KaiTi" w:hAnsi="KaiTi" w:cs="KaiTi" w:hint="eastAsia"/>
          <w:sz w:val="18"/>
        </w:rPr>
        <w:t>1</w:t>
      </w:r>
      <w:r w:rsidRPr="00257A8A">
        <w:rPr>
          <w:rFonts w:ascii="KaiTi" w:eastAsia="KaiTi" w:hAnsi="KaiTi" w:cs="KaiTi"/>
          <w:sz w:val="18"/>
        </w:rPr>
        <w:t>对特征提取器进行特征描述：</w:t>
      </w:r>
      <w:r w:rsidR="0089685A" w:rsidRPr="00257A8A">
        <w:rPr>
          <w:rFonts w:ascii="KaiTi" w:eastAsia="KaiTi" w:hAnsi="KaiTi" w:cs="KaiTi"/>
          <w:sz w:val="18"/>
        </w:rPr>
        <w:t>在卷积神经网络中，经过不同的卷积层的得到的特征图含有目标不同的特征信息。浅层卷积后得到的特征图分辨率较高，目标位置信息相对丰富，但语义信息不明显；深层卷积后得到的特征图分辨率低，语义信息丰富，但丢失了较多的目标位置信息。因此，浅层特征图能区分较为简单的目标，深层特征图能区分复杂的目标，将低层特征图与高层特征图进行信息融合更有利于目标的区分。将特征金字塔网络与路径聚合网络(PAN, Path Aggregation Network)[20] 相结合，特征金字塔网络</w:t>
      </w:r>
      <w:r w:rsidR="0089685A" w:rsidRPr="00257A8A">
        <w:rPr>
          <w:rFonts w:ascii="KaiTi" w:eastAsia="KaiTi" w:hAnsi="KaiTi" w:cs="KaiTi" w:hint="eastAsia"/>
          <w:sz w:val="18"/>
        </w:rPr>
        <w:t>自顶向下传递深层次语义特征，路径聚合网络，自底向上传递目标的位置信息，通过顶向下和自底向上的特征信息融合有利于模型更好的学习到特征，增强模型对小目标和遮挡目标的敏感度。</w:t>
      </w:r>
      <w:r w:rsidR="0089685A" w:rsidRPr="00257A8A">
        <w:rPr>
          <w:rFonts w:ascii="KaiTi" w:eastAsia="KaiTi" w:hAnsi="KaiTi" w:cs="KaiTi"/>
          <w:sz w:val="18"/>
        </w:rPr>
        <w:t xml:space="preserve"> </w:t>
      </w:r>
      <w:r w:rsidR="0089685A" w:rsidRPr="00092B26">
        <w:rPr>
          <w:rFonts w:ascii="Times New Roman" w:eastAsia="Times New Roman" w:hAnsi="Times New Roman" w:cs="Times New Roman"/>
        </w:rPr>
        <w:t xml:space="preserve"> </w:t>
      </w:r>
    </w:p>
    <w:p w14:paraId="777CA3DD" w14:textId="09F321E3" w:rsidR="0089685A" w:rsidRPr="0089685A" w:rsidRDefault="00257A8A" w:rsidP="0089685A">
      <w:pPr>
        <w:pStyle w:val="a7"/>
        <w:numPr>
          <w:ilvl w:val="0"/>
          <w:numId w:val="1"/>
        </w:numPr>
        <w:spacing w:after="7"/>
        <w:ind w:right="3" w:firstLineChars="0"/>
        <w:rPr>
          <w:rFonts w:ascii="KaiTi" w:eastAsia="KaiTi" w:hAnsi="KaiTi" w:cs="KaiTi" w:hint="eastAsia"/>
          <w:sz w:val="18"/>
        </w:rPr>
      </w:pPr>
      <w:r w:rsidRPr="00257A8A">
        <w:rPr>
          <w:rFonts w:ascii="KaiTi" w:eastAsia="KaiTi" w:hAnsi="KaiTi" w:cs="KaiTi"/>
          <w:sz w:val="18"/>
        </w:rPr>
        <w:t>根据权利要求</w:t>
      </w:r>
      <w:r w:rsidR="007E3C45">
        <w:rPr>
          <w:rFonts w:ascii="KaiTi" w:eastAsia="KaiTi" w:hAnsi="KaiTi" w:cs="KaiTi" w:hint="eastAsia"/>
          <w:sz w:val="18"/>
        </w:rPr>
        <w:t>1</w:t>
      </w:r>
      <w:r w:rsidRPr="00257A8A">
        <w:rPr>
          <w:rFonts w:ascii="KaiTi" w:eastAsia="KaiTi" w:hAnsi="KaiTi" w:cs="KaiTi"/>
          <w:sz w:val="18"/>
        </w:rPr>
        <w:t>对目标回归框进行特征描述：</w:t>
      </w:r>
      <w:r w:rsidR="00180877" w:rsidRPr="00092B26">
        <w:rPr>
          <w:rFonts w:ascii="Times New Roman" w:eastAsia="Times New Roman" w:hAnsi="Times New Roman" w:cs="Times New Roman"/>
        </w:rPr>
        <w:t xml:space="preserve"> </w:t>
      </w:r>
      <w:r w:rsidR="0089685A" w:rsidRPr="0089685A">
        <w:rPr>
          <w:rFonts w:ascii="KaiTi" w:eastAsia="KaiTi" w:hAnsi="KaiTi" w:cs="KaiTi" w:hint="eastAsia"/>
          <w:sz w:val="18"/>
        </w:rPr>
        <w:t>目标框回归的目的就是要寻找某种映射关系，使得候选目标框</w:t>
      </w:r>
      <w:r w:rsidR="0089685A" w:rsidRPr="0089685A">
        <w:rPr>
          <w:rFonts w:ascii="KaiTi" w:eastAsia="KaiTi" w:hAnsi="KaiTi" w:cs="KaiTi"/>
          <w:sz w:val="18"/>
        </w:rPr>
        <w:t>(Region Proposal)的映射无限接近于真实目标框(Ground Truth)。对真实目标框的预测，通过预测相对位置的方法预测出目标框相对于坐上角的相对坐标。先验框与预测框的关系</w:t>
      </w:r>
      <w:r w:rsidR="007A331D">
        <w:rPr>
          <w:rFonts w:ascii="KaiTi" w:eastAsia="KaiTi" w:hAnsi="KaiTi" w:cs="KaiTi" w:hint="eastAsia"/>
          <w:sz w:val="18"/>
        </w:rPr>
        <w:t>，</w:t>
      </w:r>
      <w:r w:rsidR="0089685A" w:rsidRPr="0089685A">
        <w:rPr>
          <w:rFonts w:ascii="KaiTi" w:eastAsia="KaiTi" w:hAnsi="KaiTi" w:cs="KaiTi"/>
          <w:sz w:val="18"/>
        </w:rPr>
        <w:t>其中，虚线框表示先验框，实线框表示预测框。预测框通过先验框平移缩放得到。将原始图片根据特征图尺寸划分成S个网格单元，每个网格单元会预测3个预测框，每个预测框包含4个坐标信息和1个置信度信息。当真实框中某个目标中心坐标落在某个网格中时，就由该网格预</w:t>
      </w:r>
      <w:r w:rsidR="0089685A" w:rsidRPr="0089685A">
        <w:rPr>
          <w:rFonts w:ascii="KaiTi" w:eastAsia="KaiTi" w:hAnsi="KaiTi" w:cs="KaiTi" w:hint="eastAsia"/>
          <w:sz w:val="18"/>
        </w:rPr>
        <w:t>测这个目标。</w:t>
      </w:r>
    </w:p>
    <w:p w14:paraId="7B64FD4F" w14:textId="03A74E86" w:rsidR="00180877" w:rsidRPr="00092B26" w:rsidRDefault="00180877" w:rsidP="0089685A">
      <w:pPr>
        <w:pStyle w:val="a7"/>
        <w:spacing w:after="7"/>
        <w:ind w:left="360" w:right="3" w:firstLineChars="0" w:firstLine="0"/>
        <w:rPr>
          <w:rFonts w:ascii="KaiTi" w:eastAsia="KaiTi" w:hAnsi="KaiTi" w:cs="KaiTi" w:hint="eastAsia"/>
          <w:sz w:val="18"/>
        </w:rPr>
      </w:pPr>
    </w:p>
    <w:sectPr w:rsidR="00180877" w:rsidRPr="00092B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64351" w14:textId="77777777" w:rsidR="00B27AE2" w:rsidRDefault="00B27AE2" w:rsidP="004C4215">
      <w:r>
        <w:separator/>
      </w:r>
    </w:p>
  </w:endnote>
  <w:endnote w:type="continuationSeparator" w:id="0">
    <w:p w14:paraId="46BB16E5" w14:textId="77777777" w:rsidR="00B27AE2" w:rsidRDefault="00B27AE2" w:rsidP="004C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C5927" w14:textId="77777777" w:rsidR="00B27AE2" w:rsidRDefault="00B27AE2" w:rsidP="004C4215">
      <w:r>
        <w:separator/>
      </w:r>
    </w:p>
  </w:footnote>
  <w:footnote w:type="continuationSeparator" w:id="0">
    <w:p w14:paraId="005CEDB0" w14:textId="77777777" w:rsidR="00B27AE2" w:rsidRDefault="00B27AE2" w:rsidP="004C4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1BF2"/>
    <w:multiLevelType w:val="hybridMultilevel"/>
    <w:tmpl w:val="AB6494D4"/>
    <w:lvl w:ilvl="0" w:tplc="021C6AB4">
      <w:start w:val="1"/>
      <w:numFmt w:val="decimal"/>
      <w:lvlText w:val="%1."/>
      <w:lvlJc w:val="left"/>
      <w:pPr>
        <w:ind w:left="11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D7231E8">
      <w:start w:val="1"/>
      <w:numFmt w:val="lowerLetter"/>
      <w:lvlText w:val="%2"/>
      <w:lvlJc w:val="left"/>
      <w:pPr>
        <w:ind w:left="255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17B01E00">
      <w:start w:val="1"/>
      <w:numFmt w:val="lowerRoman"/>
      <w:lvlText w:val="%3"/>
      <w:lvlJc w:val="left"/>
      <w:pPr>
        <w:ind w:left="327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31D081D0">
      <w:start w:val="1"/>
      <w:numFmt w:val="decimal"/>
      <w:lvlText w:val="%4"/>
      <w:lvlJc w:val="left"/>
      <w:pPr>
        <w:ind w:left="399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6FACA07E">
      <w:start w:val="1"/>
      <w:numFmt w:val="lowerLetter"/>
      <w:lvlText w:val="%5"/>
      <w:lvlJc w:val="left"/>
      <w:pPr>
        <w:ind w:left="471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9C7CC900">
      <w:start w:val="1"/>
      <w:numFmt w:val="lowerRoman"/>
      <w:lvlText w:val="%6"/>
      <w:lvlJc w:val="left"/>
      <w:pPr>
        <w:ind w:left="543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B9F8FF20">
      <w:start w:val="1"/>
      <w:numFmt w:val="decimal"/>
      <w:lvlText w:val="%7"/>
      <w:lvlJc w:val="left"/>
      <w:pPr>
        <w:ind w:left="615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E328706">
      <w:start w:val="1"/>
      <w:numFmt w:val="lowerLetter"/>
      <w:lvlText w:val="%8"/>
      <w:lvlJc w:val="left"/>
      <w:pPr>
        <w:ind w:left="687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BDE5592">
      <w:start w:val="1"/>
      <w:numFmt w:val="lowerRoman"/>
      <w:lvlText w:val="%9"/>
      <w:lvlJc w:val="left"/>
      <w:pPr>
        <w:ind w:left="759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2DFF5CA2"/>
    <w:multiLevelType w:val="hybridMultilevel"/>
    <w:tmpl w:val="BED0B8DA"/>
    <w:lvl w:ilvl="0" w:tplc="F140DFBC">
      <w:start w:val="1"/>
      <w:numFmt w:val="decimal"/>
      <w:lvlText w:val="%1."/>
      <w:lvlJc w:val="left"/>
      <w:pPr>
        <w:ind w:left="360" w:hanging="360"/>
      </w:pPr>
      <w:rPr>
        <w:rFonts w:asciiTheme="minorHAnsi" w:eastAsiaTheme="minorEastAsia"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11"/>
    <w:rsid w:val="00091E11"/>
    <w:rsid w:val="00092B26"/>
    <w:rsid w:val="00097E54"/>
    <w:rsid w:val="000A14E8"/>
    <w:rsid w:val="000B315D"/>
    <w:rsid w:val="001150EA"/>
    <w:rsid w:val="00163577"/>
    <w:rsid w:val="00180877"/>
    <w:rsid w:val="001A1C96"/>
    <w:rsid w:val="001C48C9"/>
    <w:rsid w:val="001D0EC0"/>
    <w:rsid w:val="0025532A"/>
    <w:rsid w:val="002573B4"/>
    <w:rsid w:val="00257A8A"/>
    <w:rsid w:val="002606DE"/>
    <w:rsid w:val="004C4215"/>
    <w:rsid w:val="00562E0E"/>
    <w:rsid w:val="007A331D"/>
    <w:rsid w:val="007E3C45"/>
    <w:rsid w:val="0089685A"/>
    <w:rsid w:val="00951626"/>
    <w:rsid w:val="00A123A3"/>
    <w:rsid w:val="00B27AE2"/>
    <w:rsid w:val="00B80FF8"/>
    <w:rsid w:val="00CC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CD767"/>
  <w15:chartTrackingRefBased/>
  <w15:docId w15:val="{6769FFD3-4896-4244-8781-C14F1076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2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4215"/>
    <w:rPr>
      <w:sz w:val="18"/>
      <w:szCs w:val="18"/>
    </w:rPr>
  </w:style>
  <w:style w:type="paragraph" w:styleId="a5">
    <w:name w:val="footer"/>
    <w:basedOn w:val="a"/>
    <w:link w:val="a6"/>
    <w:uiPriority w:val="99"/>
    <w:unhideWhenUsed/>
    <w:rsid w:val="004C4215"/>
    <w:pPr>
      <w:tabs>
        <w:tab w:val="center" w:pos="4153"/>
        <w:tab w:val="right" w:pos="8306"/>
      </w:tabs>
      <w:snapToGrid w:val="0"/>
      <w:jc w:val="left"/>
    </w:pPr>
    <w:rPr>
      <w:sz w:val="18"/>
      <w:szCs w:val="18"/>
    </w:rPr>
  </w:style>
  <w:style w:type="character" w:customStyle="1" w:styleId="a6">
    <w:name w:val="页脚 字符"/>
    <w:basedOn w:val="a0"/>
    <w:link w:val="a5"/>
    <w:uiPriority w:val="99"/>
    <w:rsid w:val="004C4215"/>
    <w:rPr>
      <w:sz w:val="18"/>
      <w:szCs w:val="18"/>
    </w:rPr>
  </w:style>
  <w:style w:type="paragraph" w:styleId="a7">
    <w:name w:val="List Paragraph"/>
    <w:basedOn w:val="a"/>
    <w:uiPriority w:val="34"/>
    <w:qFormat/>
    <w:rsid w:val="000B31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8613565974360</dc:creator>
  <cp:keywords/>
  <dc:description/>
  <cp:lastModifiedBy>8613565974360</cp:lastModifiedBy>
  <cp:revision>23</cp:revision>
  <dcterms:created xsi:type="dcterms:W3CDTF">2021-09-19T07:27:00Z</dcterms:created>
  <dcterms:modified xsi:type="dcterms:W3CDTF">2021-09-19T09:28:00Z</dcterms:modified>
</cp:coreProperties>
</file>