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120"/>
        <w:rPr>
          <w:b w:val="0"/>
          <w:sz w:val="30"/>
          <w:szCs w:val="30"/>
        </w:rPr>
      </w:pPr>
      <w:r>
        <w:rPr>
          <w:rFonts w:hint="eastAsia"/>
          <w:b w:val="0"/>
          <w:bCs/>
          <w:sz w:val="30"/>
          <w:szCs w:val="30"/>
        </w:rPr>
        <w:t>基于改进YOLO</w:t>
      </w:r>
      <w:r>
        <w:rPr>
          <w:b w:val="0"/>
          <w:bCs/>
          <w:sz w:val="30"/>
          <w:szCs w:val="30"/>
        </w:rPr>
        <w:t>v5</w:t>
      </w:r>
      <w:r>
        <w:rPr>
          <w:rFonts w:hint="eastAsia"/>
          <w:b w:val="0"/>
          <w:bCs/>
          <w:sz w:val="30"/>
          <w:szCs w:val="30"/>
        </w:rPr>
        <w:t>的小目标检测算法</w:t>
      </w:r>
    </w:p>
    <w:p>
      <w:pPr>
        <w:jc w:val="left"/>
        <w:rPr>
          <w:rFonts w:hint="eastAsia"/>
          <w:b/>
          <w:bCs/>
          <w:sz w:val="28"/>
          <w:szCs w:val="28"/>
        </w:rPr>
      </w:pPr>
      <w:r>
        <w:rPr>
          <w:rFonts w:hint="eastAsia"/>
          <w:b/>
          <w:bCs/>
          <w:sz w:val="28"/>
          <w:szCs w:val="28"/>
        </w:rPr>
        <w:t>技术领域</w:t>
      </w:r>
    </w:p>
    <w:p>
      <w:pPr>
        <w:ind w:firstLine="480" w:firstLineChars="200"/>
        <w:jc w:val="left"/>
        <w:rPr>
          <w:rFonts w:hint="eastAsia"/>
          <w:b w:val="0"/>
          <w:bCs w:val="0"/>
          <w:sz w:val="24"/>
          <w:szCs w:val="24"/>
          <w:lang w:val="en-US" w:eastAsia="zh-CN"/>
        </w:rPr>
      </w:pPr>
      <w:r>
        <w:rPr>
          <w:rFonts w:hint="eastAsia"/>
          <w:b w:val="0"/>
          <w:bCs w:val="0"/>
          <w:sz w:val="24"/>
          <w:szCs w:val="24"/>
          <w:lang w:val="en-US" w:eastAsia="zh-CN"/>
        </w:rPr>
        <w:t>本发明涉及小目标检测技术领域，具体涉及一种基于改进YOLOv5的小目标检测算法。</w:t>
      </w:r>
    </w:p>
    <w:p>
      <w:pPr>
        <w:jc w:val="left"/>
        <w:rPr>
          <w:rFonts w:hint="eastAsia"/>
          <w:b/>
          <w:bCs/>
          <w:sz w:val="28"/>
          <w:szCs w:val="28"/>
        </w:rPr>
      </w:pPr>
      <w:r>
        <w:rPr>
          <w:rFonts w:hint="eastAsia"/>
          <w:b/>
          <w:bCs/>
          <w:sz w:val="28"/>
          <w:szCs w:val="28"/>
        </w:rPr>
        <w:t>背景技术</w:t>
      </w:r>
    </w:p>
    <w:p>
      <w:pPr>
        <w:pStyle w:val="9"/>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目标检测作为计算机视觉领域的核心问题之一</w:t>
      </w:r>
      <w:r>
        <w:rPr>
          <w:rFonts w:hint="eastAsia" w:asciiTheme="minorEastAsia" w:hAnsiTheme="minorEastAsia" w:eastAsiaTheme="minorEastAsia" w:cstheme="minorEastAsia"/>
          <w:color w:val="auto"/>
          <w:sz w:val="24"/>
          <w:szCs w:val="24"/>
          <w:lang w:eastAsia="zh-CN"/>
        </w:rPr>
        <w:t>，</w:t>
      </w:r>
      <w:r>
        <w:rPr>
          <w:rFonts w:hint="eastAsia"/>
          <w:sz w:val="24"/>
          <w:szCs w:val="24"/>
        </w:rPr>
        <w:t>其任务就是找出图像中所有感兴趣的目标，并确定它们的位置和类别</w:t>
      </w:r>
      <w:r>
        <w:rPr>
          <w:rFonts w:hint="eastAsia"/>
          <w:sz w:val="24"/>
          <w:szCs w:val="24"/>
          <w:lang w:eastAsia="zh-CN"/>
        </w:rPr>
        <w:t>。</w:t>
      </w:r>
      <w:r>
        <w:rPr>
          <w:rFonts w:hint="eastAsia" w:asciiTheme="minorEastAsia" w:hAnsiTheme="minorEastAsia" w:eastAsiaTheme="minorEastAsia" w:cstheme="minorEastAsia"/>
          <w:color w:val="auto"/>
          <w:sz w:val="24"/>
          <w:szCs w:val="24"/>
        </w:rPr>
        <w:t>结合了目标定位和目标分类两大任务，被广泛应用于人脸识别</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自动</w:t>
      </w:r>
      <w:r>
        <w:rPr>
          <w:rFonts w:hint="eastAsia" w:asciiTheme="minorEastAsia" w:hAnsiTheme="minorEastAsia" w:eastAsiaTheme="minorEastAsia" w:cstheme="minorEastAsia"/>
          <w:color w:val="auto"/>
          <w:sz w:val="24"/>
          <w:szCs w:val="24"/>
          <w:lang w:val="en-US" w:eastAsia="zh-CN"/>
        </w:rPr>
        <w:t>驾驶</w:t>
      </w:r>
      <w:r>
        <w:rPr>
          <w:rFonts w:hint="eastAsia" w:asciiTheme="minorEastAsia" w:hAnsiTheme="minorEastAsia" w:eastAsiaTheme="minorEastAsia" w:cstheme="minorEastAsia"/>
          <w:color w:val="auto"/>
          <w:sz w:val="24"/>
          <w:szCs w:val="24"/>
        </w:rPr>
        <w:t>、行人检测、智能监</w:t>
      </w:r>
      <w:r>
        <w:rPr>
          <w:rFonts w:hint="eastAsia" w:asciiTheme="minorEastAsia" w:hAnsiTheme="minorEastAsia" w:eastAsiaTheme="minorEastAsia" w:cstheme="minorEastAsia"/>
          <w:color w:val="auto"/>
          <w:sz w:val="24"/>
          <w:szCs w:val="24"/>
          <w:lang w:val="en-US" w:eastAsia="zh-CN"/>
        </w:rPr>
        <w:t>控</w:t>
      </w:r>
      <w:r>
        <w:rPr>
          <w:rFonts w:hint="eastAsia" w:asciiTheme="minorEastAsia" w:hAnsiTheme="minorEastAsia" w:eastAsiaTheme="minorEastAsia" w:cstheme="minorEastAsia"/>
          <w:color w:val="auto"/>
          <w:sz w:val="24"/>
          <w:szCs w:val="24"/>
        </w:rPr>
        <w:t>等计算机视觉领域。传统的目标检测算法由3部分组成，分别是区域选择、特征提取和分类器，但由于其存在手工设计的特征鲁棒性差、区域选择策略没有针对性等特点</w:t>
      </w:r>
      <w:r>
        <w:rPr>
          <w:rFonts w:hint="eastAsia" w:asciiTheme="minorEastAsia" w:hAnsiTheme="minorEastAsia" w:eastAsiaTheme="minorEastAsia" w:cstheme="minorEastAsia"/>
          <w:color w:val="auto"/>
          <w:sz w:val="24"/>
          <w:szCs w:val="24"/>
          <w:lang w:eastAsia="zh-CN"/>
        </w:rPr>
        <w:t>，</w:t>
      </w:r>
      <w:r>
        <w:rPr>
          <w:rFonts w:hint="eastAsia" w:asciiTheme="minorEastAsia" w:hAnsiTheme="minorEastAsia" w:eastAsiaTheme="minorEastAsia" w:cstheme="minorEastAsia"/>
          <w:color w:val="auto"/>
          <w:sz w:val="24"/>
          <w:szCs w:val="24"/>
        </w:rPr>
        <w:t>检测效果并不理想</w:t>
      </w:r>
      <w:r>
        <w:rPr>
          <w:rFonts w:hint="eastAsia" w:asciiTheme="minorEastAsia" w:hAnsiTheme="minorEastAsia" w:eastAsiaTheme="minorEastAsia" w:cstheme="minorEastAsia"/>
          <w:color w:val="auto"/>
          <w:sz w:val="24"/>
          <w:szCs w:val="24"/>
          <w:lang w:eastAsia="zh-CN"/>
        </w:rPr>
        <w:t>。</w:t>
      </w:r>
    </w:p>
    <w:p>
      <w:pPr>
        <w:pStyle w:val="9"/>
        <w:rPr>
          <w:rFonts w:hint="eastAsia" w:asciiTheme="minorEastAsia" w:hAnsiTheme="minorEastAsia" w:eastAsiaTheme="minorEastAsia" w:cstheme="minorEastAsia"/>
          <w:color w:val="auto"/>
          <w:sz w:val="24"/>
          <w:szCs w:val="24"/>
        </w:rPr>
      </w:pPr>
      <w:r>
        <w:rPr>
          <w:rFonts w:hint="eastAsia"/>
          <w:sz w:val="24"/>
          <w:szCs w:val="24"/>
        </w:rPr>
        <w:t>早期的目标检测方法是使用手工提取特征，再在此基础上构造模型。使用该方法设计的模型不仅结构复杂，而且难以提升精度。</w:t>
      </w:r>
      <w:r>
        <w:rPr>
          <w:rFonts w:hint="eastAsia" w:asciiTheme="minorEastAsia" w:hAnsiTheme="minorEastAsia" w:eastAsiaTheme="minorEastAsia" w:cstheme="minorEastAsia"/>
          <w:sz w:val="24"/>
          <w:szCs w:val="24"/>
        </w:rPr>
        <w:t>随着深度学习的发展，人们发现卷积神经网络具有极好的学习特征的能力，</w:t>
      </w:r>
      <w:r>
        <w:rPr>
          <w:rFonts w:hint="eastAsia"/>
          <w:sz w:val="24"/>
          <w:szCs w:val="24"/>
        </w:rPr>
        <w:t>基于深度卷积神经网络的特征提取技术被广泛应用到计算机视觉任务中，目标检测完成了从基于传统手工设计特征的检测方法到基于卷积神经网络的深度学习方法的变迁，随后基于卷积神经网络的目标检测算法迅速成为图像处理领域研究的主流</w:t>
      </w:r>
      <w:r>
        <w:rPr>
          <w:rFonts w:hint="eastAsia"/>
          <w:sz w:val="24"/>
          <w:szCs w:val="24"/>
          <w:lang w:eastAsia="zh-CN"/>
        </w:rPr>
        <w:t>。</w:t>
      </w:r>
      <w:r>
        <w:rPr>
          <w:rFonts w:hint="eastAsia" w:asciiTheme="minorEastAsia" w:hAnsiTheme="minorEastAsia" w:eastAsiaTheme="minorEastAsia" w:cstheme="minorEastAsia"/>
          <w:color w:val="auto"/>
          <w:sz w:val="24"/>
          <w:szCs w:val="24"/>
        </w:rPr>
        <w:t>目前两个令人瞩目的方法是以R-CNN(Region-based Convolutional Neural Network)系列为代表的基于候选框的两阶段深度学习算法和以YOLO(You Only Look Once)系列为代表的基于回归的单阶段深度学习目标检测算法。</w:t>
      </w:r>
    </w:p>
    <w:p>
      <w:pPr>
        <w:pStyle w:val="9"/>
        <w:rPr>
          <w:rFonts w:hint="default" w:asciiTheme="minorEastAsia" w:hAnsiTheme="minorEastAsia" w:eastAsiaTheme="minorEastAsia" w:cstheme="minorEastAsia"/>
          <w:sz w:val="24"/>
          <w:szCs w:val="24"/>
          <w:lang w:val="en-US" w:eastAsia="zh-CN"/>
        </w:rPr>
      </w:pPr>
      <w:r>
        <w:rPr>
          <w:rFonts w:hint="eastAsia"/>
          <w:sz w:val="24"/>
          <w:szCs w:val="24"/>
        </w:rPr>
        <w:t>早期的目标检测方法是使用手工提取特征，再在此基础上构造模型。使用该方法设计的模型不仅结构复杂，而且难以提升精度。</w:t>
      </w:r>
      <w:r>
        <w:rPr>
          <w:rFonts w:hint="eastAsia"/>
          <w:sz w:val="24"/>
          <w:szCs w:val="24"/>
          <w:lang w:val="en-US" w:eastAsia="zh-CN"/>
        </w:rPr>
        <w:t>卷积神经网络相比于传统的手工设计的提取算子提取的特征更加丰富，模型的泛化能力更强。虽然</w:t>
      </w:r>
      <w:r>
        <w:rPr>
          <w:rFonts w:hint="eastAsia" w:asciiTheme="minorEastAsia" w:hAnsiTheme="minorEastAsia" w:eastAsiaTheme="minorEastAsia" w:cstheme="minorEastAsia"/>
          <w:color w:val="auto"/>
          <w:sz w:val="24"/>
          <w:szCs w:val="24"/>
          <w:lang w:val="en-US" w:eastAsia="zh-CN"/>
        </w:rPr>
        <w:t>目前这些优秀的目标检测算法在大型通用的数据集上已经取得了非常好的成绩，但</w:t>
      </w:r>
      <w:r>
        <w:rPr>
          <w:rFonts w:hint="eastAsia" w:asciiTheme="minorEastAsia" w:hAnsiTheme="minorEastAsia" w:eastAsiaTheme="minorEastAsia" w:cstheme="minorEastAsia"/>
          <w:sz w:val="24"/>
          <w:szCs w:val="24"/>
        </w:rPr>
        <w:t>小目标检测长期以来就是目标检测中的重点和难点之一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相比于常规目标，</w:t>
      </w:r>
      <w:r>
        <w:rPr>
          <w:rFonts w:hint="eastAsia" w:asciiTheme="minorEastAsia" w:hAnsiTheme="minorEastAsia" w:eastAsiaTheme="minorEastAsia" w:cstheme="minorEastAsia"/>
          <w:sz w:val="24"/>
          <w:szCs w:val="24"/>
          <w:lang w:val="en-US" w:eastAsia="zh-CN"/>
        </w:rPr>
        <w:t>小目标</w:t>
      </w:r>
      <w:r>
        <w:rPr>
          <w:rFonts w:hint="eastAsia" w:asciiTheme="minorEastAsia" w:hAnsiTheme="minorEastAsia" w:eastAsiaTheme="minorEastAsia" w:cstheme="minorEastAsia"/>
          <w:sz w:val="24"/>
          <w:szCs w:val="24"/>
        </w:rPr>
        <w:t>在图像中所占的像素数较少，分辨率低，信息量少，特征表达能力弱。早期的目标检测方法是使用手工提取特征，再在此基础上构造模型。使用该方法设计的模型不仅结构复杂，而且难以提升精度</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检测模型在检测速度上仍有一定差距。</w:t>
      </w:r>
    </w:p>
    <w:p>
      <w:pPr>
        <w:pStyle w:val="9"/>
        <w:rPr>
          <w:rFonts w:hint="default" w:eastAsiaTheme="minorEastAsia"/>
          <w:lang w:val="en-US" w:eastAsia="zh-CN"/>
        </w:rPr>
      </w:pPr>
    </w:p>
    <w:p>
      <w:pPr>
        <w:jc w:val="left"/>
        <w:rPr>
          <w:rFonts w:hint="eastAsia"/>
          <w:b/>
          <w:bCs/>
          <w:sz w:val="28"/>
          <w:szCs w:val="28"/>
        </w:rPr>
      </w:pPr>
      <w:r>
        <w:rPr>
          <w:rFonts w:hint="eastAsia"/>
          <w:b/>
          <w:bCs/>
          <w:sz w:val="28"/>
          <w:szCs w:val="28"/>
        </w:rPr>
        <w:t>发明内容</w:t>
      </w:r>
    </w:p>
    <w:p>
      <w:pPr>
        <w:ind w:firstLine="480" w:firstLineChars="200"/>
        <w:jc w:val="left"/>
        <w:rPr>
          <w:rFonts w:hint="eastAsia" w:ascii="宋体" w:hAnsi="宋体" w:eastAsia="宋体" w:cs="宋体"/>
          <w:sz w:val="24"/>
          <w:szCs w:val="24"/>
        </w:rPr>
      </w:pPr>
      <w:r>
        <w:rPr>
          <w:rFonts w:hint="eastAsia" w:asciiTheme="minorEastAsia" w:hAnsiTheme="minorEastAsia" w:eastAsiaTheme="minorEastAsia" w:cstheme="minorEastAsia"/>
          <w:kern w:val="2"/>
          <w:sz w:val="24"/>
          <w:szCs w:val="24"/>
          <w:lang w:val="en-US" w:eastAsia="zh-CN" w:bidi="ar-SA"/>
        </w:rPr>
        <w:t>本发明的目的是提出</w:t>
      </w:r>
      <w:r>
        <w:rPr>
          <w:rFonts w:hint="eastAsia" w:asciiTheme="minorEastAsia" w:hAnsiTheme="minorEastAsia" w:eastAsiaTheme="minorEastAsia" w:cstheme="minorEastAsia"/>
          <w:b w:val="0"/>
          <w:bCs w:val="0"/>
          <w:sz w:val="24"/>
          <w:szCs w:val="24"/>
          <w:lang w:val="en-US" w:eastAsia="zh-CN"/>
        </w:rPr>
        <w:t>一种基于改进YOLOv5的小目标检测算法，</w:t>
      </w:r>
      <w:r>
        <w:rPr>
          <w:rFonts w:hint="eastAsia" w:ascii="宋体" w:hAnsi="宋体" w:eastAsia="宋体" w:cs="宋体"/>
          <w:b w:val="0"/>
          <w:bCs w:val="0"/>
          <w:sz w:val="24"/>
          <w:szCs w:val="24"/>
          <w:lang w:val="en-US" w:eastAsia="zh-CN"/>
        </w:rPr>
        <w:t>通过</w:t>
      </w:r>
      <w:r>
        <w:rPr>
          <w:rFonts w:hint="eastAsia" w:ascii="宋体" w:hAnsi="宋体" w:eastAsia="宋体" w:cs="宋体"/>
          <w:sz w:val="24"/>
          <w:szCs w:val="24"/>
        </w:rPr>
        <w:t>使</w:t>
      </w:r>
      <w:r>
        <w:rPr>
          <w:rFonts w:hint="eastAsia" w:ascii="宋体" w:hAnsi="宋体" w:cs="宋体"/>
          <w:sz w:val="24"/>
          <w:szCs w:val="24"/>
          <w:lang w:val="en-US" w:eastAsia="zh-CN"/>
        </w:rPr>
        <w:t>用</w:t>
      </w:r>
      <w:r>
        <w:rPr>
          <w:rFonts w:hint="eastAsia" w:ascii="宋体" w:hAnsi="宋体" w:eastAsia="宋体" w:cs="宋体"/>
          <w:sz w:val="24"/>
          <w:szCs w:val="24"/>
        </w:rPr>
        <w:t>Mosaic-8方法进行数据增强，增加一个浅层特征图，调整损失函数, 增强网络对小目标的感知能力；通过修改目标框回归公式，解决训练过程中梯度消失等问题，提升了小目标检测精度。</w:t>
      </w:r>
    </w:p>
    <w:p>
      <w:pPr>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为了实现上述任务，本发明采用以下技术方案：</w:t>
      </w:r>
    </w:p>
    <w:p>
      <w:pPr>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一种基于改进YOLOv5的小目标检测方法包括下面步骤：</w:t>
      </w:r>
    </w:p>
    <w:p>
      <w:pPr>
        <w:pStyle w:val="9"/>
        <w:rPr>
          <w:rFonts w:hint="eastAsia"/>
          <w:color w:val="000000" w:themeColor="text1"/>
          <w:sz w:val="24"/>
          <w:szCs w:val="24"/>
          <w14:textFill>
            <w14:solidFill>
              <w14:schemeClr w14:val="tx1"/>
            </w14:solidFill>
          </w14:textFill>
        </w:rPr>
      </w:pPr>
      <w:r>
        <w:rPr>
          <w:rFonts w:hint="eastAsia" w:ascii="宋体" w:hAnsi="宋体" w:cs="宋体"/>
          <w:sz w:val="24"/>
          <w:szCs w:val="24"/>
          <w:lang w:val="en-US" w:eastAsia="zh-CN"/>
        </w:rPr>
        <w:t>获取小目标口罩佩戴数据集，输入到训练好的完成模型迭代的最佳小目标检测模型中，输出</w:t>
      </w:r>
      <w:r>
        <w:rPr>
          <w:rFonts w:hint="eastAsia"/>
          <w:color w:val="000000" w:themeColor="text1"/>
          <w:sz w:val="24"/>
          <w:szCs w:val="24"/>
          <w14:textFill>
            <w14:solidFill>
              <w14:schemeClr w14:val="tx1"/>
            </w14:solidFill>
          </w14:textFill>
        </w:rPr>
        <w:t>检测小尺寸口罩佩戴目标的检测</w:t>
      </w:r>
      <w:r>
        <w:rPr>
          <w:rFonts w:hint="eastAsia"/>
          <w:color w:val="000000" w:themeColor="text1"/>
          <w:sz w:val="24"/>
          <w:szCs w:val="24"/>
          <w:lang w:val="en-US" w:eastAsia="zh-CN"/>
          <w14:textFill>
            <w14:solidFill>
              <w14:schemeClr w14:val="tx1"/>
            </w14:solidFill>
          </w14:textFill>
        </w:rPr>
        <w:t>结果</w:t>
      </w:r>
      <w:r>
        <w:rPr>
          <w:rFonts w:hint="eastAsia"/>
          <w:color w:val="000000" w:themeColor="text1"/>
          <w:sz w:val="24"/>
          <w:szCs w:val="24"/>
          <w14:textFill>
            <w14:solidFill>
              <w14:schemeClr w14:val="tx1"/>
            </w14:solidFill>
          </w14:textFill>
        </w:rPr>
        <w:t>。</w:t>
      </w:r>
    </w:p>
    <w:p>
      <w:pPr>
        <w:pStyle w:val="9"/>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所述小目标检测模型的搭建包括：</w:t>
      </w:r>
    </w:p>
    <w:p>
      <w:pPr>
        <w:pStyle w:val="9"/>
        <w:rPr>
          <w:rFonts w:hint="eastAsia" w:ascii="宋体" w:hAnsi="宋体" w:cs="宋体"/>
          <w:color w:val="auto"/>
          <w:sz w:val="24"/>
          <w:szCs w:val="24"/>
          <w:lang w:val="en-US" w:eastAsia="zh-CN"/>
        </w:rPr>
      </w:pPr>
      <w:r>
        <w:rPr>
          <w:rFonts w:hint="eastAsia" w:ascii="宋体" w:hAnsi="宋体" w:eastAsia="宋体" w:cs="宋体"/>
          <w:color w:val="000000" w:themeColor="text1"/>
          <w:sz w:val="24"/>
          <w:szCs w:val="24"/>
          <w14:textFill>
            <w14:solidFill>
              <w14:schemeClr w14:val="tx1"/>
            </w14:solidFill>
          </w14:textFill>
        </w:rPr>
        <w:t>在原始YOLOv5的基础上</w:t>
      </w:r>
      <w:r>
        <w:rPr>
          <w:rFonts w:hint="eastAsia" w:ascii="宋体" w:hAnsi="宋体" w:cs="宋体"/>
          <w:color w:val="000000" w:themeColor="text1"/>
          <w:sz w:val="24"/>
          <w:szCs w:val="24"/>
          <w:lang w:eastAsia="zh-CN"/>
          <w14:textFill>
            <w14:solidFill>
              <w14:schemeClr w14:val="tx1"/>
            </w14:solidFill>
          </w14:textFill>
        </w:rPr>
        <w:t>，</w:t>
      </w:r>
      <w:r>
        <w:rPr>
          <w:rFonts w:ascii="Times New Roman" w:hAnsi="Times New Roman"/>
          <w:sz w:val="24"/>
          <w:szCs w:val="24"/>
        </w:rPr>
        <w:t>在Backbone骨干网络</w:t>
      </w:r>
      <w:r>
        <w:rPr>
          <w:rFonts w:hint="eastAsia"/>
          <w:sz w:val="24"/>
          <w:szCs w:val="24"/>
          <w:lang w:val="en-US" w:eastAsia="zh-CN"/>
        </w:rPr>
        <w:t>和Head网络中</w:t>
      </w:r>
      <w:r>
        <w:rPr>
          <w:rFonts w:hint="eastAsia"/>
          <w:lang w:eastAsia="zh-CN"/>
        </w:rPr>
        <w:t>，</w:t>
      </w:r>
      <w:r>
        <w:rPr>
          <w:rFonts w:hint="eastAsia"/>
          <w:color w:val="auto"/>
          <w:sz w:val="24"/>
          <w:szCs w:val="24"/>
        </w:rPr>
        <w:t>新增尺寸为输入图像尺寸四分之一的特征图</w:t>
      </w:r>
      <w:r>
        <w:rPr>
          <w:rFonts w:hint="eastAsia"/>
          <w:color w:val="auto"/>
          <w:sz w:val="24"/>
          <w:szCs w:val="24"/>
          <w:lang w:eastAsia="zh-CN"/>
        </w:rPr>
        <w:t>，</w:t>
      </w:r>
      <w:r>
        <w:rPr>
          <w:rFonts w:hint="eastAsia"/>
          <w:color w:val="auto"/>
          <w:sz w:val="24"/>
          <w:szCs w:val="24"/>
          <w:lang w:val="en-US" w:eastAsia="zh-CN"/>
        </w:rPr>
        <w:t>提升对小目标数据的挖掘，</w:t>
      </w:r>
      <w:r>
        <w:rPr>
          <w:rFonts w:hint="eastAsia"/>
          <w:color w:val="auto"/>
          <w:sz w:val="24"/>
          <w:szCs w:val="24"/>
        </w:rPr>
        <w:t>采用多尺度反馈以引入全局上下文信息</w:t>
      </w:r>
      <w:r>
        <w:rPr>
          <w:rFonts w:hint="eastAsia"/>
          <w:color w:val="auto"/>
          <w:sz w:val="24"/>
          <w:szCs w:val="24"/>
          <w:lang w:eastAsia="zh-CN"/>
        </w:rPr>
        <w:t>，</w:t>
      </w:r>
      <w:r>
        <w:rPr>
          <w:rFonts w:hint="eastAsia" w:ascii="宋体" w:hAnsi="宋体" w:eastAsia="宋体" w:cs="宋体"/>
          <w:color w:val="auto"/>
          <w:sz w:val="24"/>
          <w:szCs w:val="24"/>
        </w:rPr>
        <w:t>使用CIOU</w:t>
      </w:r>
      <w:r>
        <w:rPr>
          <w:rFonts w:hint="eastAsia" w:ascii="宋体" w:hAnsi="宋体" w:eastAsia="宋体" w:cs="宋体"/>
          <w:color w:val="auto"/>
          <w:sz w:val="24"/>
          <w:szCs w:val="24"/>
          <w:vertAlign w:val="superscript"/>
        </w:rPr>
        <w:fldChar w:fldCharType="begin"/>
      </w:r>
      <w:r>
        <w:rPr>
          <w:rFonts w:hint="eastAsia" w:ascii="宋体" w:hAnsi="宋体" w:eastAsia="宋体" w:cs="宋体"/>
          <w:color w:val="auto"/>
          <w:sz w:val="24"/>
          <w:szCs w:val="24"/>
          <w:vertAlign w:val="superscript"/>
        </w:rPr>
        <w:instrText xml:space="preserve"> REF _Ref80992087 \r \h  \* MERGEFORMAT </w:instrText>
      </w:r>
      <w:r>
        <w:rPr>
          <w:rFonts w:hint="eastAsia" w:ascii="宋体" w:hAnsi="宋体" w:eastAsia="宋体" w:cs="宋体"/>
          <w:color w:val="auto"/>
          <w:sz w:val="24"/>
          <w:szCs w:val="24"/>
          <w:vertAlign w:val="superscript"/>
        </w:rPr>
        <w:fldChar w:fldCharType="separate"/>
      </w:r>
      <w:r>
        <w:rPr>
          <w:rFonts w:hint="eastAsia" w:ascii="宋体" w:hAnsi="宋体" w:eastAsia="宋体" w:cs="宋体"/>
          <w:color w:val="auto"/>
          <w:sz w:val="24"/>
          <w:szCs w:val="24"/>
          <w:vertAlign w:val="superscript"/>
        </w:rPr>
        <w:t xml:space="preserve"> </w:t>
      </w:r>
      <w:r>
        <w:rPr>
          <w:rFonts w:hint="eastAsia" w:ascii="宋体" w:hAnsi="宋体" w:eastAsia="宋体" w:cs="宋体"/>
          <w:color w:val="auto"/>
          <w:sz w:val="24"/>
          <w:szCs w:val="24"/>
          <w:vertAlign w:val="superscript"/>
        </w:rPr>
        <w:fldChar w:fldCharType="end"/>
      </w:r>
      <w:r>
        <w:rPr>
          <w:rFonts w:hint="eastAsia" w:ascii="宋体" w:hAnsi="宋体" w:eastAsia="宋体" w:cs="宋体"/>
          <w:color w:val="auto"/>
          <w:sz w:val="24"/>
          <w:szCs w:val="24"/>
        </w:rPr>
        <w:t>损失函数</w:t>
      </w:r>
      <w:r>
        <w:rPr>
          <w:rFonts w:hint="eastAsia" w:ascii="宋体" w:hAnsi="宋体" w:cs="宋体"/>
          <w:color w:val="auto"/>
          <w:sz w:val="24"/>
          <w:szCs w:val="24"/>
          <w:lang w:eastAsia="zh-CN"/>
        </w:rPr>
        <w:t>，</w:t>
      </w:r>
      <w:r>
        <w:rPr>
          <w:rFonts w:hint="eastAsia" w:ascii="宋体" w:hAnsi="宋体" w:eastAsia="宋体" w:cs="宋体"/>
          <w:color w:val="000000" w:themeColor="text1"/>
          <w:sz w:val="24"/>
          <w:szCs w:val="24"/>
          <w14:textFill>
            <w14:solidFill>
              <w14:schemeClr w14:val="tx1"/>
            </w14:solidFill>
          </w14:textFill>
        </w:rPr>
        <w:t>使用Mosaic-8数据增强</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从数据集中取出一个批量的图片，从该批量图片中</w:t>
      </w:r>
      <w:r>
        <w:rPr>
          <w:rFonts w:hint="eastAsia"/>
          <w:color w:val="000000" w:themeColor="text1"/>
          <w:sz w:val="24"/>
          <w:szCs w:val="24"/>
          <w14:textFill>
            <w14:solidFill>
              <w14:schemeClr w14:val="tx1"/>
            </w14:solidFill>
          </w14:textFill>
        </w:rPr>
        <w:t>采用8张图片随机裁剪、随机排列、随机缩放，然后组合成一张图片</w:t>
      </w:r>
      <w:r>
        <w:rPr>
          <w:rFonts w:hint="eastAsia"/>
          <w:color w:val="000000" w:themeColor="text1"/>
          <w:sz w:val="24"/>
          <w:szCs w:val="24"/>
          <w:lang w:eastAsia="zh-CN"/>
          <w14:textFill>
            <w14:solidFill>
              <w14:schemeClr w14:val="tx1"/>
            </w14:solidFill>
          </w14:textFill>
        </w:rPr>
        <w:t>。</w:t>
      </w:r>
      <w:r>
        <w:rPr>
          <w:rFonts w:hint="eastAsia" w:ascii="宋体" w:hAnsi="宋体" w:eastAsia="宋体" w:cs="宋体"/>
          <w:color w:val="auto"/>
          <w:sz w:val="24"/>
          <w:szCs w:val="24"/>
        </w:rPr>
        <w:t>在YOLOv5骨干网络的基础上对原始输入图片增加一个4倍下采样的过程，原始图片经过4倍下采样后送入到特征融合网络得到新尺寸的特征图</w:t>
      </w:r>
      <w:r>
        <w:rPr>
          <w:rFonts w:hint="eastAsia" w:ascii="宋体" w:hAnsi="宋体" w:cs="宋体"/>
          <w:color w:val="auto"/>
          <w:sz w:val="24"/>
          <w:szCs w:val="24"/>
          <w:lang w:eastAsia="zh-CN"/>
        </w:rPr>
        <w:t>。</w:t>
      </w:r>
      <w:r>
        <w:rPr>
          <w:rFonts w:hint="eastAsia" w:ascii="宋体" w:hAnsi="宋体" w:eastAsia="宋体" w:cs="宋体"/>
          <w:color w:val="auto"/>
          <w:sz w:val="24"/>
          <w:szCs w:val="24"/>
        </w:rPr>
        <w:t>将低层特征图与高层特征图进行信息融合</w:t>
      </w:r>
      <w:r>
        <w:rPr>
          <w:rFonts w:hint="eastAsia" w:ascii="宋体" w:hAnsi="宋体" w:cs="宋体"/>
          <w:color w:val="auto"/>
          <w:sz w:val="24"/>
          <w:szCs w:val="24"/>
          <w:lang w:eastAsia="zh-CN"/>
        </w:rPr>
        <w:t>，</w:t>
      </w:r>
      <w:r>
        <w:rPr>
          <w:rFonts w:hint="eastAsia" w:ascii="宋体" w:hAnsi="宋体" w:eastAsia="宋体" w:cs="宋体"/>
          <w:color w:val="auto"/>
          <w:sz w:val="24"/>
          <w:szCs w:val="24"/>
        </w:rPr>
        <w:t>将特征金字塔网络与路径聚合网络(PAN, Path Aggregation Network)相结合，特征金字塔网络自顶向下传递深层次语义特征，路径聚合网络自底向上传递目标的位置信息</w:t>
      </w:r>
      <w:r>
        <w:rPr>
          <w:rFonts w:hint="eastAsia" w:ascii="宋体" w:hAnsi="宋体" w:cs="宋体"/>
          <w:color w:val="auto"/>
          <w:sz w:val="24"/>
          <w:szCs w:val="24"/>
          <w:lang w:eastAsia="zh-CN"/>
        </w:rPr>
        <w:t>。</w:t>
      </w:r>
      <w:r>
        <w:rPr>
          <w:rFonts w:hint="eastAsia" w:ascii="宋体" w:hAnsi="宋体" w:cs="宋体"/>
          <w:color w:val="auto"/>
          <w:sz w:val="24"/>
          <w:szCs w:val="24"/>
          <w:lang w:val="en-US" w:eastAsia="zh-CN"/>
        </w:rPr>
        <w:t>从而建立小目标检测网络。</w:t>
      </w:r>
    </w:p>
    <w:p>
      <w:pPr>
        <w:pStyle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利用预处理后的数据集训练上述小目标检测网络，完成模型迭代后得到最优检测模型。</w:t>
      </w:r>
    </w:p>
    <w:p>
      <w:pPr>
        <w:pStyle w:val="9"/>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进一步地，对所述数据集的预处理包括：</w:t>
      </w:r>
    </w:p>
    <w:p>
      <w:pPr>
        <w:pStyle w:val="9"/>
        <w:rPr>
          <w:rFonts w:hint="eastAsia"/>
          <w:color w:val="auto"/>
          <w:sz w:val="24"/>
          <w:szCs w:val="24"/>
        </w:rPr>
      </w:pPr>
      <w:r>
        <w:rPr>
          <w:rFonts w:hint="eastAsia"/>
          <w:color w:val="auto"/>
          <w:sz w:val="24"/>
          <w:szCs w:val="24"/>
        </w:rPr>
        <w:t>利用标记软件LabelImg对数据集进行YOLO格式的标注，共有两个标记类别，分别是bad(未佩戴口罩) 和good(佩戴口罩)。标注完成后，每一张图片都对应着一个与该图片名称相同的txt文件，txt文件中的每一行表示一个标记实例，共5列，从左到右分别表示标签类别、标记框中心横坐标与图片宽度的比值、标记框中心纵坐标与图片高度的比值、标记框宽度与图片宽度的比值、标记框高度与图片高度的比值。本文数据集来源于WIDER FACE、MAPA(Masked Faces) 这两个公开数据集和网络，从中手动筛选出含有多人场景下的佩戴口罩和未佩戴口罩的人脸图片，最终得到训练集4000张，测试集1320张，共计5320张。</w:t>
      </w:r>
    </w:p>
    <w:p>
      <w:pPr>
        <w:pStyle w:val="9"/>
        <w:rPr>
          <w:rFonts w:hint="eastAsia" w:ascii="宋体" w:hAnsi="宋体" w:eastAsia="宋体" w:cs="宋体"/>
          <w:sz w:val="24"/>
          <w:szCs w:val="24"/>
        </w:rPr>
      </w:pPr>
      <w:r>
        <w:rPr>
          <w:rFonts w:hint="eastAsia" w:ascii="宋体" w:hAnsi="宋体" w:eastAsia="宋体" w:cs="宋体"/>
          <w:color w:val="auto"/>
          <w:sz w:val="24"/>
          <w:szCs w:val="24"/>
          <w:lang w:val="en-US" w:eastAsia="zh-CN"/>
        </w:rPr>
        <w:t>进一步地，</w:t>
      </w:r>
      <w:r>
        <w:rPr>
          <w:rFonts w:hint="eastAsia" w:ascii="宋体" w:hAnsi="宋体" w:eastAsia="宋体" w:cs="宋体"/>
          <w:sz w:val="24"/>
          <w:szCs w:val="24"/>
        </w:rPr>
        <w:t>实验环境使用Ubuntu20.04 操作系统，使用GeForce GTX 1080Ti显卡进行运算，显存大小为11GB，CPU配置为Intel(R) Xeon(R) CPU E5-2620 v3 @ 2.40GHz，CUDA版本为11.4.0，Pytorch版本为1.9.0，Python语言环境为3.7.4。</w:t>
      </w:r>
    </w:p>
    <w:p>
      <w:pPr>
        <w:pStyle w:val="9"/>
        <w:rPr>
          <w:rFonts w:hint="eastAsia" w:ascii="宋体" w:hAnsi="宋体" w:eastAsia="宋体" w:cs="宋体"/>
          <w:color w:val="auto"/>
          <w:sz w:val="24"/>
          <w:szCs w:val="24"/>
        </w:rPr>
      </w:pPr>
      <w:r>
        <w:rPr>
          <w:rFonts w:hint="eastAsia" w:ascii="宋体" w:hAnsi="宋体" w:cs="宋体"/>
          <w:color w:val="auto"/>
          <w:sz w:val="24"/>
          <w:szCs w:val="24"/>
          <w:lang w:val="en-US" w:eastAsia="zh-CN"/>
        </w:rPr>
        <w:t>进一步地，</w:t>
      </w:r>
      <w:r>
        <w:rPr>
          <w:rFonts w:hint="eastAsia"/>
          <w:sz w:val="24"/>
          <w:szCs w:val="24"/>
        </w:rPr>
        <w:t>选择CI</w:t>
      </w:r>
      <w:r>
        <w:rPr>
          <w:sz w:val="24"/>
          <w:szCs w:val="24"/>
        </w:rPr>
        <w:t>o</w:t>
      </w:r>
      <w:r>
        <w:rPr>
          <w:rFonts w:hint="eastAsia"/>
          <w:sz w:val="24"/>
          <w:szCs w:val="24"/>
        </w:rPr>
        <w:t>U替代GIoU作为目标框回归的损失函数</w:t>
      </w:r>
      <w:r>
        <w:rPr>
          <w:rFonts w:hint="eastAsia"/>
          <w:sz w:val="24"/>
          <w:szCs w:val="24"/>
          <w:lang w:eastAsia="zh-CN"/>
        </w:rPr>
        <w:t>。</w:t>
      </w:r>
      <w:r>
        <w:rPr>
          <w:rFonts w:hint="eastAsia" w:ascii="宋体" w:hAnsi="宋体" w:eastAsia="宋体" w:cs="宋体"/>
          <w:color w:val="auto"/>
          <w:sz w:val="24"/>
          <w:szCs w:val="24"/>
        </w:rPr>
        <w:t>本实验总迭代次数为140 次，迭代批量大小设置为32，优化器选择SGD。模型训练时学习率使用Warmup训练预热，在Warmup阶段，偏置层的学习率由0.1下降至0.01，其他的参数学习率由0增加至0.01，Warmup 结束之后，采用余弦退火学习算</w:t>
      </w:r>
      <w:r>
        <w:rPr>
          <w:rFonts w:hint="eastAsia" w:ascii="宋体" w:hAnsi="宋体" w:cs="宋体"/>
          <w:color w:val="auto"/>
          <w:sz w:val="24"/>
          <w:szCs w:val="24"/>
          <w:lang w:val="en-US" w:eastAsia="zh-CN"/>
        </w:rPr>
        <w:t>法</w:t>
      </w:r>
      <w:r>
        <w:rPr>
          <w:rFonts w:hint="eastAsia" w:ascii="宋体" w:hAnsi="宋体" w:eastAsia="宋体" w:cs="宋体"/>
          <w:color w:val="auto"/>
          <w:sz w:val="24"/>
          <w:szCs w:val="24"/>
        </w:rPr>
        <w:t>对学习率进行更新。</w:t>
      </w:r>
    </w:p>
    <w:p>
      <w:pPr>
        <w:pStyle w:val="9"/>
        <w:rPr>
          <w:rFonts w:hint="eastAsia"/>
          <w:sz w:val="24"/>
          <w:szCs w:val="24"/>
          <w:lang w:eastAsia="zh-CN"/>
        </w:rPr>
      </w:pPr>
      <w:r>
        <w:rPr>
          <w:rFonts w:hint="eastAsia" w:ascii="宋体" w:hAnsi="宋体" w:cs="宋体"/>
          <w:color w:val="auto"/>
          <w:sz w:val="24"/>
          <w:szCs w:val="24"/>
          <w:lang w:val="en-US" w:eastAsia="zh-CN"/>
        </w:rPr>
        <w:t>进一步地，对目标框公式进行修改。</w:t>
      </w:r>
      <w:r>
        <w:rPr>
          <w:rFonts w:hint="eastAsia"/>
          <w:sz w:val="24"/>
          <w:szCs w:val="24"/>
        </w:rPr>
        <w:t>对真实目标框的预测，通过预测相对位置的方法预测出目标框相对于坐上角的相对坐标。</w:t>
      </w:r>
      <w:r>
        <w:rPr>
          <w:rFonts w:hint="eastAsia"/>
          <w:sz w:val="24"/>
          <w:szCs w:val="24"/>
          <w:lang w:val="en-US" w:eastAsia="zh-CN"/>
        </w:rPr>
        <w:t>目标框公式</w:t>
      </w:r>
      <w:r>
        <w:rPr>
          <w:rFonts w:hint="eastAsia"/>
          <w:sz w:val="24"/>
          <w:szCs w:val="24"/>
        </w:rPr>
        <w:t>如</w:t>
      </w:r>
      <w:r>
        <w:rPr>
          <w:rFonts w:hint="eastAsia"/>
          <w:sz w:val="24"/>
          <w:szCs w:val="24"/>
          <w:lang w:val="en-US" w:eastAsia="zh-CN"/>
        </w:rPr>
        <w:t>下</w:t>
      </w:r>
      <w:r>
        <w:rPr>
          <w:rFonts w:hint="eastAsia"/>
          <w:sz w:val="24"/>
          <w:szCs w:val="24"/>
        </w:rPr>
        <w:t>所示</w:t>
      </w:r>
      <w:r>
        <w:rPr>
          <w:rFonts w:hint="eastAsia"/>
          <w:sz w:val="24"/>
          <w:szCs w:val="24"/>
          <w:lang w:eastAsia="zh-CN"/>
        </w:rPr>
        <w:t>：</w:t>
      </w:r>
    </w:p>
    <w:p>
      <w:pPr>
        <w:pStyle w:val="9"/>
        <w:rPr>
          <w:rFonts w:hint="eastAsia"/>
          <w:lang w:eastAsia="zh-CN"/>
        </w:rPr>
      </w:pPr>
      <w:r>
        <w:rPr>
          <w:position w:val="-14"/>
        </w:rPr>
        <w:object>
          <v:shape id="_x0000_i1025" o:spt="75" type="#_x0000_t75" style="height:18.15pt;width:107.7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pStyle w:val="9"/>
        <w:rPr>
          <w:position w:val="-16"/>
        </w:rPr>
      </w:pPr>
      <w:r>
        <w:rPr>
          <w:position w:val="-16"/>
        </w:rPr>
        <w:object>
          <v:shape id="_x0000_i1026" o:spt="75" type="#_x0000_t75" style="height:20.65pt;width:93.1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pStyle w:val="9"/>
        <w:rPr>
          <w:position w:val="-16"/>
        </w:rPr>
      </w:pPr>
      <w:r>
        <w:rPr>
          <w:position w:val="-16"/>
        </w:rPr>
        <w:object>
          <v:shape id="_x0000_i1027" o:spt="75" type="#_x0000_t75" style="height:24.15pt;width:90.1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p>
    <w:p>
      <w:pPr>
        <w:pStyle w:val="9"/>
        <w:rPr>
          <w:position w:val="-16"/>
        </w:rPr>
      </w:pPr>
      <w:r>
        <w:rPr>
          <w:position w:val="-16"/>
        </w:rPr>
        <w:object>
          <v:shape id="_x0000_i1028" o:spt="75" type="#_x0000_t75" style="height:24.15pt;width:90.1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p>
    <w:p>
      <w:pPr>
        <w:pStyle w:val="9"/>
        <w:rPr>
          <w:position w:val="-14"/>
        </w:rPr>
      </w:pPr>
      <w:r>
        <w:rPr>
          <w:position w:val="-14"/>
        </w:rPr>
        <w:object>
          <v:shape id="_x0000_i1029" o:spt="75" type="#_x0000_t75" style="height:18.15pt;width:174.2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p>
      <w:pPr>
        <w:pStyle w:val="9"/>
        <w:rPr>
          <w:rFonts w:hint="eastAsia" w:eastAsia="宋体"/>
          <w:position w:val="-14"/>
          <w:lang w:val="en-US" w:eastAsia="zh-CN"/>
        </w:rPr>
      </w:pPr>
    </w:p>
    <w:p>
      <w:pPr>
        <w:pStyle w:val="9"/>
        <w:spacing w:line="240" w:lineRule="auto"/>
        <w:rPr>
          <w:rFonts w:hint="eastAsia" w:ascii="宋体" w:hAnsi="宋体" w:eastAsia="宋体" w:cs="宋体"/>
          <w:color w:val="auto"/>
          <w:sz w:val="24"/>
          <w:szCs w:val="24"/>
        </w:rPr>
      </w:pPr>
      <w:r>
        <w:rPr>
          <w:rFonts w:hint="eastAsia" w:ascii="宋体" w:hAnsi="宋体" w:eastAsia="宋体" w:cs="宋体"/>
          <w:color w:val="auto"/>
          <w:sz w:val="24"/>
          <w:szCs w:val="24"/>
        </w:rPr>
        <w:t>通过上述公式最终得到预测目标框的中心坐标</w:t>
      </w:r>
      <w:r>
        <w:rPr>
          <w:rFonts w:hint="eastAsia" w:ascii="宋体" w:hAnsi="宋体" w:eastAsia="宋体" w:cs="宋体"/>
          <w:color w:val="auto"/>
          <w:position w:val="-12"/>
          <w:sz w:val="24"/>
          <w:szCs w:val="24"/>
        </w:rPr>
        <w:object>
          <v:shape id="_x0000_i1030" o:spt="75" type="#_x0000_t75" style="height:18.15pt;width:12.1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宋体" w:hAnsi="宋体" w:eastAsia="宋体" w:cs="宋体"/>
          <w:color w:val="auto"/>
          <w:sz w:val="24"/>
          <w:szCs w:val="24"/>
        </w:rPr>
        <w:t>、</w:t>
      </w:r>
      <w:r>
        <w:rPr>
          <w:rFonts w:hint="eastAsia" w:ascii="宋体" w:hAnsi="宋体" w:eastAsia="宋体" w:cs="宋体"/>
          <w:color w:val="auto"/>
          <w:position w:val="-14"/>
          <w:sz w:val="24"/>
          <w:szCs w:val="24"/>
        </w:rPr>
        <w:object>
          <v:shape id="_x0000_i1031" o:spt="75" type="#_x0000_t75" style="height:18.15pt;width:12.1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ascii="宋体" w:hAnsi="宋体" w:eastAsia="宋体" w:cs="宋体"/>
          <w:color w:val="auto"/>
          <w:sz w:val="24"/>
          <w:szCs w:val="24"/>
        </w:rPr>
        <w:t>和宽高</w:t>
      </w:r>
      <w:r>
        <w:rPr>
          <w:rFonts w:hint="eastAsia" w:ascii="宋体" w:hAnsi="宋体" w:eastAsia="宋体" w:cs="宋体"/>
          <w:color w:val="auto"/>
          <w:position w:val="-12"/>
          <w:sz w:val="24"/>
          <w:szCs w:val="24"/>
        </w:rPr>
        <w:object>
          <v:shape id="_x0000_i1032" o:spt="75" type="#_x0000_t75" style="height:18.15pt;width:12.1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hint="eastAsia" w:ascii="宋体" w:hAnsi="宋体" w:eastAsia="宋体" w:cs="宋体"/>
          <w:color w:val="auto"/>
          <w:sz w:val="24"/>
          <w:szCs w:val="24"/>
        </w:rPr>
        <w:t>、</w:t>
      </w:r>
      <w:r>
        <w:rPr>
          <w:rFonts w:hint="eastAsia" w:ascii="宋体" w:hAnsi="宋体" w:eastAsia="宋体" w:cs="宋体"/>
          <w:color w:val="auto"/>
          <w:position w:val="-12"/>
          <w:sz w:val="24"/>
          <w:szCs w:val="24"/>
        </w:rPr>
        <w:object>
          <v:shape id="_x0000_i1033" o:spt="75" type="#_x0000_t75" style="height:18.15pt;width:12.1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ascii="宋体" w:hAnsi="宋体" w:eastAsia="宋体" w:cs="宋体"/>
          <w:color w:val="auto"/>
          <w:sz w:val="24"/>
          <w:szCs w:val="24"/>
        </w:rPr>
        <w:t>。</w:t>
      </w:r>
      <w:r>
        <w:rPr>
          <w:rFonts w:hint="eastAsia" w:ascii="宋体" w:hAnsi="宋体" w:eastAsia="宋体" w:cs="宋体"/>
          <w:color w:val="auto"/>
          <w:position w:val="-12"/>
          <w:sz w:val="24"/>
          <w:szCs w:val="24"/>
        </w:rPr>
        <w:object>
          <v:shape id="_x0000_i1034"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ascii="宋体" w:hAnsi="宋体" w:eastAsia="宋体" w:cs="宋体"/>
          <w:color w:val="auto"/>
          <w:sz w:val="24"/>
          <w:szCs w:val="24"/>
        </w:rPr>
        <w:t>是预测框的置信度，由预测框的概率和预测框与真实框的IoU值相乘得到。对</w:t>
      </w:r>
      <w:r>
        <w:rPr>
          <w:rFonts w:hint="eastAsia" w:ascii="宋体" w:hAnsi="宋体" w:eastAsia="宋体" w:cs="宋体"/>
          <w:color w:val="auto"/>
          <w:position w:val="-12"/>
          <w:sz w:val="24"/>
          <w:szCs w:val="24"/>
        </w:rPr>
        <w:object>
          <v:shape id="_x0000_i1035"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35" DrawAspect="Content" ObjectID="_1468075735" r:id="rId24">
            <o:LockedField>false</o:LockedField>
          </o:OLEObject>
        </w:object>
      </w:r>
      <w:r>
        <w:rPr>
          <w:rFonts w:hint="eastAsia" w:ascii="宋体" w:hAnsi="宋体" w:eastAsia="宋体" w:cs="宋体"/>
          <w:color w:val="auto"/>
          <w:sz w:val="24"/>
          <w:szCs w:val="24"/>
        </w:rPr>
        <w:t>设定阈值，过滤掉置信度较低的预测框，然后再对剩下的预测框用非极大值抑制算法(NMS，Non-Maximum Suppression)得到最终的预测框。</w:t>
      </w:r>
    </w:p>
    <w:p>
      <w:pPr>
        <w:pStyle w:val="9"/>
        <w:spacing w:line="240" w:lineRule="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与现有技术相比，本发明具有以下有益效果：</w:t>
      </w:r>
    </w:p>
    <w:p>
      <w:pPr>
        <w:pStyle w:val="9"/>
        <w:numPr>
          <w:ilvl w:val="0"/>
          <w:numId w:val="1"/>
        </w:numPr>
        <w:spacing w:line="240" w:lineRule="auto"/>
        <w:rPr>
          <w:rFonts w:hint="eastAsia"/>
          <w:color w:val="auto"/>
          <w:sz w:val="24"/>
          <w:szCs w:val="24"/>
          <w:lang w:eastAsia="zh-CN"/>
        </w:rPr>
      </w:pPr>
      <w:r>
        <w:rPr>
          <w:rFonts w:hint="eastAsia" w:ascii="宋体" w:hAnsi="宋体" w:cs="宋体"/>
          <w:color w:val="auto"/>
          <w:sz w:val="24"/>
          <w:szCs w:val="24"/>
          <w:lang w:val="en-US" w:eastAsia="zh-CN"/>
        </w:rPr>
        <w:t>采用</w:t>
      </w:r>
      <w:r>
        <w:rPr>
          <w:rFonts w:hint="eastAsia" w:ascii="宋体" w:hAnsi="宋体" w:eastAsia="宋体" w:cs="宋体"/>
          <w:color w:val="000000" w:themeColor="text1"/>
          <w:sz w:val="24"/>
          <w:szCs w:val="24"/>
          <w14:textFill>
            <w14:solidFill>
              <w14:schemeClr w14:val="tx1"/>
            </w14:solidFill>
          </w14:textFill>
        </w:rPr>
        <w:t>Mosaic-8数据增强</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丰富了数据集，同时增加了小样本目标，可以提升网络训练速度，在进行归一化操作时，可以一次性计算8张图片，小批量不需要太大，能有效达到降低模型对内存的需求，其中合理引入一些随机噪声，</w:t>
      </w:r>
      <w:r>
        <w:rPr>
          <w:rFonts w:hint="eastAsia"/>
          <w:color w:val="auto"/>
          <w:sz w:val="24"/>
          <w:szCs w:val="24"/>
        </w:rPr>
        <w:t>增强网络模型对图像中小目标样本的区分力，提升模型的泛化力</w:t>
      </w:r>
      <w:r>
        <w:rPr>
          <w:rFonts w:hint="eastAsia"/>
          <w:color w:val="auto"/>
          <w:sz w:val="24"/>
          <w:szCs w:val="24"/>
          <w:lang w:eastAsia="zh-CN"/>
        </w:rPr>
        <w:t>。</w:t>
      </w:r>
    </w:p>
    <w:p>
      <w:pPr>
        <w:pStyle w:val="9"/>
        <w:numPr>
          <w:ilvl w:val="0"/>
          <w:numId w:val="1"/>
        </w:numPr>
        <w:spacing w:line="240" w:lineRule="auto"/>
        <w:rPr>
          <w:rFonts w:hint="eastAsia" w:ascii="宋体" w:hAnsi="宋体" w:eastAsia="宋体" w:cs="宋体"/>
          <w:color w:val="auto"/>
          <w:sz w:val="24"/>
          <w:szCs w:val="24"/>
          <w:lang w:val="en-US" w:eastAsia="zh-CN"/>
        </w:rPr>
      </w:pPr>
      <w:r>
        <w:rPr>
          <w:rFonts w:hint="eastAsia"/>
          <w:color w:val="auto"/>
          <w:sz w:val="24"/>
          <w:szCs w:val="24"/>
          <w:lang w:val="en-US" w:eastAsia="zh-CN"/>
        </w:rPr>
        <w:t>改进特征提取模型，</w:t>
      </w:r>
      <w:r>
        <w:rPr>
          <w:rFonts w:hint="eastAsia" w:ascii="宋体" w:hAnsi="宋体" w:eastAsia="宋体" w:cs="宋体"/>
          <w:color w:val="auto"/>
          <w:sz w:val="24"/>
          <w:szCs w:val="24"/>
        </w:rPr>
        <w:t>在YOLOv5骨干网络的基础上对原始输入图片增加一个4倍下采样的过程，原始图片经过4倍下采样后送入到特征融合网络得到新尺寸的特征图，该特征图感受野较小，位置信息相对丰富，可以提升检测小尺寸口罩佩戴目标的检测效果</w:t>
      </w:r>
      <w:r>
        <w:rPr>
          <w:rFonts w:hint="eastAsia" w:ascii="宋体" w:hAnsi="宋体" w:cs="宋体"/>
          <w:color w:val="auto"/>
          <w:sz w:val="24"/>
          <w:szCs w:val="24"/>
          <w:lang w:eastAsia="zh-CN"/>
        </w:rPr>
        <w:t>；</w:t>
      </w:r>
      <w:r>
        <w:rPr>
          <w:rFonts w:hint="eastAsia" w:ascii="宋体" w:hAnsi="宋体" w:eastAsia="宋体" w:cs="宋体"/>
          <w:color w:val="auto"/>
          <w:sz w:val="24"/>
          <w:szCs w:val="24"/>
          <w:lang w:val="en-US" w:eastAsia="zh-CN"/>
        </w:rPr>
        <w:t>改进特征融合网络，</w:t>
      </w:r>
      <w:r>
        <w:rPr>
          <w:rFonts w:hint="eastAsia" w:ascii="宋体" w:hAnsi="宋体" w:eastAsia="宋体" w:cs="宋体"/>
          <w:color w:val="auto"/>
          <w:sz w:val="24"/>
          <w:szCs w:val="24"/>
        </w:rPr>
        <w:t>通过顶向下和自底向上的特征信息融合有利于模型更好的学习到特征，增强模型对小目标和遮挡目标的敏感度。</w:t>
      </w:r>
    </w:p>
    <w:p>
      <w:pPr>
        <w:pStyle w:val="9"/>
        <w:numPr>
          <w:ilvl w:val="0"/>
          <w:numId w:val="1"/>
        </w:numPr>
        <w:spacing w:line="240" w:lineRule="auto"/>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改进目标框公式，</w:t>
      </w:r>
      <w:r>
        <w:rPr>
          <w:rFonts w:hint="eastAsia"/>
          <w:sz w:val="24"/>
          <w:szCs w:val="24"/>
        </w:rPr>
        <w:t>综合考虑了真实框与预测框之间的重叠率、中心点距离、长宽比，能使得目标框回归更加稳定，收敛的精度更高</w:t>
      </w:r>
      <w:r>
        <w:rPr>
          <w:rFonts w:hint="eastAsia"/>
        </w:rPr>
        <w:t>。</w:t>
      </w:r>
      <w:r>
        <w:rPr>
          <w:rFonts w:hint="eastAsia"/>
          <w:color w:val="auto"/>
          <w:sz w:val="24"/>
          <w:szCs w:val="24"/>
        </w:rPr>
        <w:t>本文算法在密集人群口罩佩戴检测效果中表现突出，检测精度有明显上升，在人群密集的条件下误判和漏检的效果明显下降，对小目标异常角度、人脸区域存在遮挡的鲁棒性明显提升。</w:t>
      </w:r>
    </w:p>
    <w:p>
      <w:pPr>
        <w:jc w:val="left"/>
        <w:rPr>
          <w:rFonts w:hint="default" w:ascii="Times New Roman" w:hAnsi="Times New Roman" w:eastAsia="宋体" w:cs="Times New Roman"/>
          <w:kern w:val="2"/>
          <w:sz w:val="21"/>
          <w:lang w:val="en-US" w:eastAsia="zh-CN" w:bidi="ar-SA"/>
        </w:rPr>
      </w:pPr>
    </w:p>
    <w:p>
      <w:pPr>
        <w:jc w:val="left"/>
        <w:rPr>
          <w:rFonts w:hint="eastAsia"/>
          <w:b/>
          <w:bCs/>
          <w:sz w:val="28"/>
          <w:szCs w:val="28"/>
          <w:lang w:val="en-US" w:eastAsia="zh-CN"/>
        </w:rPr>
      </w:pPr>
      <w:r>
        <w:rPr>
          <w:rFonts w:hint="eastAsia"/>
          <w:b/>
          <w:bCs/>
          <w:sz w:val="28"/>
          <w:szCs w:val="28"/>
          <w:lang w:val="en-US" w:eastAsia="zh-CN"/>
        </w:rPr>
        <w:t>附图说明</w:t>
      </w:r>
    </w:p>
    <w:p>
      <w:pPr>
        <w:ind w:firstLine="480" w:firstLineChars="200"/>
        <w:jc w:val="left"/>
        <w:rPr>
          <w:rFonts w:hint="eastAsia"/>
          <w:b w:val="0"/>
          <w:bCs w:val="0"/>
          <w:sz w:val="24"/>
          <w:szCs w:val="24"/>
          <w:lang w:val="en-US" w:eastAsia="zh-CN"/>
        </w:rPr>
      </w:pPr>
      <w:r>
        <w:rPr>
          <w:rFonts w:hint="eastAsia"/>
          <w:b w:val="0"/>
          <w:bCs w:val="0"/>
          <w:sz w:val="24"/>
          <w:szCs w:val="24"/>
          <w:lang w:val="en-US" w:eastAsia="zh-CN"/>
        </w:rPr>
        <w:t>通过参考附图阅读下文的详细描述，本公开示例性实施方式的上述以及其他目的、特征和优点将变得易于理解。在附图中，以示例性而非限制性的方式示出了本公开的若干实施方式，并且相同或对应的标号表示相同或对应的部分，其中：</w:t>
      </w:r>
    </w:p>
    <w:p>
      <w:pPr>
        <w:ind w:firstLine="480" w:firstLineChars="200"/>
        <w:jc w:val="left"/>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图1为常规目标与小目标示例；</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w:t>
      </w:r>
      <w:r>
        <w:rPr>
          <w:rFonts w:hint="eastAsia" w:ascii="宋体" w:hAnsi="宋体" w:cs="宋体"/>
          <w:sz w:val="24"/>
          <w:szCs w:val="24"/>
          <w:highlight w:val="none"/>
          <w:lang w:val="en-US" w:eastAsia="zh-CN"/>
        </w:rPr>
        <w:t>2</w:t>
      </w:r>
      <w:r>
        <w:rPr>
          <w:rFonts w:hint="eastAsia" w:ascii="宋体" w:hAnsi="宋体" w:eastAsia="宋体" w:cs="宋体"/>
          <w:sz w:val="24"/>
          <w:szCs w:val="24"/>
          <w:highlight w:val="none"/>
          <w:lang w:val="en-US" w:eastAsia="zh-CN"/>
        </w:rPr>
        <w:t>为整体网络结构图；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图3Mosaic 数据增强流程；</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图4Mosaic-8数据增强细节；</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w:t>
      </w:r>
      <w:r>
        <w:rPr>
          <w:rFonts w:hint="eastAsia" w:ascii="宋体" w:hAnsi="宋体" w:cs="宋体"/>
          <w:sz w:val="24"/>
          <w:szCs w:val="24"/>
          <w:highlight w:val="none"/>
          <w:lang w:val="en-US" w:eastAsia="zh-CN"/>
        </w:rPr>
        <w:t>5</w:t>
      </w:r>
      <w:r>
        <w:rPr>
          <w:rFonts w:hint="eastAsia" w:ascii="宋体" w:hAnsi="宋体" w:eastAsia="宋体" w:cs="宋体"/>
          <w:sz w:val="24"/>
          <w:szCs w:val="24"/>
          <w:highlight w:val="none"/>
          <w:lang w:val="en-US" w:eastAsia="zh-CN"/>
        </w:rPr>
        <w:t>为改进后的特征提取模型；</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图6为改进后的特征融合网络；</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图7为预测框P与真实框GT；</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图8为目标框回归原理图；</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default"/>
          <w:b w:val="0"/>
          <w:bCs w:val="0"/>
          <w:sz w:val="24"/>
          <w:szCs w:val="24"/>
          <w:lang w:val="en-US" w:eastAsia="zh-CN"/>
        </w:rPr>
      </w:pPr>
      <w:r>
        <w:rPr>
          <w:rFonts w:hint="eastAsia" w:ascii="宋体" w:hAnsi="宋体" w:eastAsia="宋体" w:cs="宋体"/>
          <w:sz w:val="24"/>
          <w:szCs w:val="24"/>
          <w:highlight w:val="none"/>
          <w:lang w:val="en-US" w:eastAsia="zh-CN"/>
        </w:rPr>
        <w:t>图9为数据集部分图片</w:t>
      </w:r>
      <w:r>
        <w:rPr>
          <w:rFonts w:hint="eastAsia" w:ascii="宋体" w:hAnsi="宋体" w:cs="宋体"/>
          <w:sz w:val="24"/>
          <w:szCs w:val="24"/>
          <w:highlight w:val="none"/>
          <w:lang w:val="en-US" w:eastAsia="zh-CN"/>
        </w:rPr>
        <w:t>。</w:t>
      </w:r>
    </w:p>
    <w:p>
      <w:pPr>
        <w:jc w:val="left"/>
        <w:rPr>
          <w:rFonts w:hint="eastAsia"/>
          <w:b/>
          <w:bCs/>
          <w:sz w:val="28"/>
          <w:szCs w:val="28"/>
          <w:lang w:val="en-US" w:eastAsia="zh-CN"/>
        </w:rPr>
      </w:pPr>
      <w:r>
        <w:rPr>
          <w:rFonts w:hint="eastAsia"/>
          <w:b/>
          <w:bCs/>
          <w:sz w:val="28"/>
          <w:szCs w:val="28"/>
          <w:lang w:val="en-US" w:eastAsia="zh-CN"/>
        </w:rPr>
        <w:t>具体实施方式</w:t>
      </w:r>
    </w:p>
    <w:p>
      <w:pPr>
        <w:ind w:firstLine="480" w:firstLineChars="200"/>
        <w:jc w:val="left"/>
        <w:rPr>
          <w:rFonts w:hint="eastAsia" w:ascii="Arial" w:hAnsi="Arial" w:cs="Arial"/>
          <w:i w:val="0"/>
          <w:iCs w:val="0"/>
          <w:caps w:val="0"/>
          <w:color w:val="auto"/>
          <w:spacing w:val="0"/>
          <w:sz w:val="24"/>
          <w:szCs w:val="24"/>
          <w:shd w:val="clear" w:color="auto" w:fill="auto"/>
          <w:lang w:eastAsia="zh-CN"/>
        </w:rPr>
      </w:pPr>
      <w:r>
        <w:rPr>
          <w:rFonts w:ascii="Arial" w:hAnsi="Arial" w:eastAsia="宋体" w:cs="Arial"/>
          <w:i w:val="0"/>
          <w:iCs w:val="0"/>
          <w:caps w:val="0"/>
          <w:color w:val="auto"/>
          <w:spacing w:val="0"/>
          <w:sz w:val="24"/>
          <w:szCs w:val="24"/>
          <w:shd w:val="clear" w:color="auto" w:fill="auto"/>
        </w:rPr>
        <w:t>下面将结合本发明实施例中的附图，对本发明实施例中的技术方案进行清楚、完整地描述，本领域技术人员应知，本发明所描述的实施例是本发明一部分实施例，而不是全部的实施例。因此，本领域技术人员在没有做出创造性劳动前提下，基于本发明中的实施例所获得的所有其他实施例，都属于本发明保护的范围</w:t>
      </w:r>
      <w:r>
        <w:rPr>
          <w:rFonts w:hint="eastAsia" w:ascii="Arial" w:hAnsi="Arial" w:cs="Arial"/>
          <w:i w:val="0"/>
          <w:iCs w:val="0"/>
          <w:caps w:val="0"/>
          <w:color w:val="auto"/>
          <w:spacing w:val="0"/>
          <w:sz w:val="24"/>
          <w:szCs w:val="24"/>
          <w:shd w:val="clear" w:color="auto" w:fill="auto"/>
          <w:lang w:eastAsia="zh-CN"/>
        </w:rPr>
        <w:t>。</w:t>
      </w:r>
    </w:p>
    <w:p>
      <w:p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Arial" w:hAnsi="Arial" w:cs="Arial"/>
          <w:i w:val="0"/>
          <w:iCs w:val="0"/>
          <w:caps w:val="0"/>
          <w:color w:val="auto"/>
          <w:spacing w:val="0"/>
          <w:sz w:val="24"/>
          <w:szCs w:val="24"/>
          <w:shd w:val="clear" w:color="auto" w:fill="auto"/>
          <w:lang w:val="en-US" w:eastAsia="zh-CN"/>
        </w:rPr>
        <w:t>参见图1，本发明公开了一种</w:t>
      </w:r>
      <w:r>
        <w:rPr>
          <w:rFonts w:hint="eastAsia" w:asciiTheme="minorEastAsia" w:hAnsiTheme="minorEastAsia" w:eastAsiaTheme="minorEastAsia" w:cstheme="minorEastAsia"/>
          <w:b w:val="0"/>
          <w:bCs w:val="0"/>
          <w:sz w:val="24"/>
          <w:szCs w:val="24"/>
          <w:lang w:val="en-US" w:eastAsia="zh-CN"/>
        </w:rPr>
        <w:t>基于改进YOLOv5的小目标检测算法,包括以下步骤：</w:t>
      </w:r>
    </w:p>
    <w:p>
      <w:p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第一步，将</w:t>
      </w:r>
      <w:r>
        <w:rPr>
          <w:rFonts w:hint="eastAsia" w:ascii="Arial" w:hAnsi="Arial" w:cs="Arial"/>
          <w:i w:val="0"/>
          <w:iCs w:val="0"/>
          <w:caps w:val="0"/>
          <w:color w:val="auto"/>
          <w:spacing w:val="0"/>
          <w:sz w:val="24"/>
          <w:szCs w:val="24"/>
          <w:shd w:val="clear" w:color="auto" w:fill="auto"/>
          <w:lang w:val="en-US" w:eastAsia="zh-CN"/>
        </w:rPr>
        <w:t>采集到的待测人脸口罩数据集输入至目标</w:t>
      </w:r>
      <w:r>
        <w:rPr>
          <w:rFonts w:hint="eastAsia" w:asciiTheme="minorEastAsia" w:hAnsiTheme="minorEastAsia" w:eastAsiaTheme="minorEastAsia" w:cstheme="minorEastAsia"/>
          <w:b w:val="0"/>
          <w:bCs w:val="0"/>
          <w:sz w:val="24"/>
          <w:szCs w:val="24"/>
          <w:lang w:val="en-US" w:eastAsia="zh-CN"/>
        </w:rPr>
        <w:t>YOLOv5算法模型。</w:t>
      </w:r>
    </w:p>
    <w:p>
      <w:pPr>
        <w:ind w:firstLine="480" w:firstLineChars="200"/>
        <w:jc w:val="left"/>
        <w:rPr>
          <w:rFonts w:hint="eastAsia" w:ascii="宋体" w:hAnsi="宋体" w:cs="宋体"/>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b w:val="0"/>
          <w:bCs w:val="0"/>
          <w:sz w:val="24"/>
          <w:szCs w:val="24"/>
          <w:lang w:val="en-US" w:eastAsia="zh-CN"/>
        </w:rPr>
        <w:t>第二步，采用</w:t>
      </w:r>
      <w:r>
        <w:rPr>
          <w:rFonts w:hint="eastAsia" w:ascii="宋体" w:hAnsi="宋体" w:eastAsia="宋体" w:cs="宋体"/>
          <w:color w:val="000000" w:themeColor="text1"/>
          <w:sz w:val="24"/>
          <w:szCs w:val="24"/>
          <w14:textFill>
            <w14:solidFill>
              <w14:schemeClr w14:val="tx1"/>
            </w14:solidFill>
          </w14:textFill>
        </w:rPr>
        <w:t>Mosaic-8</w:t>
      </w:r>
      <w:r>
        <w:rPr>
          <w:rFonts w:hint="eastAsia" w:ascii="宋体" w:hAnsi="宋体" w:eastAsia="宋体" w:cs="宋体"/>
          <w:color w:val="000000" w:themeColor="text1"/>
          <w:sz w:val="24"/>
          <w:szCs w:val="24"/>
          <w:lang w:val="en-US" w:eastAsia="zh-CN"/>
          <w14:textFill>
            <w14:solidFill>
              <w14:schemeClr w14:val="tx1"/>
            </w14:solidFill>
          </w14:textFill>
        </w:rPr>
        <w:t>数据增强</w:t>
      </w:r>
      <w:r>
        <w:rPr>
          <w:rFonts w:hint="eastAsia" w:ascii="宋体" w:hAnsi="宋体" w:eastAsia="宋体" w:cs="宋体"/>
          <w:color w:val="000000" w:themeColor="text1"/>
          <w:sz w:val="24"/>
          <w:szCs w:val="24"/>
          <w14:textFill>
            <w14:solidFill>
              <w14:schemeClr w14:val="tx1"/>
            </w14:solidFill>
          </w14:textFill>
        </w:rPr>
        <w:t>，即采用8张图片随机裁剪、随机排列、随机缩放，然后组合成一张图片，同时合理引入一些随机噪声</w:t>
      </w:r>
      <w:r>
        <w:rPr>
          <w:rFonts w:hint="eastAsia" w:ascii="宋体" w:hAnsi="宋体" w:cs="宋体"/>
          <w:color w:val="000000" w:themeColor="text1"/>
          <w:sz w:val="24"/>
          <w:szCs w:val="24"/>
          <w:lang w:eastAsia="zh-CN"/>
          <w14:textFill>
            <w14:solidFill>
              <w14:schemeClr w14:val="tx1"/>
            </w14:solidFill>
          </w14:textFill>
        </w:rPr>
        <w:t>。</w:t>
      </w:r>
    </w:p>
    <w:p>
      <w:pPr>
        <w:ind w:firstLine="480" w:firstLineChars="200"/>
        <w:jc w:val="left"/>
        <w:rPr>
          <w:rFonts w:hint="eastAsia"/>
          <w:color w:val="000000" w:themeColor="text1"/>
          <w:sz w:val="24"/>
          <w:szCs w:val="24"/>
          <w:lang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第三步，</w:t>
      </w:r>
      <w:r>
        <w:rPr>
          <w:rFonts w:hint="eastAsia"/>
          <w:color w:val="000000" w:themeColor="text1"/>
          <w:sz w:val="24"/>
          <w:szCs w:val="24"/>
          <w14:textFill>
            <w14:solidFill>
              <w14:schemeClr w14:val="tx1"/>
            </w14:solidFill>
          </w14:textFill>
        </w:rPr>
        <w:t>对原始输入图片增加一个4倍下采样的过程，原始图片经过4倍下采样后送入到特征融合网络</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然后</w:t>
      </w:r>
      <w:r>
        <w:rPr>
          <w:rFonts w:hint="eastAsia"/>
          <w:color w:val="000000" w:themeColor="text1"/>
          <w:sz w:val="24"/>
          <w:szCs w:val="24"/>
          <w14:textFill>
            <w14:solidFill>
              <w14:schemeClr w14:val="tx1"/>
            </w14:solidFill>
          </w14:textFill>
        </w:rPr>
        <w:t>得到新尺寸的特征图</w:t>
      </w:r>
      <w:r>
        <w:rPr>
          <w:rFonts w:hint="eastAsia"/>
          <w:color w:val="000000" w:themeColor="text1"/>
          <w:sz w:val="24"/>
          <w:szCs w:val="24"/>
          <w:lang w:eastAsia="zh-CN"/>
          <w14:textFill>
            <w14:solidFill>
              <w14:schemeClr w14:val="tx1"/>
            </w14:solidFill>
          </w14:textFill>
        </w:rPr>
        <w:t>。</w:t>
      </w:r>
    </w:p>
    <w:p>
      <w:pPr>
        <w:ind w:firstLine="480" w:firstLineChars="200"/>
        <w:jc w:val="left"/>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第四步，将所得不同分类的特征图送入至训练后得到的最佳模型中，检测目标类别及位置，最终得到识别结果。</w:t>
      </w:r>
    </w:p>
    <w:p>
      <w:pPr>
        <w:ind w:firstLine="480" w:firstLineChars="200"/>
        <w:jc w:val="left"/>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其中，</w:t>
      </w:r>
      <w:r>
        <w:rPr>
          <w:rFonts w:hint="eastAsia" w:asciiTheme="minorEastAsia" w:hAnsiTheme="minorEastAsia" w:eastAsiaTheme="minorEastAsia" w:cstheme="minorEastAsia"/>
          <w:b w:val="0"/>
          <w:bCs w:val="0"/>
          <w:sz w:val="24"/>
          <w:szCs w:val="24"/>
          <w:lang w:val="en-US" w:eastAsia="zh-CN"/>
        </w:rPr>
        <w:t>采用</w:t>
      </w:r>
      <w:r>
        <w:rPr>
          <w:rFonts w:hint="eastAsia" w:ascii="宋体" w:hAnsi="宋体" w:eastAsia="宋体" w:cs="宋体"/>
          <w:color w:val="000000" w:themeColor="text1"/>
          <w:sz w:val="24"/>
          <w:szCs w:val="24"/>
          <w14:textFill>
            <w14:solidFill>
              <w14:schemeClr w14:val="tx1"/>
            </w14:solidFill>
          </w14:textFill>
        </w:rPr>
        <w:t>Mosaic-8</w:t>
      </w:r>
      <w:r>
        <w:rPr>
          <w:rFonts w:hint="eastAsia" w:ascii="宋体" w:hAnsi="宋体" w:eastAsia="宋体" w:cs="宋体"/>
          <w:color w:val="000000" w:themeColor="text1"/>
          <w:sz w:val="24"/>
          <w:szCs w:val="24"/>
          <w:lang w:val="en-US" w:eastAsia="zh-CN"/>
          <w14:textFill>
            <w14:solidFill>
              <w14:schemeClr w14:val="tx1"/>
            </w14:solidFill>
          </w14:textFill>
        </w:rPr>
        <w:t>数据增强</w:t>
      </w:r>
      <w:r>
        <w:rPr>
          <w:rFonts w:hint="eastAsia" w:ascii="宋体" w:hAnsi="宋体" w:cs="宋体"/>
          <w:color w:val="000000" w:themeColor="text1"/>
          <w:sz w:val="24"/>
          <w:szCs w:val="24"/>
          <w:lang w:val="en-US" w:eastAsia="zh-CN"/>
          <w14:textFill>
            <w14:solidFill>
              <w14:schemeClr w14:val="tx1"/>
            </w14:solidFill>
          </w14:textFill>
        </w:rPr>
        <w:t>流程中从待测的人脸口罩数据集中，取出一个批次的数据集，从抽出的批次数据集中随机抽取8张图片，对这8张图片进行</w:t>
      </w:r>
      <w:r>
        <w:rPr>
          <w:rFonts w:hint="eastAsia"/>
          <w:color w:val="000000" w:themeColor="text1"/>
          <w:sz w:val="24"/>
          <w:szCs w:val="24"/>
          <w14:textFill>
            <w14:solidFill>
              <w14:schemeClr w14:val="tx1"/>
            </w14:solidFill>
          </w14:textFill>
        </w:rPr>
        <w:t>随机裁剪、随机排列、随机缩放，然后组合成一张图片</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重复该步骤，在合成的图片中合理增加一些随机噪声，达到</w:t>
      </w:r>
      <w:r>
        <w:rPr>
          <w:rFonts w:hint="eastAsia"/>
          <w:color w:val="000000" w:themeColor="text1"/>
          <w:sz w:val="24"/>
          <w:szCs w:val="24"/>
          <w14:textFill>
            <w14:solidFill>
              <w14:schemeClr w14:val="tx1"/>
            </w14:solidFill>
          </w14:textFill>
        </w:rPr>
        <w:t>增强网络模型对图像中小目标样本的区分力</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提升模型的泛化能力的效果。</w:t>
      </w:r>
    </w:p>
    <w:p>
      <w:pPr>
        <w:ind w:firstLine="480" w:firstLineChars="200"/>
        <w:jc w:val="left"/>
        <w:rPr>
          <w:rFonts w:hint="eastAsia"/>
          <w:color w:val="C00000"/>
        </w:rPr>
      </w:pPr>
      <w:r>
        <w:rPr>
          <w:rFonts w:hint="eastAsia"/>
          <w:color w:val="000000" w:themeColor="text1"/>
          <w:sz w:val="24"/>
          <w:szCs w:val="24"/>
          <w:lang w:val="en-US" w:eastAsia="zh-CN"/>
          <w14:textFill>
            <w14:solidFill>
              <w14:schemeClr w14:val="tx1"/>
            </w14:solidFill>
          </w14:textFill>
        </w:rPr>
        <w:t>其中，在特征提取过程中，改进特征提取模型。在改进特征提取模型中，</w:t>
      </w:r>
      <w:r>
        <w:rPr>
          <w:rFonts w:hint="eastAsia"/>
          <w:color w:val="000000" w:themeColor="text1"/>
          <w:sz w:val="24"/>
          <w:szCs w:val="24"/>
          <w14:textFill>
            <w14:solidFill>
              <w14:schemeClr w14:val="tx1"/>
            </w14:solidFill>
          </w14:textFill>
        </w:rPr>
        <w:t>在</w:t>
      </w:r>
      <w:r>
        <w:rPr>
          <w:rFonts w:hint="eastAsia" w:asciiTheme="minorEastAsia" w:hAnsiTheme="minorEastAsia" w:eastAsiaTheme="minorEastAsia" w:cstheme="minorEastAsia"/>
          <w:b w:val="0"/>
          <w:bCs w:val="0"/>
          <w:sz w:val="24"/>
          <w:szCs w:val="24"/>
          <w:lang w:val="en-US" w:eastAsia="zh-CN"/>
        </w:rPr>
        <w:t>YOLOv5</w:t>
      </w:r>
      <w:r>
        <w:rPr>
          <w:rFonts w:hint="eastAsia"/>
          <w:color w:val="000000" w:themeColor="text1"/>
          <w:sz w:val="24"/>
          <w:szCs w:val="24"/>
          <w14:textFill>
            <w14:solidFill>
              <w14:schemeClr w14:val="tx1"/>
            </w14:solidFill>
          </w14:textFill>
        </w:rPr>
        <w:t>骨干网络的基础上对原始输入图片增加一个4倍下采样的过程，原始图片经过4倍下采样后送入到特征融合网络得到新尺寸的特征图，该特征图感受野较小，位置信息相对丰富，可以提升检测小尺寸口罩佩戴目标的检测效果。</w:t>
      </w:r>
    </w:p>
    <w:p>
      <w:pPr>
        <w:ind w:firstLine="480" w:firstLineChars="200"/>
        <w:jc w:val="left"/>
        <w:rPr>
          <w:rFonts w:hint="eastAsia"/>
          <w:sz w:val="24"/>
          <w:szCs w:val="24"/>
        </w:rPr>
      </w:pPr>
      <w:r>
        <w:rPr>
          <w:rFonts w:hint="eastAsia"/>
          <w:color w:val="000000" w:themeColor="text1"/>
          <w:sz w:val="24"/>
          <w:szCs w:val="24"/>
          <w:lang w:val="en-US" w:eastAsia="zh-CN"/>
          <w14:textFill>
            <w14:solidFill>
              <w14:schemeClr w14:val="tx1"/>
            </w14:solidFill>
          </w14:textFill>
        </w:rPr>
        <w:t>其中，在改进特征提取网络中，</w:t>
      </w:r>
      <w:r>
        <w:rPr>
          <w:rFonts w:hint="eastAsia"/>
          <w:sz w:val="24"/>
          <w:szCs w:val="24"/>
        </w:rPr>
        <w:t>将特征金字塔网络与路径聚合网络相结合，特征金字塔网络自顶向下传递深层次语义特征，路径聚合网络自底向上传递目标的位置信息，通过顶向下和自底向上的特征信息融合有利于模型更好的学习到特征，增强模型对小目标和遮挡目标的敏感度。</w:t>
      </w:r>
    </w:p>
    <w:p>
      <w:pPr>
        <w:ind w:firstLine="480" w:firstLineChars="200"/>
        <w:jc w:val="left"/>
        <w:rPr>
          <w:rFonts w:hint="eastAsia"/>
          <w:sz w:val="24"/>
          <w:szCs w:val="24"/>
          <w:lang w:eastAsia="zh-CN"/>
        </w:rPr>
      </w:pPr>
      <w:r>
        <w:rPr>
          <w:rFonts w:hint="eastAsia"/>
          <w:sz w:val="24"/>
          <w:szCs w:val="24"/>
          <w:lang w:val="en-US" w:eastAsia="zh-CN"/>
        </w:rPr>
        <w:t>在一具体实施案例中，</w:t>
      </w:r>
      <w:r>
        <w:rPr>
          <w:rFonts w:hint="eastAsia"/>
          <w:sz w:val="24"/>
          <w:szCs w:val="24"/>
        </w:rPr>
        <w:t>选择CI</w:t>
      </w:r>
      <w:r>
        <w:rPr>
          <w:sz w:val="24"/>
          <w:szCs w:val="24"/>
        </w:rPr>
        <w:t>o</w:t>
      </w:r>
      <w:r>
        <w:rPr>
          <w:rFonts w:hint="eastAsia"/>
          <w:sz w:val="24"/>
          <w:szCs w:val="24"/>
        </w:rPr>
        <w:t>U替代GIoU作为目标框回归的损失函数</w:t>
      </w:r>
      <w:r>
        <w:rPr>
          <w:rFonts w:hint="eastAsia"/>
          <w:sz w:val="24"/>
          <w:szCs w:val="24"/>
          <w:lang w:eastAsia="zh-CN"/>
        </w:rPr>
        <w:t>。</w:t>
      </w:r>
    </w:p>
    <w:p>
      <w:pPr>
        <w:ind w:firstLine="480" w:firstLineChars="200"/>
        <w:jc w:val="left"/>
        <w:rPr>
          <w:rFonts w:hint="eastAsia"/>
          <w:sz w:val="24"/>
          <w:szCs w:val="24"/>
        </w:rPr>
      </w:pPr>
      <w:r>
        <w:rPr>
          <w:rFonts w:hint="eastAsia"/>
          <w:sz w:val="24"/>
          <w:szCs w:val="24"/>
          <w:lang w:val="en-US" w:eastAsia="zh-CN"/>
        </w:rPr>
        <w:t>具体地，</w:t>
      </w:r>
      <w:r>
        <w:rPr>
          <w:rFonts w:hint="eastAsia"/>
          <w:sz w:val="24"/>
          <w:szCs w:val="24"/>
        </w:rPr>
        <w:t>C</w:t>
      </w:r>
      <w:r>
        <w:rPr>
          <w:sz w:val="24"/>
          <w:szCs w:val="24"/>
        </w:rPr>
        <w:t>IoU的计算</w:t>
      </w:r>
      <w:r>
        <w:rPr>
          <w:rFonts w:hint="eastAsia"/>
          <w:sz w:val="24"/>
          <w:szCs w:val="24"/>
        </w:rPr>
        <w:t>如公式 (6</w:t>
      </w:r>
      <w:r>
        <w:rPr>
          <w:sz w:val="24"/>
          <w:szCs w:val="24"/>
        </w:rPr>
        <w:t xml:space="preserve">) </w:t>
      </w:r>
      <w:r>
        <w:rPr>
          <w:rFonts w:hint="eastAsia"/>
          <w:sz w:val="24"/>
          <w:szCs w:val="24"/>
        </w:rPr>
        <w:t>所示。其中</w:t>
      </w:r>
      <w:r>
        <w:rPr>
          <w:sz w:val="24"/>
          <w:szCs w:val="24"/>
        </w:rPr>
        <w:object>
          <v:shape id="_x0000_i1036" o:spt="75" type="#_x0000_t75" style="height:12.1pt;width:12.1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sz w:val="24"/>
          <w:szCs w:val="24"/>
        </w:rPr>
        <w:t>是一个平衡参数，不参与梯度计算，</w:t>
      </w:r>
      <w:r>
        <w:rPr>
          <w:sz w:val="24"/>
          <w:szCs w:val="24"/>
        </w:rPr>
        <w:object>
          <v:shape id="_x0000_i1037" o:spt="75" type="#_x0000_t75" style="height:12.1pt;width:12.1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sz w:val="24"/>
          <w:szCs w:val="24"/>
        </w:rPr>
        <w:t xml:space="preserve">的定义如公式 </w:t>
      </w:r>
      <w:r>
        <w:rPr>
          <w:sz w:val="24"/>
          <w:szCs w:val="24"/>
        </w:rPr>
        <w:t>(</w:t>
      </w:r>
      <w:r>
        <w:rPr>
          <w:rFonts w:hint="eastAsia"/>
          <w:sz w:val="24"/>
          <w:szCs w:val="24"/>
        </w:rPr>
        <w:t>7</w:t>
      </w:r>
      <w:r>
        <w:rPr>
          <w:sz w:val="24"/>
          <w:szCs w:val="24"/>
        </w:rPr>
        <w:t>)</w:t>
      </w:r>
      <w:r>
        <w:rPr>
          <w:rFonts w:hint="eastAsia"/>
          <w:sz w:val="24"/>
          <w:szCs w:val="24"/>
          <w:lang w:val="en-US" w:eastAsia="zh-CN"/>
        </w:rPr>
        <w:t>所示</w:t>
      </w:r>
      <w:r>
        <w:rPr>
          <w:rFonts w:hint="eastAsia"/>
          <w:sz w:val="24"/>
          <w:szCs w:val="24"/>
        </w:rPr>
        <w:t>所示，</w:t>
      </w:r>
      <w:r>
        <w:rPr>
          <w:sz w:val="24"/>
          <w:szCs w:val="24"/>
        </w:rPr>
        <w:object>
          <v:shape id="_x0000_i1038" o:spt="75" type="#_x0000_t75" style="height:12.1pt;width:12.1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r>
        <w:rPr>
          <w:rFonts w:hint="eastAsia"/>
          <w:sz w:val="24"/>
          <w:szCs w:val="24"/>
        </w:rPr>
        <w:t>是用来衡量长宽比一致性的参数，</w:t>
      </w:r>
      <w:r>
        <w:rPr>
          <w:sz w:val="24"/>
          <w:szCs w:val="24"/>
        </w:rPr>
        <w:object>
          <v:shape id="_x0000_i1039" o:spt="75" type="#_x0000_t75" style="height:12.1pt;width:12.1pt;" o:ole="t"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9" r:id="rId31">
            <o:LockedField>false</o:LockedField>
          </o:OLEObject>
        </w:object>
      </w:r>
      <w:r>
        <w:rPr>
          <w:rFonts w:hint="eastAsia"/>
          <w:sz w:val="24"/>
          <w:szCs w:val="24"/>
        </w:rPr>
        <w:t>的定义如公式 (8</w:t>
      </w:r>
      <w:r>
        <w:rPr>
          <w:sz w:val="24"/>
          <w:szCs w:val="24"/>
        </w:rPr>
        <w:t xml:space="preserve">) </w:t>
      </w:r>
      <w:r>
        <w:rPr>
          <w:rFonts w:hint="eastAsia"/>
          <w:sz w:val="24"/>
          <w:szCs w:val="24"/>
        </w:rPr>
        <w:t>所示。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8"/>
        <w:gridCol w:w="13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12" w:hRule="atLeast"/>
        </w:trPr>
        <w:tc>
          <w:tcPr>
            <w:tcW w:w="3336" w:type="dxa"/>
          </w:tcPr>
          <w:p>
            <w:pPr>
              <w:snapToGrid w:val="0"/>
              <w:jc w:val="center"/>
            </w:pPr>
            <w:r>
              <w:rPr>
                <w:position w:val="-24"/>
              </w:rPr>
              <w:object>
                <v:shape id="_x0000_i1040" o:spt="75" type="#_x0000_t75" style="height:36.25pt;width:137.95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33">
                  <o:LockedField>false</o:LockedField>
                </o:OLEObject>
              </w:object>
            </w:r>
          </w:p>
        </w:tc>
        <w:tc>
          <w:tcPr>
            <w:tcW w:w="1328"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6</w:instrText>
            </w:r>
            <w:r>
              <w:fldChar w:fldCharType="end"/>
            </w:r>
            <w:r>
              <w:instrText xml:space="preserve">)</w:instrTex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12" w:hRule="atLeast"/>
        </w:trPr>
        <w:tc>
          <w:tcPr>
            <w:tcW w:w="3336" w:type="dxa"/>
          </w:tcPr>
          <w:p>
            <w:pPr>
              <w:snapToGrid w:val="0"/>
              <w:jc w:val="center"/>
            </w:pPr>
            <w:r>
              <w:rPr>
                <w:position w:val="-28"/>
              </w:rPr>
              <w:object>
                <v:shape id="_x0000_i1041" o:spt="75" type="#_x0000_t75" style="height:36.25pt;width:90.15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1" r:id="rId35">
                  <o:LockedField>false</o:LockedField>
                </o:OLEObject>
              </w:object>
            </w:r>
          </w:p>
        </w:tc>
        <w:tc>
          <w:tcPr>
            <w:tcW w:w="1328"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7</w:instrText>
            </w:r>
            <w:r>
              <w:fldChar w:fldCharType="end"/>
            </w:r>
            <w:r>
              <w:instrText xml:space="preserve">)</w:instrTex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12" w:hRule="atLeast"/>
        </w:trPr>
        <w:tc>
          <w:tcPr>
            <w:tcW w:w="3336" w:type="dxa"/>
          </w:tcPr>
          <w:p>
            <w:pPr>
              <w:snapToGrid w:val="0"/>
              <w:jc w:val="center"/>
            </w:pPr>
            <w:r>
              <w:rPr>
                <w:position w:val="-32"/>
              </w:rPr>
              <w:object>
                <v:shape id="_x0000_i1042" o:spt="75" type="#_x0000_t75" style="height:41.8pt;width:156.1pt;" o:ole="t" filled="f" o:preferrelative="t" stroked="f" coordsize="21600,21600">
                  <v:path/>
                  <v:fill on="f" focussize="0,0"/>
                  <v:stroke on="f" joinstyle="miter"/>
                  <v:imagedata r:id="rId38" o:title=""/>
                  <o:lock v:ext="edit" aspectratio="t"/>
                  <w10:wrap type="none"/>
                  <w10:anchorlock/>
                </v:shape>
                <o:OLEObject Type="Embed" ProgID="Equation.DSMT4" ShapeID="_x0000_i1042" DrawAspect="Content" ObjectID="_1468075742" r:id="rId37">
                  <o:LockedField>false</o:LockedField>
                </o:OLEObject>
              </w:object>
            </w:r>
          </w:p>
        </w:tc>
        <w:tc>
          <w:tcPr>
            <w:tcW w:w="1328"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8</w:instrText>
            </w:r>
            <w:r>
              <w:fldChar w:fldCharType="end"/>
            </w:r>
            <w:r>
              <w:instrText xml:space="preserve">)</w:instrText>
            </w:r>
            <w:r>
              <w:fldChar w:fldCharType="end"/>
            </w:r>
          </w:p>
        </w:tc>
      </w:tr>
    </w:tbl>
    <w:p>
      <w:pPr>
        <w:ind w:firstLine="480" w:firstLineChars="200"/>
        <w:jc w:val="left"/>
        <w:rPr>
          <w:rFonts w:hint="eastAsia"/>
          <w:lang w:eastAsia="zh-CN"/>
        </w:rPr>
      </w:pPr>
      <w:r>
        <w:rPr>
          <w:rFonts w:hint="eastAsia"/>
          <w:sz w:val="24"/>
          <w:szCs w:val="24"/>
          <w:lang w:val="en-US" w:eastAsia="zh-CN"/>
        </w:rPr>
        <w:t>在一具体实施案例中，改进目标框回归公式，</w:t>
      </w:r>
      <w:r>
        <w:rPr>
          <w:rFonts w:hint="eastAsia"/>
          <w:sz w:val="24"/>
          <w:szCs w:val="24"/>
        </w:rPr>
        <w:t>对真实目标框的预测，通过预测相对位置的方法预测出目标框相对于坐上角的相对坐标。先验框与预测框的关系如</w:t>
      </w:r>
      <w:r>
        <w:rPr>
          <w:rFonts w:hint="eastAsia"/>
          <w:sz w:val="24"/>
          <w:szCs w:val="24"/>
          <w:lang w:val="en-US" w:eastAsia="zh-CN"/>
        </w:rPr>
        <w:t>下图</w:t>
      </w:r>
      <w:r>
        <w:rPr>
          <w:rFonts w:hint="eastAsia"/>
          <w:sz w:val="24"/>
          <w:szCs w:val="24"/>
        </w:rPr>
        <w:t>所示</w:t>
      </w:r>
      <w:r>
        <w:rPr>
          <w:rFonts w:hint="eastAsia"/>
          <w:sz w:val="24"/>
          <w:szCs w:val="24"/>
          <w:lang w:eastAsia="zh-CN"/>
        </w:rPr>
        <w:t>：</w:t>
      </w:r>
    </w:p>
    <w:p>
      <w:pPr>
        <w:ind w:firstLine="420" w:firstLineChars="200"/>
        <w:jc w:val="left"/>
      </w:pPr>
      <w:r>
        <w:drawing>
          <wp:inline distT="0" distB="0" distL="0" distR="0">
            <wp:extent cx="1981835" cy="1360170"/>
            <wp:effectExtent l="0" t="0" r="1460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9"/>
                    <a:stretch>
                      <a:fillRect/>
                    </a:stretch>
                  </pic:blipFill>
                  <pic:spPr>
                    <a:xfrm>
                      <a:off x="0" y="0"/>
                      <a:ext cx="1986803" cy="1363583"/>
                    </a:xfrm>
                    <a:prstGeom prst="rect">
                      <a:avLst/>
                    </a:prstGeom>
                  </pic:spPr>
                </pic:pic>
              </a:graphicData>
            </a:graphic>
          </wp:inline>
        </w:drawing>
      </w:r>
    </w:p>
    <w:p>
      <w:pPr>
        <w:ind w:firstLine="480" w:firstLineChars="200"/>
        <w:jc w:val="left"/>
        <w:rPr>
          <w:rFonts w:hint="eastAsia"/>
        </w:rPr>
      </w:pPr>
      <w:r>
        <w:rPr>
          <w:rFonts w:hint="eastAsia"/>
          <w:sz w:val="24"/>
          <w:szCs w:val="24"/>
          <w:lang w:val="en-US" w:eastAsia="zh-CN"/>
        </w:rPr>
        <w:t>需要说明的是，</w:t>
      </w:r>
      <w:r>
        <w:rPr>
          <w:rFonts w:hint="eastAsia"/>
          <w:sz w:val="24"/>
          <w:szCs w:val="24"/>
        </w:rPr>
        <w:t>其中，虚线框表示先验框，实线框表示预测框。预测框通过先验框平移缩放得到。将原始图片根据特征图尺寸划分成</w:t>
      </w:r>
      <w:r>
        <w:rPr>
          <w:sz w:val="24"/>
          <w:szCs w:val="24"/>
        </w:rPr>
        <w:object>
          <v:shape id="_x0000_i1043" o:spt="75" type="#_x0000_t75" style="height:12.1pt;width:24.1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hint="eastAsia"/>
          <w:sz w:val="24"/>
          <w:szCs w:val="24"/>
        </w:rPr>
        <w:t>个网格单元，每个网格单元会预测3个预测框，每个预测框包含4个坐标信息和1个置信度信息。当真实框中某个目标中心坐标落在某个网格中时，就由该网格预测这个目标</w:t>
      </w:r>
      <w:r>
        <w:rPr>
          <w:rFonts w:hint="eastAsia"/>
        </w:rPr>
        <w:t>。</w:t>
      </w:r>
    </w:p>
    <w:p>
      <w:pPr>
        <w:snapToGrid w:val="0"/>
        <w:spacing w:line="312" w:lineRule="exact"/>
        <w:ind w:firstLine="480" w:firstLineChars="200"/>
        <w:rPr>
          <w:sz w:val="24"/>
          <w:szCs w:val="24"/>
        </w:rPr>
      </w:pPr>
      <w:r>
        <w:rPr>
          <w:rFonts w:hint="eastAsia"/>
          <w:sz w:val="24"/>
          <w:szCs w:val="24"/>
        </w:rPr>
        <w:t>目标框的坐标预测计算公式如下:</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00"/>
        <w:gridCol w:w="23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327" w:type="dxa"/>
            <w:vAlign w:val="center"/>
          </w:tcPr>
          <w:p>
            <w:pPr>
              <w:snapToGrid w:val="0"/>
              <w:jc w:val="center"/>
            </w:pPr>
            <w:r>
              <w:rPr>
                <w:position w:val="-14"/>
              </w:rPr>
              <w:object>
                <v:shape id="_x0000_i1044" o:spt="75" type="#_x0000_t75" style="height:18.15pt;width:107.75pt;" o:ole="t" filled="f" o:preferrelative="t" stroked="f" coordsize="21600,21600">
                  <v:path/>
                  <v:fill on="f" focussize="0,0"/>
                  <v:stroke on="f" joinstyle="miter"/>
                  <v:imagedata r:id="rId5" o:title=""/>
                  <o:lock v:ext="edit" aspectratio="t"/>
                  <w10:wrap type="none"/>
                  <w10:anchorlock/>
                </v:shape>
                <o:OLEObject Type="Embed" ProgID="Equation.DSMT4" ShapeID="_x0000_i1044" DrawAspect="Content" ObjectID="_1468075744" r:id="rId42">
                  <o:LockedField>false</o:LockedField>
                </o:OLEObject>
              </w:object>
            </w:r>
          </w:p>
        </w:tc>
        <w:tc>
          <w:tcPr>
            <w:tcW w:w="2327"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9</w:instrText>
            </w:r>
            <w:r>
              <w:fldChar w:fldCharType="end"/>
            </w:r>
            <w:r>
              <w:instrText xml:space="preserve">)</w:instrTex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327" w:type="dxa"/>
            <w:vAlign w:val="center"/>
          </w:tcPr>
          <w:p>
            <w:pPr>
              <w:snapToGrid w:val="0"/>
              <w:jc w:val="center"/>
            </w:pPr>
            <w:r>
              <w:rPr>
                <w:position w:val="-16"/>
              </w:rPr>
              <w:object>
                <v:shape id="_x0000_i1045" o:spt="75" type="#_x0000_t75" style="height:20.65pt;width:93.15pt;" o:ole="t" filled="f" o:preferrelative="t" stroked="f" coordsize="21600,21600">
                  <v:path/>
                  <v:fill on="f" focussize="0,0"/>
                  <v:stroke on="f" joinstyle="miter"/>
                  <v:imagedata r:id="rId7" o:title=""/>
                  <o:lock v:ext="edit" aspectratio="t"/>
                  <w10:wrap type="none"/>
                  <w10:anchorlock/>
                </v:shape>
                <o:OLEObject Type="Embed" ProgID="Equation.DSMT4" ShapeID="_x0000_i1045" DrawAspect="Content" ObjectID="_1468075745" r:id="rId43">
                  <o:LockedField>false</o:LockedField>
                </o:OLEObject>
              </w:object>
            </w:r>
          </w:p>
        </w:tc>
        <w:tc>
          <w:tcPr>
            <w:tcW w:w="2327"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10</w:instrText>
            </w:r>
            <w:r>
              <w:fldChar w:fldCharType="end"/>
            </w:r>
            <w:r>
              <w:instrText xml:space="preserve">)</w:instrTex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327" w:type="dxa"/>
            <w:vAlign w:val="center"/>
          </w:tcPr>
          <w:p>
            <w:pPr>
              <w:snapToGrid w:val="0"/>
              <w:jc w:val="center"/>
            </w:pPr>
            <w:r>
              <w:rPr>
                <w:position w:val="-16"/>
              </w:rPr>
              <w:object>
                <v:shape id="_x0000_i1046" o:spt="75" type="#_x0000_t75" style="height:24.15pt;width:90.15pt;" o:ole="t" filled="f" o:preferrelative="t" stroked="f" coordsize="21600,21600">
                  <v:path/>
                  <v:fill on="f" focussize="0,0"/>
                  <v:stroke on="f" joinstyle="miter"/>
                  <v:imagedata r:id="rId9" o:title=""/>
                  <o:lock v:ext="edit" aspectratio="t"/>
                  <w10:wrap type="none"/>
                  <w10:anchorlock/>
                </v:shape>
                <o:OLEObject Type="Embed" ProgID="Equation.DSMT4" ShapeID="_x0000_i1046" DrawAspect="Content" ObjectID="_1468075746" r:id="rId44">
                  <o:LockedField>false</o:LockedField>
                </o:OLEObject>
              </w:object>
            </w:r>
          </w:p>
        </w:tc>
        <w:tc>
          <w:tcPr>
            <w:tcW w:w="2327"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11</w:instrText>
            </w:r>
            <w:r>
              <w:fldChar w:fldCharType="end"/>
            </w:r>
            <w:r>
              <w:instrText xml:space="preserve">)</w:instrTex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327" w:type="dxa"/>
            <w:vAlign w:val="center"/>
          </w:tcPr>
          <w:p>
            <w:pPr>
              <w:snapToGrid w:val="0"/>
              <w:jc w:val="center"/>
            </w:pPr>
            <w:r>
              <w:rPr>
                <w:position w:val="-16"/>
              </w:rPr>
              <w:object>
                <v:shape id="_x0000_i1047" o:spt="75" type="#_x0000_t75" style="height:24.15pt;width:90.15pt;" o:ole="t" filled="f" o:preferrelative="t" stroked="f" coordsize="21600,21600">
                  <v:path/>
                  <v:fill on="f" focussize="0,0"/>
                  <v:stroke on="f" joinstyle="miter"/>
                  <v:imagedata r:id="rId11" o:title=""/>
                  <o:lock v:ext="edit" aspectratio="t"/>
                  <w10:wrap type="none"/>
                  <w10:anchorlock/>
                </v:shape>
                <o:OLEObject Type="Embed" ProgID="Equation.DSMT4" ShapeID="_x0000_i1047" DrawAspect="Content" ObjectID="_1468075747" r:id="rId45">
                  <o:LockedField>false</o:LockedField>
                </o:OLEObject>
              </w:object>
            </w:r>
          </w:p>
        </w:tc>
        <w:tc>
          <w:tcPr>
            <w:tcW w:w="2327"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12</w:instrText>
            </w:r>
            <w:r>
              <w:fldChar w:fldCharType="end"/>
            </w:r>
            <w:r>
              <w:instrText xml:space="preserve">)</w:instrTex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2327" w:type="dxa"/>
            <w:vAlign w:val="center"/>
          </w:tcPr>
          <w:p>
            <w:pPr>
              <w:snapToGrid w:val="0"/>
              <w:jc w:val="center"/>
            </w:pPr>
            <w:r>
              <w:rPr>
                <w:position w:val="-14"/>
              </w:rPr>
              <w:object>
                <v:shape id="_x0000_i1048" o:spt="75" type="#_x0000_t75" style="height:18.15pt;width:174.2pt;" o:ole="t" filled="f" o:preferrelative="t" stroked="f" coordsize="21600,21600">
                  <v:path/>
                  <v:fill on="f" focussize="0,0"/>
                  <v:stroke on="f" joinstyle="miter"/>
                  <v:imagedata r:id="rId13" o:title=""/>
                  <o:lock v:ext="edit" aspectratio="t"/>
                  <w10:wrap type="none"/>
                  <w10:anchorlock/>
                </v:shape>
                <o:OLEObject Type="Embed" ProgID="Equation.DSMT4" ShapeID="_x0000_i1048" DrawAspect="Content" ObjectID="_1468075748" r:id="rId46">
                  <o:LockedField>false</o:LockedField>
                </o:OLEObject>
              </w:object>
            </w:r>
          </w:p>
        </w:tc>
        <w:tc>
          <w:tcPr>
            <w:tcW w:w="2327" w:type="dxa"/>
            <w:vAlign w:val="center"/>
          </w:tcPr>
          <w:p>
            <w:pPr>
              <w:snapToGrid w:val="0"/>
              <w:spacing w:line="312" w:lineRule="exact"/>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13</w:instrText>
            </w:r>
            <w:r>
              <w:fldChar w:fldCharType="end"/>
            </w:r>
            <w:r>
              <w:instrText xml:space="preserve">)</w:instrText>
            </w:r>
            <w:r>
              <w:fldChar w:fldCharType="end"/>
            </w:r>
          </w:p>
        </w:tc>
      </w:tr>
    </w:tbl>
    <w:p>
      <w:pPr>
        <w:keepNext w:val="0"/>
        <w:keepLines w:val="0"/>
        <w:pageBreakBefore w:val="0"/>
        <w:widowControl w:val="0"/>
        <w:kinsoku/>
        <w:wordWrap/>
        <w:overflowPunct/>
        <w:topLinePunct w:val="0"/>
        <w:autoSpaceDE w:val="0"/>
        <w:autoSpaceDN w:val="0"/>
        <w:bidi w:val="0"/>
        <w:adjustRightInd/>
        <w:snapToGrid/>
        <w:ind w:firstLine="480" w:firstLineChars="200"/>
        <w:jc w:val="left"/>
        <w:textAlignment w:val="auto"/>
        <w:rPr>
          <w:rFonts w:hint="eastAsia"/>
          <w:sz w:val="24"/>
          <w:szCs w:val="24"/>
          <w:lang w:val="en-US" w:eastAsia="zh-CN"/>
        </w:rPr>
      </w:pPr>
      <w:r>
        <w:rPr>
          <w:rFonts w:hint="eastAsia"/>
          <w:sz w:val="24"/>
          <w:szCs w:val="24"/>
          <w:lang w:val="en-US" w:eastAsia="zh-CN"/>
        </w:rPr>
        <w:t>需要说明的是，</w:t>
      </w:r>
      <w:r>
        <w:rPr>
          <w:rFonts w:hint="eastAsia"/>
          <w:sz w:val="24"/>
          <w:szCs w:val="24"/>
          <w:lang w:val="en-US" w:eastAsia="zh-CN"/>
        </w:rPr>
        <w:object>
          <v:shape id="_x0000_i1049" o:spt="75" type="#_x0000_t75" style="height:18.15pt;width:12.1pt;" o:ole="t" filled="f" o:preferrelative="t" stroked="f" coordsize="21600,21600">
            <v:path/>
            <v:fill on="f" focussize="0,0"/>
            <v:stroke on="f" joinstyle="miter"/>
            <v:imagedata r:id="rId48" o:title=""/>
            <o:lock v:ext="edit" aspectratio="t"/>
            <w10:wrap type="none"/>
            <w10:anchorlock/>
          </v:shape>
          <o:OLEObject Type="Embed" ProgID="Equation.DSMT4" ShapeID="_x0000_i1049" DrawAspect="Content" ObjectID="_1468075749" r:id="rId47">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0" o:spt="75" type="#_x0000_t75" style="height:18.15pt;width:12.1pt;" o:ole="t" filled="f" o:preferrelative="t" stroked="f" coordsize="21600,21600">
            <v:path/>
            <v:fill on="f" focussize="0,0"/>
            <v:stroke on="f" joinstyle="miter"/>
            <v:imagedata r:id="rId50" o:title=""/>
            <o:lock v:ext="edit" aspectratio="t"/>
            <w10:wrap type="none"/>
            <w10:anchorlock/>
          </v:shape>
          <o:OLEObject Type="Embed" ProgID="Equation.DSMT4" ShapeID="_x0000_i1050" DrawAspect="Content" ObjectID="_1468075750" r:id="rId49">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1" o:spt="75" type="#_x0000_t75" style="height:18.15pt;width:12.1pt;" o:ole="t" filled="f" o:preferrelative="t" stroked="f" coordsize="21600,21600">
            <v:path/>
            <v:fill on="f" focussize="0,0"/>
            <v:stroke on="f" joinstyle="miter"/>
            <v:imagedata r:id="rId52" o:title=""/>
            <o:lock v:ext="edit" aspectratio="t"/>
            <w10:wrap type="none"/>
            <w10:anchorlock/>
          </v:shape>
          <o:OLEObject Type="Embed" ProgID="Equation.DSMT4" ShapeID="_x0000_i1051" DrawAspect="Content" ObjectID="_1468075751" r:id="rId51">
            <o:LockedField>false</o:LockedField>
          </o:OLEObject>
        </w:object>
      </w:r>
      <w:r>
        <w:rPr>
          <w:rFonts w:hint="eastAsia"/>
          <w:sz w:val="24"/>
          <w:szCs w:val="24"/>
          <w:lang w:val="en-US" w:eastAsia="zh-CN"/>
        </w:rPr>
        <w:t>、</w:t>
      </w:r>
      <w:r>
        <w:rPr>
          <w:rFonts w:hint="eastAsia"/>
          <w:sz w:val="24"/>
          <w:szCs w:val="24"/>
          <w:lang w:val="en-US" w:eastAsia="zh-CN"/>
        </w:rPr>
        <w:object>
          <v:shape id="_x0000_i1052" o:spt="75" type="#_x0000_t75" style="height:18.15pt;width:12.1pt;" o:ole="t" filled="f" o:preferrelative="t" stroked="f" coordsize="21600,21600">
            <v:path/>
            <v:fill on="f" focussize="0,0"/>
            <v:stroke on="f" joinstyle="miter"/>
            <v:imagedata r:id="rId54" o:title=""/>
            <o:lock v:ext="edit" aspectratio="t"/>
            <w10:wrap type="none"/>
            <w10:anchorlock/>
          </v:shape>
          <o:OLEObject Type="Embed" ProgID="Equation.DSMT4" ShapeID="_x0000_i1052" DrawAspect="Content" ObjectID="_1468075752" r:id="rId53">
            <o:LockedField>false</o:LockedField>
          </o:OLEObject>
        </w:object>
      </w:r>
      <w:r>
        <w:rPr>
          <w:rFonts w:hint="eastAsia"/>
          <w:sz w:val="24"/>
          <w:szCs w:val="24"/>
          <w:lang w:val="en-US" w:eastAsia="zh-CN"/>
        </w:rPr>
        <w:t>为网络模型预测得到4个偏移，</w:t>
      </w:r>
      <w:r>
        <w:rPr>
          <w:rFonts w:hint="eastAsia"/>
          <w:sz w:val="24"/>
          <w:szCs w:val="24"/>
          <w:lang w:val="en-US" w:eastAsia="zh-CN"/>
        </w:rPr>
        <w:object>
          <v:shape id="_x0000_i1053" o:spt="75" type="#_x0000_t75" style="height:12.1pt;width:12.1pt;" o:ole="t" filled="f" o:preferrelative="t" stroked="f" coordsize="21600,21600">
            <v:path/>
            <v:fill on="f" focussize="0,0"/>
            <v:stroke on="f" joinstyle="miter"/>
            <v:imagedata r:id="rId56" o:title=""/>
            <o:lock v:ext="edit" aspectratio="t"/>
            <w10:wrap type="none"/>
            <w10:anchorlock/>
          </v:shape>
          <o:OLEObject Type="Embed" ProgID="Equation.DSMT4" ShapeID="_x0000_i1053" DrawAspect="Content" ObjectID="_1468075753" r:id="rId55">
            <o:LockedField>false</o:LockedField>
          </o:OLEObject>
        </w:object>
      </w:r>
      <w:r>
        <w:rPr>
          <w:rFonts w:hint="eastAsia"/>
          <w:sz w:val="24"/>
          <w:szCs w:val="24"/>
          <w:lang w:val="en-US" w:eastAsia="zh-CN"/>
        </w:rPr>
        <w:t>表示Sigmoid激活函数，用于将网络预测值</w:t>
      </w:r>
      <w:r>
        <w:rPr>
          <w:rFonts w:hint="eastAsia"/>
          <w:sz w:val="24"/>
          <w:szCs w:val="24"/>
          <w:lang w:val="en-US" w:eastAsia="zh-CN"/>
        </w:rPr>
        <w:object>
          <v:shape id="_x0000_i1054" o:spt="75" type="#_x0000_t75" style="height:18.15pt;width:12.1pt;" o:ole="t" filled="f" o:preferrelative="t" stroked="f" coordsize="21600,21600">
            <v:path/>
            <v:fill on="f" focussize="0,0"/>
            <v:stroke on="f" joinstyle="miter"/>
            <v:imagedata r:id="rId48" o:title=""/>
            <o:lock v:ext="edit" aspectratio="t"/>
            <w10:wrap type="none"/>
            <w10:anchorlock/>
          </v:shape>
          <o:OLEObject Type="Embed" ProgID="Equation.DSMT4" ShapeID="_x0000_i1054" DrawAspect="Content" ObjectID="_1468075754" r:id="rId57">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5" o:spt="75" type="#_x0000_t75" style="height:18.15pt;width:12.1pt;" o:ole="t" filled="f" o:preferrelative="t" stroked="f" coordsize="21600,21600">
            <v:path/>
            <v:fill on="f" focussize="0,0"/>
            <v:stroke on="f" joinstyle="miter"/>
            <v:imagedata r:id="rId50" o:title=""/>
            <o:lock v:ext="edit" aspectratio="t"/>
            <w10:wrap type="none"/>
            <w10:anchorlock/>
          </v:shape>
          <o:OLEObject Type="Embed" ProgID="Equation.DSMT4" ShapeID="_x0000_i1055" DrawAspect="Content" ObjectID="_1468075755" r:id="rId58">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6" o:spt="75" type="#_x0000_t75" style="height:18.15pt;width:12.1pt;" o:ole="t" filled="f" o:preferrelative="t" stroked="f" coordsize="21600,21600">
            <v:path/>
            <v:fill on="f" focussize="0,0"/>
            <v:stroke on="f" joinstyle="miter"/>
            <v:imagedata r:id="rId52" o:title=""/>
            <o:lock v:ext="edit" aspectratio="t"/>
            <w10:wrap type="none"/>
            <w10:anchorlock/>
          </v:shape>
          <o:OLEObject Type="Embed" ProgID="Equation.DSMT4" ShapeID="_x0000_i1056" DrawAspect="Content" ObjectID="_1468075756" r:id="rId59">
            <o:LockedField>false</o:LockedField>
          </o:OLEObject>
        </w:object>
      </w:r>
      <w:r>
        <w:rPr>
          <w:rFonts w:hint="eastAsia"/>
          <w:sz w:val="24"/>
          <w:szCs w:val="24"/>
          <w:lang w:val="en-US" w:eastAsia="zh-CN"/>
        </w:rPr>
        <w:t>、</w:t>
      </w:r>
      <w:r>
        <w:rPr>
          <w:rFonts w:hint="eastAsia"/>
          <w:sz w:val="24"/>
          <w:szCs w:val="24"/>
          <w:lang w:val="en-US" w:eastAsia="zh-CN"/>
        </w:rPr>
        <w:object>
          <v:shape id="_x0000_i1057" o:spt="75" type="#_x0000_t75" style="height:18.15pt;width:12.1pt;" o:ole="t" filled="f" o:preferrelative="t" stroked="f" coordsize="21600,21600">
            <v:path/>
            <v:fill on="f" focussize="0,0"/>
            <v:stroke on="f" joinstyle="miter"/>
            <v:imagedata r:id="rId54" o:title=""/>
            <o:lock v:ext="edit" aspectratio="t"/>
            <w10:wrap type="none"/>
            <w10:anchorlock/>
          </v:shape>
          <o:OLEObject Type="Embed" ProgID="Equation.DSMT4" ShapeID="_x0000_i1057" DrawAspect="Content" ObjectID="_1468075757" r:id="rId60">
            <o:LockedField>false</o:LockedField>
          </o:OLEObject>
        </w:object>
      </w:r>
      <w:r>
        <w:rPr>
          <w:rFonts w:hint="eastAsia"/>
          <w:sz w:val="24"/>
          <w:szCs w:val="24"/>
          <w:lang w:val="en-US" w:eastAsia="zh-CN"/>
        </w:rPr>
        <w:t>映射到[0,1]之间，</w:t>
      </w:r>
      <w:r>
        <w:rPr>
          <w:rFonts w:hint="eastAsia"/>
          <w:sz w:val="24"/>
          <w:szCs w:val="24"/>
          <w:lang w:val="en-US" w:eastAsia="zh-CN"/>
        </w:rPr>
        <w:object>
          <v:shape id="_x0000_i1058" o:spt="75" type="#_x0000_t75" style="height:18.15pt;width:12.1pt;" o:ole="t" filled="f" o:preferrelative="t" stroked="f" coordsize="21600,21600">
            <v:path/>
            <v:fill on="f" focussize="0,0"/>
            <v:stroke on="f" joinstyle="miter"/>
            <v:imagedata r:id="rId62" o:title=""/>
            <o:lock v:ext="edit" aspectratio="t"/>
            <w10:wrap type="none"/>
            <w10:anchorlock/>
          </v:shape>
          <o:OLEObject Type="Embed" ProgID="Equation.DSMT4" ShapeID="_x0000_i1058" DrawAspect="Content" ObjectID="_1468075758" r:id="rId61">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59" o:spt="75" type="#_x0000_t75" style="height:18.15pt;width:12.1pt;" o:ole="t" filled="f" o:preferrelative="t" stroked="f" coordsize="21600,21600">
            <v:path/>
            <v:fill on="f" focussize="0,0"/>
            <v:stroke on="f" joinstyle="miter"/>
            <v:imagedata r:id="rId64" o:title=""/>
            <o:lock v:ext="edit" aspectratio="t"/>
            <w10:wrap type="none"/>
            <w10:anchorlock/>
          </v:shape>
          <o:OLEObject Type="Embed" ProgID="Equation.DSMT4" ShapeID="_x0000_i1059" DrawAspect="Content" ObjectID="_1468075759" r:id="rId63">
            <o:LockedField>false</o:LockedField>
          </o:OLEObject>
        </w:object>
      </w:r>
      <w:r>
        <w:rPr>
          <w:rFonts w:hint="eastAsia"/>
          <w:sz w:val="24"/>
          <w:szCs w:val="24"/>
          <w:lang w:val="en-US" w:eastAsia="zh-CN"/>
        </w:rPr>
        <w:t>单元网格中相对于图片左上角的偏移量，</w:t>
      </w:r>
      <w:r>
        <w:rPr>
          <w:rFonts w:hint="eastAsia"/>
          <w:sz w:val="24"/>
          <w:szCs w:val="24"/>
          <w:lang w:val="en-US" w:eastAsia="zh-CN"/>
        </w:rPr>
        <w:object>
          <v:shape id="_x0000_i1060" o:spt="75" type="#_x0000_t75" style="height:18.15pt;width:18.15pt;" o:ole="t" filled="f" o:preferrelative="t" stroked="f" coordsize="21600,21600">
            <v:path/>
            <v:fill on="f" focussize="0,0"/>
            <v:stroke on="f" joinstyle="miter"/>
            <v:imagedata r:id="rId66" o:title=""/>
            <o:lock v:ext="edit" aspectratio="t"/>
            <w10:wrap type="none"/>
            <w10:anchorlock/>
          </v:shape>
          <o:OLEObject Type="Embed" ProgID="Equation.DSMT4" ShapeID="_x0000_i1060" DrawAspect="Content" ObjectID="_1468075760" r:id="rId65">
            <o:LockedField>false</o:LockedField>
          </o:OLEObject>
        </w:object>
      </w:r>
      <w:r>
        <w:rPr>
          <w:rFonts w:hint="eastAsia"/>
          <w:sz w:val="24"/>
          <w:szCs w:val="24"/>
          <w:lang w:val="en-US" w:eastAsia="zh-CN"/>
        </w:rPr>
        <w:t xml:space="preserve"> 、</w:t>
      </w:r>
      <w:r>
        <w:rPr>
          <w:rFonts w:hint="eastAsia"/>
          <w:sz w:val="24"/>
          <w:szCs w:val="24"/>
          <w:lang w:val="en-US" w:eastAsia="zh-CN"/>
        </w:rPr>
        <w:object>
          <v:shape id="_x0000_i1061" o:spt="75" type="#_x0000_t75" style="height:18.15pt;width:18.15pt;" o:ole="t" filled="f" o:preferrelative="t" stroked="f" coordsize="21600,21600">
            <v:path/>
            <v:fill on="f" focussize="0,0"/>
            <v:stroke on="f" joinstyle="miter"/>
            <v:imagedata r:id="rId68" o:title=""/>
            <o:lock v:ext="edit" aspectratio="t"/>
            <w10:wrap type="none"/>
            <w10:anchorlock/>
          </v:shape>
          <o:OLEObject Type="Embed" ProgID="Equation.DSMT4" ShapeID="_x0000_i1061" DrawAspect="Content" ObjectID="_1468075761" r:id="rId67">
            <o:LockedField>false</o:LockedField>
          </o:OLEObject>
        </w:object>
      </w:r>
      <w:r>
        <w:rPr>
          <w:rFonts w:hint="eastAsia"/>
          <w:sz w:val="24"/>
          <w:szCs w:val="24"/>
          <w:lang w:val="en-US" w:eastAsia="zh-CN"/>
        </w:rPr>
        <w:t>是先验框宽高。通过上述公式最终得到预测目标框的中心坐标</w:t>
      </w:r>
      <w:r>
        <w:rPr>
          <w:rFonts w:hint="eastAsia"/>
          <w:sz w:val="24"/>
          <w:szCs w:val="24"/>
          <w:lang w:val="en-US" w:eastAsia="zh-CN"/>
        </w:rPr>
        <w:object>
          <v:shape id="_x0000_i1062" o:spt="75" type="#_x0000_t75" style="height:18.15pt;width:12.1pt;" o:ole="t" filled="f" o:preferrelative="t" stroked="f" coordsize="21600,21600">
            <v:path/>
            <v:fill on="f" focussize="0,0"/>
            <v:stroke on="f" joinstyle="miter"/>
            <v:imagedata r:id="rId15" o:title=""/>
            <o:lock v:ext="edit" aspectratio="t"/>
            <w10:wrap type="none"/>
            <w10:anchorlock/>
          </v:shape>
          <o:OLEObject Type="Embed" ProgID="Equation.DSMT4" ShapeID="_x0000_i1062" DrawAspect="Content" ObjectID="_1468075762" r:id="rId69">
            <o:LockedField>false</o:LockedField>
          </o:OLEObject>
        </w:object>
      </w:r>
      <w:r>
        <w:rPr>
          <w:rFonts w:hint="eastAsia"/>
          <w:sz w:val="24"/>
          <w:szCs w:val="24"/>
          <w:lang w:val="en-US" w:eastAsia="zh-CN"/>
        </w:rPr>
        <w:t>、</w:t>
      </w:r>
      <w:r>
        <w:rPr>
          <w:rFonts w:hint="eastAsia"/>
          <w:sz w:val="24"/>
          <w:szCs w:val="24"/>
          <w:lang w:val="en-US" w:eastAsia="zh-CN"/>
        </w:rPr>
        <w:object>
          <v:shape id="_x0000_i1063" o:spt="75" type="#_x0000_t75" style="height:18.15pt;width:12.1pt;" o:ole="t" filled="f" o:preferrelative="t" stroked="f" coordsize="21600,21600">
            <v:path/>
            <v:fill on="f" focussize="0,0"/>
            <v:stroke on="f" joinstyle="miter"/>
            <v:imagedata r:id="rId17" o:title=""/>
            <o:lock v:ext="edit" aspectratio="t"/>
            <w10:wrap type="none"/>
            <w10:anchorlock/>
          </v:shape>
          <o:OLEObject Type="Embed" ProgID="Equation.DSMT4" ShapeID="_x0000_i1063" DrawAspect="Content" ObjectID="_1468075763" r:id="rId70">
            <o:LockedField>false</o:LockedField>
          </o:OLEObject>
        </w:object>
      </w:r>
      <w:r>
        <w:rPr>
          <w:rFonts w:hint="eastAsia"/>
          <w:sz w:val="24"/>
          <w:szCs w:val="24"/>
          <w:lang w:val="en-US" w:eastAsia="zh-CN"/>
        </w:rPr>
        <w:t>和宽高</w:t>
      </w:r>
      <w:r>
        <w:rPr>
          <w:rFonts w:hint="eastAsia"/>
          <w:sz w:val="24"/>
          <w:szCs w:val="24"/>
          <w:lang w:val="en-US" w:eastAsia="zh-CN"/>
        </w:rPr>
        <w:object>
          <v:shape id="_x0000_i1064" o:spt="75" type="#_x0000_t75" style="height:18.15pt;width:12.1pt;" o:ole="t" filled="f" o:preferrelative="t" stroked="f" coordsize="21600,21600">
            <v:path/>
            <v:fill on="f" focussize="0,0"/>
            <v:stroke on="f" joinstyle="miter"/>
            <v:imagedata r:id="rId19" o:title=""/>
            <o:lock v:ext="edit" aspectratio="t"/>
            <w10:wrap type="none"/>
            <w10:anchorlock/>
          </v:shape>
          <o:OLEObject Type="Embed" ProgID="Equation.DSMT4" ShapeID="_x0000_i1064" DrawAspect="Content" ObjectID="_1468075764" r:id="rId71">
            <o:LockedField>false</o:LockedField>
          </o:OLEObject>
        </w:object>
      </w:r>
      <w:r>
        <w:rPr>
          <w:rFonts w:hint="eastAsia"/>
          <w:sz w:val="24"/>
          <w:szCs w:val="24"/>
          <w:lang w:val="en-US" w:eastAsia="zh-CN"/>
        </w:rPr>
        <w:t>、</w:t>
      </w:r>
      <w:r>
        <w:rPr>
          <w:rFonts w:hint="eastAsia"/>
          <w:sz w:val="24"/>
          <w:szCs w:val="24"/>
          <w:lang w:val="en-US" w:eastAsia="zh-CN"/>
        </w:rPr>
        <w:object>
          <v:shape id="_x0000_i1065" o:spt="75" type="#_x0000_t75" style="height:18.15pt;width:12.1pt;" o:ole="t" filled="f" o:preferrelative="t" stroked="f" coordsize="21600,21600">
            <v:path/>
            <v:fill on="f" focussize="0,0"/>
            <v:stroke on="f" joinstyle="miter"/>
            <v:imagedata r:id="rId21" o:title=""/>
            <o:lock v:ext="edit" aspectratio="t"/>
            <w10:wrap type="none"/>
            <w10:anchorlock/>
          </v:shape>
          <o:OLEObject Type="Embed" ProgID="Equation.DSMT4" ShapeID="_x0000_i1065" DrawAspect="Content" ObjectID="_1468075765" r:id="rId72">
            <o:LockedField>false</o:LockedField>
          </o:OLEObject>
        </w:object>
      </w:r>
      <w:r>
        <w:rPr>
          <w:rFonts w:hint="eastAsia"/>
          <w:sz w:val="24"/>
          <w:szCs w:val="24"/>
          <w:lang w:val="en-US" w:eastAsia="zh-CN"/>
        </w:rPr>
        <w:t>。</w:t>
      </w:r>
      <w:r>
        <w:rPr>
          <w:rFonts w:hint="eastAsia"/>
          <w:sz w:val="24"/>
          <w:szCs w:val="24"/>
          <w:lang w:val="en-US" w:eastAsia="zh-CN"/>
        </w:rPr>
        <w:object>
          <v:shape id="_x0000_i1066"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66" DrawAspect="Content" ObjectID="_1468075766" r:id="rId73">
            <o:LockedField>false</o:LockedField>
          </o:OLEObject>
        </w:object>
      </w:r>
      <w:r>
        <w:rPr>
          <w:rFonts w:hint="eastAsia"/>
          <w:sz w:val="24"/>
          <w:szCs w:val="24"/>
          <w:lang w:val="en-US" w:eastAsia="zh-CN"/>
        </w:rPr>
        <w:t>是预测框的置信度，由预测框的概率和预测框与真实框的IoU值相乘得到。对</w:t>
      </w:r>
      <w:r>
        <w:rPr>
          <w:rFonts w:hint="eastAsia"/>
          <w:sz w:val="24"/>
          <w:szCs w:val="24"/>
          <w:lang w:val="en-US" w:eastAsia="zh-CN"/>
        </w:rPr>
        <w:object>
          <v:shape id="_x0000_i1067" o:spt="75" type="#_x0000_t75" style="height:18.15pt;width:30.2pt;" o:ole="t" filled="f" o:preferrelative="t" stroked="f" coordsize="21600,21600">
            <v:path/>
            <v:fill on="f" focussize="0,0"/>
            <v:stroke on="f" joinstyle="miter"/>
            <v:imagedata r:id="rId23" o:title=""/>
            <o:lock v:ext="edit" aspectratio="t"/>
            <w10:wrap type="none"/>
            <w10:anchorlock/>
          </v:shape>
          <o:OLEObject Type="Embed" ProgID="Equation.DSMT4" ShapeID="_x0000_i1067" DrawAspect="Content" ObjectID="_1468075767" r:id="rId74">
            <o:LockedField>false</o:LockedField>
          </o:OLEObject>
        </w:object>
      </w:r>
      <w:r>
        <w:rPr>
          <w:rFonts w:hint="eastAsia"/>
          <w:sz w:val="24"/>
          <w:szCs w:val="24"/>
          <w:lang w:val="en-US" w:eastAsia="zh-CN"/>
        </w:rPr>
        <w:t>设定阈值，过滤掉置信度较低的预测框，然后再对剩下的预测框用非极大值抑制算法得到最终的预测框。</w:t>
      </w:r>
    </w:p>
    <w:p>
      <w:pPr>
        <w:ind w:firstLine="480" w:firstLineChars="200"/>
        <w:jc w:val="left"/>
        <w:rPr>
          <w:rFonts w:hint="eastAsia" w:ascii="Arial" w:hAnsi="Arial" w:cs="Arial"/>
          <w:i w:val="0"/>
          <w:iCs w:val="0"/>
          <w:caps w:val="0"/>
          <w:color w:val="auto"/>
          <w:spacing w:val="0"/>
          <w:sz w:val="24"/>
          <w:szCs w:val="24"/>
          <w:shd w:val="clear" w:color="auto" w:fill="auto"/>
          <w:lang w:val="en-US" w:eastAsia="zh-CN"/>
        </w:rPr>
      </w:pPr>
      <w:r>
        <w:rPr>
          <w:rFonts w:hint="eastAsia" w:ascii="Arial" w:hAnsi="Arial" w:cs="Arial"/>
          <w:i w:val="0"/>
          <w:iCs w:val="0"/>
          <w:caps w:val="0"/>
          <w:color w:val="auto"/>
          <w:spacing w:val="0"/>
          <w:sz w:val="24"/>
          <w:szCs w:val="24"/>
          <w:shd w:val="clear" w:color="auto" w:fill="auto"/>
          <w:lang w:val="en-US" w:eastAsia="zh-CN"/>
        </w:rPr>
        <w:t>在一具体实施案例中，需要说明的是，本发明的测试平台和实验环境为：</w:t>
      </w:r>
    </w:p>
    <w:p>
      <w:pPr>
        <w:snapToGrid w:val="0"/>
        <w:spacing w:line="312" w:lineRule="exact"/>
        <w:ind w:firstLine="480" w:firstLineChars="200"/>
        <w:rPr>
          <w:rFonts w:hint="eastAsia"/>
          <w:sz w:val="24"/>
          <w:szCs w:val="24"/>
        </w:rPr>
      </w:pPr>
      <w:r>
        <w:rPr>
          <w:rFonts w:hint="eastAsia"/>
          <w:sz w:val="24"/>
          <w:szCs w:val="24"/>
        </w:rPr>
        <w:t>实验环境使用Ubuntu20.04 操作系统，使用GeForce GTX 1080Ti显卡进行运算，显存大小为11GB，CPU配置为</w:t>
      </w:r>
      <w:r>
        <w:rPr>
          <w:sz w:val="24"/>
          <w:szCs w:val="24"/>
        </w:rPr>
        <w:t>Intel(R) Xeon(R) CPU E5-2620 v3 @ 2.40GHz</w:t>
      </w:r>
      <w:r>
        <w:rPr>
          <w:rFonts w:hint="eastAsia"/>
          <w:sz w:val="24"/>
          <w:szCs w:val="24"/>
        </w:rPr>
        <w:t>，CUDA版本为1</w:t>
      </w:r>
      <w:r>
        <w:rPr>
          <w:sz w:val="24"/>
          <w:szCs w:val="24"/>
        </w:rPr>
        <w:t>1.4.0</w:t>
      </w:r>
      <w:r>
        <w:rPr>
          <w:rFonts w:hint="eastAsia"/>
          <w:sz w:val="24"/>
          <w:szCs w:val="24"/>
        </w:rPr>
        <w:t>，Pytorch版本为1</w:t>
      </w:r>
      <w:r>
        <w:rPr>
          <w:sz w:val="24"/>
          <w:szCs w:val="24"/>
        </w:rPr>
        <w:t>.9.0</w:t>
      </w:r>
      <w:r>
        <w:rPr>
          <w:rFonts w:hint="eastAsia"/>
          <w:sz w:val="24"/>
          <w:szCs w:val="24"/>
          <w:lang w:eastAsia="zh-CN"/>
        </w:rPr>
        <w:t>，</w:t>
      </w:r>
      <w:r>
        <w:rPr>
          <w:rFonts w:hint="eastAsia"/>
          <w:sz w:val="24"/>
          <w:szCs w:val="24"/>
        </w:rPr>
        <w:t>Python语言环境为3</w:t>
      </w:r>
      <w:r>
        <w:rPr>
          <w:sz w:val="24"/>
          <w:szCs w:val="24"/>
        </w:rPr>
        <w:t>.7.4</w:t>
      </w:r>
      <w:r>
        <w:rPr>
          <w:rFonts w:hint="eastAsia"/>
          <w:sz w:val="24"/>
          <w:szCs w:val="24"/>
        </w:rPr>
        <w:t>。</w:t>
      </w:r>
    </w:p>
    <w:p>
      <w:p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sz w:val="24"/>
          <w:szCs w:val="24"/>
          <w:lang w:val="en-US" w:eastAsia="zh-CN"/>
        </w:rPr>
        <w:t>在一具体实施案例中，需要说明的是，在将待测数据输入基于改进</w:t>
      </w:r>
      <w:r>
        <w:rPr>
          <w:rFonts w:hint="eastAsia" w:asciiTheme="minorEastAsia" w:hAnsiTheme="minorEastAsia" w:eastAsiaTheme="minorEastAsia" w:cstheme="minorEastAsia"/>
          <w:b w:val="0"/>
          <w:bCs w:val="0"/>
          <w:sz w:val="24"/>
          <w:szCs w:val="24"/>
          <w:lang w:val="en-US" w:eastAsia="zh-CN"/>
        </w:rPr>
        <w:t>YOLOv5的小目标检测算法网络中之前，需对待测数据进行预处理。</w:t>
      </w:r>
    </w:p>
    <w:p>
      <w:pPr>
        <w:ind w:firstLine="480" w:firstLineChars="200"/>
        <w:jc w:val="left"/>
        <w:rPr>
          <w:rFonts w:hint="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sz w:val="24"/>
          <w:szCs w:val="24"/>
          <w:lang w:val="en-US" w:eastAsia="zh-CN"/>
        </w:rPr>
        <w:t>具体地，</w:t>
      </w:r>
      <w:r>
        <w:rPr>
          <w:rFonts w:hint="eastAsia"/>
          <w:color w:val="000000" w:themeColor="text1"/>
          <w:sz w:val="24"/>
          <w:szCs w:val="24"/>
          <w14:textFill>
            <w14:solidFill>
              <w14:schemeClr w14:val="tx1"/>
            </w14:solidFill>
          </w14:textFill>
        </w:rPr>
        <w:t>利用标记软件LabelImg对数据集进行YOLO格式的标注，共有两个标记类别，分别是bad(未佩戴口罩) 和good(佩戴口罩)。标注完成后，每一张图片都对应着一个与该图片名称相同的txt文件，txt文件中的每一行表示一个标记实例，共5列，从左到右分别表示标签类别、标记框中心横坐标与图片宽度的比值、标记框中心纵坐标与图片高度的比值、标记框宽度与图片宽度的比值、标记框高度与图片高度的比值。</w:t>
      </w:r>
    </w:p>
    <w:p>
      <w:pPr>
        <w:ind w:firstLine="480" w:firstLineChars="200"/>
        <w:jc w:val="left"/>
        <w:rPr>
          <w:rFonts w:hint="eastAsia" w:ascii="宋体" w:hAnsi="宋体" w:eastAsia="宋体" w:cs="宋体"/>
          <w:sz w:val="24"/>
          <w:szCs w:val="24"/>
        </w:rPr>
      </w:pPr>
      <w:r>
        <w:rPr>
          <w:rFonts w:hint="eastAsia" w:ascii="宋体" w:hAnsi="宋体" w:cs="宋体"/>
          <w:color w:val="000000" w:themeColor="text1"/>
          <w:sz w:val="24"/>
          <w:szCs w:val="24"/>
          <w:lang w:val="en-US" w:eastAsia="zh-CN"/>
          <w14:textFill>
            <w14:solidFill>
              <w14:schemeClr w14:val="tx1"/>
            </w14:solidFill>
          </w14:textFill>
        </w:rPr>
        <w:t>在一具体实施案例中，</w:t>
      </w:r>
      <w:r>
        <w:rPr>
          <w:rFonts w:hint="eastAsia" w:ascii="宋体" w:hAnsi="宋体" w:eastAsia="宋体" w:cs="宋体"/>
          <w:color w:val="000000" w:themeColor="text1"/>
          <w:sz w:val="24"/>
          <w:szCs w:val="24"/>
          <w:lang w:val="en-US" w:eastAsia="zh-CN"/>
          <w14:textFill>
            <w14:solidFill>
              <w14:schemeClr w14:val="tx1"/>
            </w14:solidFill>
          </w14:textFill>
        </w:rPr>
        <w:t>需要说明的是，</w:t>
      </w:r>
      <w:r>
        <w:rPr>
          <w:rFonts w:hint="eastAsia" w:ascii="宋体" w:hAnsi="宋体" w:eastAsia="宋体" w:cs="宋体"/>
          <w:sz w:val="24"/>
          <w:szCs w:val="24"/>
        </w:rPr>
        <w:t>本文数据集来源于WIDER FACE、MAPA(Masked Faces) 这两个公开数据集和网络，从中手动筛选出含有多人场景下的佩戴口罩和未佩戴口罩的人脸图片，最终得到训练集4000张，测试集1320张，共计5320张。</w:t>
      </w:r>
    </w:p>
    <w:p>
      <w:pPr>
        <w:ind w:firstLine="480" w:firstLineChars="20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cs="宋体"/>
          <w:sz w:val="24"/>
          <w:szCs w:val="24"/>
          <w:lang w:val="en-US" w:eastAsia="zh-CN"/>
        </w:rPr>
        <w:t>具体地，</w:t>
      </w:r>
      <w:r>
        <w:rPr>
          <w:rFonts w:hint="eastAsia" w:ascii="宋体" w:hAnsi="宋体" w:eastAsia="宋体" w:cs="宋体"/>
          <w:color w:val="000000" w:themeColor="text1"/>
          <w:sz w:val="24"/>
          <w:szCs w:val="24"/>
          <w14:textFill>
            <w14:solidFill>
              <w14:schemeClr w14:val="tx1"/>
            </w14:solidFill>
          </w14:textFill>
        </w:rPr>
        <w:t>本实验总迭代次数为140 次，迭代批量大小设置为32，优化器选择SGD。模型训练时学习率使用Warmup训练预热，减缓模型在初始阶段对小批量数据的过拟合现象，避免模型振荡以便保证模型深层次的稳定性。在Warmup阶段，偏置层的学习率由0.1下降至0.01，其他的参数学习率由0增加至0.01，Warmup 结束之后，采用余弦退火学习算法对学习率进行更新。</w:t>
      </w:r>
    </w:p>
    <w:p>
      <w:pPr>
        <w:ind w:firstLine="480" w:firstLineChars="200"/>
        <w:jc w:val="left"/>
        <w:rPr>
          <w:rFonts w:hint="eastAsia"/>
          <w:color w:val="000000" w:themeColor="text1"/>
          <w:sz w:val="24"/>
          <w:szCs w:val="24"/>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需要说明的是，</w:t>
      </w:r>
      <w:r>
        <w:rPr>
          <w:rFonts w:hint="eastAsia"/>
          <w:color w:val="000000" w:themeColor="text1"/>
          <w:sz w:val="24"/>
          <w:szCs w:val="24"/>
          <w14:textFill>
            <w14:solidFill>
              <w14:schemeClr w14:val="tx1"/>
            </w14:solidFill>
          </w14:textFill>
        </w:rPr>
        <w:t>本文评估指标采用平均精度(AP</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Average Precision)、平均精度均值(mAP,</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mean Average Precision)以及每秒检测图片的帧数(FPS</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Frames Per Second)这三种在目标检测算法中较为常见的评价指标来评估本文算法的性能。平均精度与精确率(Precision) 和召回率(Recall) 有关，精确率是指预测数据集中预测正确的正样本个数除以被模型预测为正样本的个数；召回率是指预测数据集中预测正确的正样本个数除以实际为正样本的个数。</w:t>
      </w:r>
    </w:p>
    <w:p>
      <w:pPr>
        <w:ind w:firstLine="480" w:firstLineChars="200"/>
        <w:jc w:val="left"/>
        <w:rPr>
          <w:rFonts w:hint="eastAsia"/>
          <w:sz w:val="24"/>
          <w:szCs w:val="24"/>
        </w:rPr>
      </w:pPr>
      <w:r>
        <w:rPr>
          <w:rFonts w:hint="eastAsia"/>
          <w:color w:val="000000" w:themeColor="text1"/>
          <w:sz w:val="24"/>
          <w:szCs w:val="24"/>
          <w:lang w:val="en-US" w:eastAsia="zh-CN"/>
          <w14:textFill>
            <w14:solidFill>
              <w14:schemeClr w14:val="tx1"/>
            </w14:solidFill>
          </w14:textFill>
        </w:rPr>
        <w:t>在一具体实施案例中，</w:t>
      </w:r>
      <w:r>
        <w:rPr>
          <w:rFonts w:hint="eastAsia"/>
          <w:sz w:val="24"/>
          <w:szCs w:val="24"/>
        </w:rPr>
        <w:t>为验证本文算法的有效性，将本文算法与参考文献</w:t>
      </w:r>
      <w:r>
        <w:rPr>
          <w:rFonts w:hint="eastAsia"/>
          <w:sz w:val="24"/>
          <w:szCs w:val="24"/>
          <w:lang w:val="en-US" w:eastAsia="zh-CN"/>
        </w:rPr>
        <w:t>中的</w:t>
      </w:r>
      <w:r>
        <w:rPr>
          <w:rFonts w:hint="eastAsia"/>
          <w:sz w:val="24"/>
          <w:szCs w:val="24"/>
        </w:rPr>
        <w:t>方法、AIZOO方法、原始YOLOv5 算法在同一测试集上进行测试，各项性能指标比较</w:t>
      </w:r>
      <w:r>
        <w:rPr>
          <w:rFonts w:hint="eastAsia"/>
          <w:sz w:val="24"/>
          <w:szCs w:val="24"/>
          <w:lang w:eastAsia="zh-CN"/>
        </w:rPr>
        <w:t>，</w:t>
      </w:r>
      <w:r>
        <w:rPr>
          <w:rFonts w:hint="eastAsia"/>
          <w:sz w:val="24"/>
          <w:szCs w:val="24"/>
        </w:rPr>
        <w:t>结果如</w:t>
      </w:r>
      <w:r>
        <w:rPr>
          <w:sz w:val="24"/>
          <w:szCs w:val="24"/>
        </w:rPr>
        <w:fldChar w:fldCharType="begin"/>
      </w:r>
      <w:r>
        <w:rPr>
          <w:sz w:val="24"/>
          <w:szCs w:val="24"/>
        </w:rPr>
        <w:instrText xml:space="preserve"> </w:instrText>
      </w:r>
      <w:r>
        <w:rPr>
          <w:rFonts w:hint="eastAsia"/>
          <w:sz w:val="24"/>
          <w:szCs w:val="24"/>
        </w:rPr>
        <w:instrText xml:space="preserve">REF _Ref80902144 \h</w:instrText>
      </w:r>
      <w:r>
        <w:rPr>
          <w:sz w:val="24"/>
          <w:szCs w:val="24"/>
        </w:rPr>
        <w:instrText xml:space="preserve"> </w:instrText>
      </w:r>
      <w:r>
        <w:rPr>
          <w:sz w:val="24"/>
          <w:szCs w:val="24"/>
        </w:rPr>
        <w:fldChar w:fldCharType="separate"/>
      </w:r>
      <w:r>
        <w:rPr>
          <w:rFonts w:hint="eastAsia"/>
          <w:sz w:val="24"/>
          <w:szCs w:val="24"/>
        </w:rPr>
        <w:t>表</w:t>
      </w:r>
      <w:r>
        <w:rPr>
          <w:sz w:val="24"/>
          <w:szCs w:val="24"/>
        </w:rPr>
        <w:t>2</w:t>
      </w:r>
      <w:r>
        <w:rPr>
          <w:sz w:val="24"/>
          <w:szCs w:val="24"/>
        </w:rPr>
        <w:fldChar w:fldCharType="end"/>
      </w:r>
      <w:r>
        <w:rPr>
          <w:rFonts w:hint="eastAsia"/>
          <w:sz w:val="24"/>
          <w:szCs w:val="24"/>
        </w:rPr>
        <w:t>所示。</w:t>
      </w:r>
      <w:bookmarkStart w:id="0" w:name="_GoBack"/>
      <w:bookmarkEnd w:id="0"/>
    </w:p>
    <w:p>
      <w:pPr>
        <w:ind w:firstLine="480" w:firstLineChars="200"/>
        <w:jc w:val="left"/>
        <w:rPr>
          <w:rFonts w:hint="eastAsia"/>
          <w:sz w:val="24"/>
          <w:szCs w:val="24"/>
        </w:rPr>
      </w:pPr>
      <w:r>
        <w:rPr>
          <w:sz w:val="24"/>
          <w:szCs w:val="24"/>
        </w:rPr>
        <w:fldChar w:fldCharType="begin"/>
      </w:r>
      <w:r>
        <w:rPr>
          <w:sz w:val="24"/>
          <w:szCs w:val="24"/>
        </w:rPr>
        <w:instrText xml:space="preserve"> </w:instrText>
      </w:r>
      <w:r>
        <w:rPr>
          <w:rFonts w:hint="eastAsia"/>
          <w:sz w:val="24"/>
          <w:szCs w:val="24"/>
        </w:rPr>
        <w:instrText xml:space="preserve">REF _Ref80902144 \h</w:instrText>
      </w:r>
      <w:r>
        <w:rPr>
          <w:sz w:val="24"/>
          <w:szCs w:val="24"/>
        </w:rPr>
        <w:instrText xml:space="preserve"> </w:instrText>
      </w:r>
      <w:r>
        <w:rPr>
          <w:sz w:val="24"/>
          <w:szCs w:val="24"/>
        </w:rPr>
        <w:fldChar w:fldCharType="separate"/>
      </w:r>
      <w:r>
        <w:rPr>
          <w:rFonts w:hint="eastAsia"/>
          <w:sz w:val="24"/>
          <w:szCs w:val="24"/>
        </w:rPr>
        <w:t xml:space="preserve">表 </w:t>
      </w:r>
      <w:r>
        <w:rPr>
          <w:sz w:val="24"/>
          <w:szCs w:val="24"/>
        </w:rPr>
        <w:t>2</w:t>
      </w:r>
      <w:r>
        <w:rPr>
          <w:sz w:val="24"/>
          <w:szCs w:val="24"/>
        </w:rPr>
        <w:fldChar w:fldCharType="end"/>
      </w:r>
    </w:p>
    <w:tbl>
      <w:tblPr>
        <w:tblStyle w:val="7"/>
        <w:tblW w:w="4801"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6"/>
        <w:gridCol w:w="697"/>
        <w:gridCol w:w="703"/>
        <w:gridCol w:w="894"/>
        <w:gridCol w:w="887"/>
        <w:gridCol w:w="59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vMerge w:val="restart"/>
            <w:tcBorders>
              <w:top w:val="single" w:color="auto" w:sz="12" w:space="0"/>
            </w:tcBorders>
            <w:vAlign w:val="center"/>
          </w:tcPr>
          <w:p>
            <w:pPr>
              <w:pStyle w:val="4"/>
              <w:ind w:firstLine="0"/>
              <w:jc w:val="center"/>
            </w:pPr>
            <w:r>
              <w:rPr>
                <w:rFonts w:hint="eastAsia"/>
              </w:rPr>
              <w:t>算法</w:t>
            </w:r>
          </w:p>
        </w:tc>
        <w:tc>
          <w:tcPr>
            <w:tcW w:w="1400" w:type="dxa"/>
            <w:gridSpan w:val="2"/>
            <w:tcBorders>
              <w:top w:val="single" w:color="auto" w:sz="12" w:space="0"/>
              <w:bottom w:val="single" w:color="auto" w:sz="6" w:space="0"/>
            </w:tcBorders>
            <w:vAlign w:val="center"/>
          </w:tcPr>
          <w:p>
            <w:pPr>
              <w:pStyle w:val="4"/>
              <w:ind w:firstLine="0"/>
              <w:jc w:val="center"/>
            </w:pPr>
            <w:r>
              <w:rPr>
                <w:rFonts w:hint="eastAsia"/>
              </w:rPr>
              <w:t>AP</w:t>
            </w:r>
            <w:r>
              <w:t>/%</w:t>
            </w:r>
          </w:p>
        </w:tc>
        <w:tc>
          <w:tcPr>
            <w:tcW w:w="894" w:type="dxa"/>
            <w:vMerge w:val="restart"/>
            <w:tcBorders>
              <w:top w:val="single" w:color="auto" w:sz="12" w:space="0"/>
            </w:tcBorders>
            <w:vAlign w:val="center"/>
          </w:tcPr>
          <w:p>
            <w:pPr>
              <w:pStyle w:val="4"/>
              <w:ind w:firstLine="0"/>
              <w:jc w:val="center"/>
            </w:pPr>
            <w:r>
              <w:rPr>
                <w:rFonts w:hint="eastAsia"/>
              </w:rPr>
              <w:t>m</w:t>
            </w:r>
            <w:r>
              <w:t>AP</w:t>
            </w:r>
            <w:r>
              <w:rPr>
                <w:rFonts w:hint="eastAsia"/>
              </w:rPr>
              <w:t>/</w:t>
            </w:r>
            <w:r>
              <w:t>%</w:t>
            </w:r>
          </w:p>
        </w:tc>
        <w:tc>
          <w:tcPr>
            <w:tcW w:w="887" w:type="dxa"/>
            <w:vMerge w:val="restart"/>
            <w:tcBorders>
              <w:top w:val="single" w:color="auto" w:sz="12" w:space="0"/>
            </w:tcBorders>
            <w:vAlign w:val="center"/>
          </w:tcPr>
          <w:p>
            <w:pPr>
              <w:pStyle w:val="4"/>
              <w:ind w:firstLine="0"/>
              <w:jc w:val="center"/>
            </w:pPr>
            <w:r>
              <w:rPr>
                <w:rFonts w:hint="eastAsia"/>
              </w:rPr>
              <w:t>T</w:t>
            </w:r>
            <w:r>
              <w:t>imes/s</w:t>
            </w:r>
          </w:p>
        </w:tc>
        <w:tc>
          <w:tcPr>
            <w:tcW w:w="594" w:type="dxa"/>
            <w:vMerge w:val="restart"/>
            <w:tcBorders>
              <w:top w:val="single" w:color="auto" w:sz="12" w:space="0"/>
            </w:tcBorders>
            <w:vAlign w:val="center"/>
          </w:tcPr>
          <w:p>
            <w:pPr>
              <w:pStyle w:val="4"/>
              <w:ind w:firstLine="0"/>
              <w:jc w:val="center"/>
            </w:pPr>
            <w:r>
              <w:rPr>
                <w:rFonts w:hint="eastAsia"/>
              </w:rPr>
              <w:t>F</w:t>
            </w:r>
            <w:r>
              <w:t>PS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vMerge w:val="continue"/>
            <w:tcBorders>
              <w:bottom w:val="single" w:color="auto" w:sz="6" w:space="0"/>
            </w:tcBorders>
            <w:vAlign w:val="center"/>
          </w:tcPr>
          <w:p>
            <w:pPr>
              <w:pStyle w:val="4"/>
              <w:ind w:firstLine="0"/>
              <w:jc w:val="center"/>
            </w:pPr>
          </w:p>
        </w:tc>
        <w:tc>
          <w:tcPr>
            <w:tcW w:w="697" w:type="dxa"/>
            <w:tcBorders>
              <w:top w:val="single" w:color="auto" w:sz="6" w:space="0"/>
              <w:bottom w:val="single" w:color="auto" w:sz="6" w:space="0"/>
            </w:tcBorders>
            <w:vAlign w:val="center"/>
          </w:tcPr>
          <w:p>
            <w:pPr>
              <w:pStyle w:val="4"/>
              <w:ind w:firstLine="0"/>
              <w:jc w:val="center"/>
            </w:pPr>
            <w:r>
              <w:rPr>
                <w:rFonts w:hint="eastAsia"/>
              </w:rPr>
              <w:t>b</w:t>
            </w:r>
            <w:r>
              <w:t>ad</w:t>
            </w:r>
          </w:p>
        </w:tc>
        <w:tc>
          <w:tcPr>
            <w:tcW w:w="702" w:type="dxa"/>
            <w:tcBorders>
              <w:top w:val="single" w:color="auto" w:sz="6" w:space="0"/>
              <w:bottom w:val="single" w:color="auto" w:sz="6" w:space="0"/>
            </w:tcBorders>
            <w:vAlign w:val="center"/>
          </w:tcPr>
          <w:p>
            <w:pPr>
              <w:pStyle w:val="4"/>
              <w:ind w:firstLine="0"/>
              <w:jc w:val="center"/>
            </w:pPr>
            <w:r>
              <w:rPr>
                <w:rFonts w:hint="eastAsia"/>
              </w:rPr>
              <w:t>g</w:t>
            </w:r>
            <w:r>
              <w:t>ood</w:t>
            </w:r>
          </w:p>
        </w:tc>
        <w:tc>
          <w:tcPr>
            <w:tcW w:w="894" w:type="dxa"/>
            <w:vMerge w:val="continue"/>
            <w:tcBorders>
              <w:bottom w:val="single" w:color="auto" w:sz="6" w:space="0"/>
            </w:tcBorders>
            <w:vAlign w:val="center"/>
          </w:tcPr>
          <w:p>
            <w:pPr>
              <w:pStyle w:val="4"/>
              <w:ind w:firstLine="0"/>
            </w:pPr>
          </w:p>
        </w:tc>
        <w:tc>
          <w:tcPr>
            <w:tcW w:w="887" w:type="dxa"/>
            <w:vMerge w:val="continue"/>
            <w:tcBorders>
              <w:bottom w:val="single" w:color="auto" w:sz="6" w:space="0"/>
            </w:tcBorders>
            <w:vAlign w:val="center"/>
          </w:tcPr>
          <w:p>
            <w:pPr>
              <w:pStyle w:val="4"/>
              <w:ind w:firstLine="0"/>
            </w:pPr>
          </w:p>
        </w:tc>
        <w:tc>
          <w:tcPr>
            <w:tcW w:w="594" w:type="dxa"/>
            <w:vMerge w:val="continue"/>
            <w:tcBorders>
              <w:bottom w:val="single" w:color="auto" w:sz="6" w:space="0"/>
            </w:tcBorders>
            <w:vAlign w:val="center"/>
          </w:tcPr>
          <w:p>
            <w:pPr>
              <w:pStyle w:val="4"/>
              <w:ind w:firstLine="0"/>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610" w:hRule="exact"/>
          <w:jc w:val="center"/>
        </w:trPr>
        <w:tc>
          <w:tcPr>
            <w:tcW w:w="1026" w:type="dxa"/>
            <w:tcBorders>
              <w:top w:val="single" w:color="auto" w:sz="6" w:space="0"/>
              <w:bottom w:val="nil"/>
            </w:tcBorders>
            <w:vAlign w:val="center"/>
          </w:tcPr>
          <w:p>
            <w:pPr>
              <w:pStyle w:val="4"/>
              <w:ind w:firstLine="0"/>
              <w:jc w:val="center"/>
            </w:pPr>
            <w:r>
              <w:rPr>
                <w:rFonts w:hint="eastAsia"/>
              </w:rPr>
              <w:t>参考</w:t>
            </w:r>
          </w:p>
          <w:p>
            <w:pPr>
              <w:pStyle w:val="4"/>
              <w:ind w:firstLine="0"/>
              <w:jc w:val="center"/>
            </w:pPr>
            <w:r>
              <w:rPr>
                <w:rFonts w:hint="eastAsia"/>
              </w:rPr>
              <w:t>文献</w:t>
            </w:r>
            <w:r>
              <w:fldChar w:fldCharType="begin"/>
            </w:r>
            <w:r>
              <w:instrText xml:space="preserve"> </w:instrText>
            </w:r>
            <w:r>
              <w:rPr>
                <w:rFonts w:hint="eastAsia"/>
              </w:rPr>
              <w:instrText xml:space="preserve">REF _Ref80864191 \r \h</w:instrText>
            </w:r>
            <w:r>
              <w:instrText xml:space="preserve">  \* MERGEFORMAT </w:instrText>
            </w:r>
            <w:r>
              <w:fldChar w:fldCharType="separate"/>
            </w:r>
            <w:r>
              <w:t xml:space="preserve">[23] </w:t>
            </w:r>
            <w:r>
              <w:fldChar w:fldCharType="end"/>
            </w:r>
          </w:p>
        </w:tc>
        <w:tc>
          <w:tcPr>
            <w:tcW w:w="697" w:type="dxa"/>
            <w:tcBorders>
              <w:top w:val="single" w:color="auto" w:sz="6" w:space="0"/>
              <w:bottom w:val="nil"/>
            </w:tcBorders>
            <w:vAlign w:val="center"/>
          </w:tcPr>
          <w:p>
            <w:pPr>
              <w:pStyle w:val="4"/>
              <w:ind w:firstLine="0"/>
            </w:pPr>
            <w:r>
              <w:t>83.53</w:t>
            </w:r>
          </w:p>
        </w:tc>
        <w:tc>
          <w:tcPr>
            <w:tcW w:w="702" w:type="dxa"/>
            <w:tcBorders>
              <w:top w:val="single" w:color="auto" w:sz="6" w:space="0"/>
              <w:bottom w:val="nil"/>
            </w:tcBorders>
            <w:vAlign w:val="center"/>
          </w:tcPr>
          <w:p>
            <w:pPr>
              <w:pStyle w:val="4"/>
              <w:ind w:firstLine="0"/>
            </w:pPr>
            <w:r>
              <w:t>84.17</w:t>
            </w:r>
          </w:p>
        </w:tc>
        <w:tc>
          <w:tcPr>
            <w:tcW w:w="894" w:type="dxa"/>
            <w:tcBorders>
              <w:top w:val="single" w:color="auto" w:sz="6" w:space="0"/>
              <w:bottom w:val="nil"/>
            </w:tcBorders>
            <w:vAlign w:val="center"/>
          </w:tcPr>
          <w:p>
            <w:pPr>
              <w:pStyle w:val="4"/>
              <w:ind w:firstLine="0"/>
            </w:pPr>
            <w:r>
              <w:t>83.85</w:t>
            </w:r>
          </w:p>
        </w:tc>
        <w:tc>
          <w:tcPr>
            <w:tcW w:w="887" w:type="dxa"/>
            <w:tcBorders>
              <w:top w:val="single" w:color="auto" w:sz="6" w:space="0"/>
              <w:bottom w:val="nil"/>
            </w:tcBorders>
            <w:vAlign w:val="center"/>
          </w:tcPr>
          <w:p>
            <w:pPr>
              <w:pStyle w:val="4"/>
              <w:ind w:firstLine="0"/>
            </w:pPr>
            <w:r>
              <w:t>0.028</w:t>
            </w:r>
          </w:p>
        </w:tc>
        <w:tc>
          <w:tcPr>
            <w:tcW w:w="594" w:type="dxa"/>
            <w:tcBorders>
              <w:top w:val="single" w:color="auto" w:sz="6" w:space="0"/>
              <w:bottom w:val="nil"/>
            </w:tcBorders>
            <w:vAlign w:val="center"/>
          </w:tcPr>
          <w:p>
            <w:pPr>
              <w:pStyle w:val="4"/>
              <w:ind w:firstLine="0"/>
            </w:pPr>
            <w:r>
              <w:t>35.3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top w:val="nil"/>
            </w:tcBorders>
            <w:vAlign w:val="center"/>
          </w:tcPr>
          <w:p>
            <w:pPr>
              <w:pStyle w:val="4"/>
              <w:ind w:firstLine="0"/>
              <w:jc w:val="center"/>
            </w:pPr>
            <w:r>
              <w:t>AIZOO</w:t>
            </w:r>
          </w:p>
        </w:tc>
        <w:tc>
          <w:tcPr>
            <w:tcW w:w="697" w:type="dxa"/>
            <w:tcBorders>
              <w:top w:val="nil"/>
            </w:tcBorders>
            <w:vAlign w:val="center"/>
          </w:tcPr>
          <w:p>
            <w:pPr>
              <w:pStyle w:val="4"/>
              <w:ind w:firstLine="0"/>
            </w:pPr>
            <w:r>
              <w:t>87.36</w:t>
            </w:r>
          </w:p>
        </w:tc>
        <w:tc>
          <w:tcPr>
            <w:tcW w:w="702" w:type="dxa"/>
            <w:tcBorders>
              <w:top w:val="nil"/>
            </w:tcBorders>
            <w:vAlign w:val="center"/>
          </w:tcPr>
          <w:p>
            <w:pPr>
              <w:pStyle w:val="4"/>
              <w:ind w:firstLine="0"/>
            </w:pPr>
            <w:r>
              <w:t>86.88</w:t>
            </w:r>
          </w:p>
        </w:tc>
        <w:tc>
          <w:tcPr>
            <w:tcW w:w="894" w:type="dxa"/>
            <w:tcBorders>
              <w:top w:val="nil"/>
            </w:tcBorders>
            <w:vAlign w:val="center"/>
          </w:tcPr>
          <w:p>
            <w:pPr>
              <w:pStyle w:val="4"/>
              <w:ind w:firstLine="0"/>
            </w:pPr>
            <w:r>
              <w:t>87.12</w:t>
            </w:r>
          </w:p>
        </w:tc>
        <w:tc>
          <w:tcPr>
            <w:tcW w:w="887" w:type="dxa"/>
            <w:tcBorders>
              <w:top w:val="nil"/>
            </w:tcBorders>
            <w:vAlign w:val="center"/>
          </w:tcPr>
          <w:p>
            <w:pPr>
              <w:pStyle w:val="4"/>
              <w:ind w:firstLine="0"/>
            </w:pPr>
            <w:r>
              <w:t>0.021</w:t>
            </w:r>
          </w:p>
        </w:tc>
        <w:tc>
          <w:tcPr>
            <w:tcW w:w="594" w:type="dxa"/>
            <w:tcBorders>
              <w:top w:val="nil"/>
            </w:tcBorders>
            <w:vAlign w:val="center"/>
          </w:tcPr>
          <w:p>
            <w:pPr>
              <w:pStyle w:val="4"/>
              <w:ind w:firstLine="0"/>
            </w:pPr>
            <w:r>
              <w:t>47.6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bottom w:val="nil"/>
            </w:tcBorders>
            <w:vAlign w:val="center"/>
          </w:tcPr>
          <w:p>
            <w:pPr>
              <w:pStyle w:val="4"/>
              <w:ind w:firstLine="0"/>
              <w:jc w:val="center"/>
            </w:pPr>
            <w:r>
              <w:t>YOLOv5</w:t>
            </w:r>
          </w:p>
        </w:tc>
        <w:tc>
          <w:tcPr>
            <w:tcW w:w="697" w:type="dxa"/>
            <w:tcBorders>
              <w:bottom w:val="nil"/>
            </w:tcBorders>
            <w:vAlign w:val="center"/>
          </w:tcPr>
          <w:p>
            <w:pPr>
              <w:pStyle w:val="4"/>
              <w:ind w:firstLine="0"/>
            </w:pPr>
            <w:r>
              <w:t>89.49</w:t>
            </w:r>
          </w:p>
        </w:tc>
        <w:tc>
          <w:tcPr>
            <w:tcW w:w="702" w:type="dxa"/>
            <w:tcBorders>
              <w:bottom w:val="nil"/>
            </w:tcBorders>
            <w:vAlign w:val="center"/>
          </w:tcPr>
          <w:p>
            <w:pPr>
              <w:pStyle w:val="4"/>
              <w:ind w:firstLine="0"/>
            </w:pPr>
            <w:r>
              <w:t>91.16</w:t>
            </w:r>
          </w:p>
        </w:tc>
        <w:tc>
          <w:tcPr>
            <w:tcW w:w="894" w:type="dxa"/>
            <w:tcBorders>
              <w:bottom w:val="nil"/>
            </w:tcBorders>
            <w:vAlign w:val="center"/>
          </w:tcPr>
          <w:p>
            <w:pPr>
              <w:pStyle w:val="4"/>
              <w:ind w:firstLine="0"/>
            </w:pPr>
            <w:r>
              <w:t>90.33</w:t>
            </w:r>
          </w:p>
        </w:tc>
        <w:tc>
          <w:tcPr>
            <w:tcW w:w="887" w:type="dxa"/>
            <w:tcBorders>
              <w:bottom w:val="nil"/>
            </w:tcBorders>
            <w:vAlign w:val="center"/>
          </w:tcPr>
          <w:p>
            <w:pPr>
              <w:pStyle w:val="4"/>
              <w:ind w:firstLine="0"/>
            </w:pPr>
            <w:r>
              <w:t>0.024</w:t>
            </w:r>
          </w:p>
        </w:tc>
        <w:tc>
          <w:tcPr>
            <w:tcW w:w="594" w:type="dxa"/>
            <w:tcBorders>
              <w:bottom w:val="nil"/>
            </w:tcBorders>
            <w:vAlign w:val="center"/>
          </w:tcPr>
          <w:p>
            <w:pPr>
              <w:pStyle w:val="4"/>
              <w:ind w:firstLine="0"/>
            </w:pPr>
            <w:r>
              <w:t>41.6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524" w:hRule="exact"/>
          <w:jc w:val="center"/>
        </w:trPr>
        <w:tc>
          <w:tcPr>
            <w:tcW w:w="1026" w:type="dxa"/>
            <w:tcBorders>
              <w:top w:val="nil"/>
              <w:bottom w:val="single" w:color="auto" w:sz="12" w:space="0"/>
            </w:tcBorders>
            <w:vAlign w:val="center"/>
          </w:tcPr>
          <w:p>
            <w:pPr>
              <w:pStyle w:val="4"/>
              <w:ind w:firstLine="0"/>
              <w:jc w:val="center"/>
            </w:pPr>
            <w:r>
              <w:rPr>
                <w:rFonts w:hint="eastAsia"/>
              </w:rPr>
              <w:t>本文</w:t>
            </w:r>
          </w:p>
          <w:p>
            <w:pPr>
              <w:pStyle w:val="4"/>
              <w:ind w:firstLine="0"/>
              <w:jc w:val="center"/>
            </w:pPr>
            <w:r>
              <w:rPr>
                <w:rFonts w:hint="eastAsia"/>
              </w:rPr>
              <w:t>算法</w:t>
            </w:r>
          </w:p>
        </w:tc>
        <w:tc>
          <w:tcPr>
            <w:tcW w:w="697" w:type="dxa"/>
            <w:tcBorders>
              <w:top w:val="nil"/>
              <w:bottom w:val="single" w:color="auto" w:sz="12" w:space="0"/>
            </w:tcBorders>
            <w:vAlign w:val="center"/>
          </w:tcPr>
          <w:p>
            <w:pPr>
              <w:pStyle w:val="4"/>
              <w:ind w:firstLine="0"/>
            </w:pPr>
            <w:r>
              <w:t>93.21</w:t>
            </w:r>
          </w:p>
        </w:tc>
        <w:tc>
          <w:tcPr>
            <w:tcW w:w="702" w:type="dxa"/>
            <w:tcBorders>
              <w:top w:val="nil"/>
              <w:bottom w:val="single" w:color="auto" w:sz="12" w:space="0"/>
            </w:tcBorders>
            <w:vAlign w:val="center"/>
          </w:tcPr>
          <w:p>
            <w:pPr>
              <w:pStyle w:val="4"/>
              <w:ind w:firstLine="0"/>
            </w:pPr>
            <w:r>
              <w:t>96.54</w:t>
            </w:r>
          </w:p>
        </w:tc>
        <w:tc>
          <w:tcPr>
            <w:tcW w:w="894" w:type="dxa"/>
            <w:tcBorders>
              <w:top w:val="nil"/>
              <w:bottom w:val="single" w:color="auto" w:sz="12" w:space="0"/>
            </w:tcBorders>
            <w:vAlign w:val="center"/>
          </w:tcPr>
          <w:p>
            <w:pPr>
              <w:pStyle w:val="4"/>
              <w:ind w:firstLine="0"/>
            </w:pPr>
            <w:r>
              <w:t>94.88</w:t>
            </w:r>
          </w:p>
        </w:tc>
        <w:tc>
          <w:tcPr>
            <w:tcW w:w="887" w:type="dxa"/>
            <w:tcBorders>
              <w:top w:val="nil"/>
              <w:bottom w:val="single" w:color="auto" w:sz="12" w:space="0"/>
            </w:tcBorders>
            <w:vAlign w:val="center"/>
          </w:tcPr>
          <w:p>
            <w:pPr>
              <w:pStyle w:val="4"/>
              <w:ind w:firstLine="0"/>
            </w:pPr>
            <w:r>
              <w:t>0.033</w:t>
            </w:r>
          </w:p>
        </w:tc>
        <w:tc>
          <w:tcPr>
            <w:tcW w:w="594" w:type="dxa"/>
            <w:tcBorders>
              <w:top w:val="nil"/>
              <w:bottom w:val="single" w:color="auto" w:sz="12" w:space="0"/>
            </w:tcBorders>
            <w:vAlign w:val="center"/>
          </w:tcPr>
          <w:p>
            <w:pPr>
              <w:pStyle w:val="4"/>
              <w:keepNext/>
              <w:ind w:firstLine="0"/>
            </w:pPr>
            <w:r>
              <w:t>30.3</w:t>
            </w:r>
          </w:p>
        </w:tc>
      </w:tr>
    </w:tbl>
    <w:p>
      <w:pPr>
        <w:ind w:firstLine="420" w:firstLineChars="200"/>
        <w:jc w:val="left"/>
        <w:rPr>
          <w:rFonts w:hint="eastAsia"/>
        </w:rPr>
      </w:pPr>
    </w:p>
    <w:p>
      <w:pPr>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REF _Ref80902144 \h </w:instrText>
      </w:r>
      <w:r>
        <w:rPr>
          <w:rFonts w:hint="eastAsia" w:ascii="宋体" w:hAnsi="宋体" w:eastAsia="宋体" w:cs="宋体"/>
          <w:sz w:val="24"/>
          <w:szCs w:val="24"/>
        </w:rPr>
        <w:fldChar w:fldCharType="separate"/>
      </w:r>
      <w:r>
        <w:rPr>
          <w:rFonts w:hint="eastAsia" w:ascii="宋体" w:hAnsi="宋体" w:eastAsia="宋体" w:cs="宋体"/>
          <w:sz w:val="24"/>
          <w:szCs w:val="24"/>
        </w:rPr>
        <w:t>表2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中，</w:t>
      </w:r>
      <w:r>
        <w:rPr>
          <w:rFonts w:hint="eastAsia" w:ascii="宋体" w:hAnsi="宋体" w:eastAsia="宋体" w:cs="宋体"/>
          <w:sz w:val="24"/>
          <w:szCs w:val="24"/>
        </w:rPr>
        <w:t>相较于参考文献方法、AIZOO方法和原始YOLOv5算法，本文算法在密集人群场景下对口罩这个小目标的检测表现效果更好，mAP值可以达到94.88%，在原始YOLOv5的基础上，bad和good类别的AP值分别提高了3.72%和5.38%，mAP值提高了4.55%。本文算法在检测速率上不及其他算法，FPS 为30.3，与原始YOLOv5 相比，FPS下降了11.3，检测单张图片的时间增加了9ms</w:t>
      </w:r>
      <w:r>
        <w:rPr>
          <w:rFonts w:hint="eastAsia" w:ascii="宋体" w:hAnsi="宋体" w:cs="宋体"/>
          <w:sz w:val="24"/>
          <w:szCs w:val="24"/>
          <w:lang w:eastAsia="zh-CN"/>
        </w:rPr>
        <w:t>。</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以上所述是本发明的优选实施方式，应当指出，对于本技术领域的普通技术人员来说，在不脱离本发明原理的前提下，还可以做出若干改进和润饰，这些改进和润饰也视为本发明的保护范围</w:t>
      </w:r>
      <w:r>
        <w:rPr>
          <w:rFonts w:hint="eastAsia" w:ascii="宋体" w:hAnsi="宋体" w:cs="宋体"/>
          <w:color w:val="000000"/>
          <w:kern w:val="0"/>
          <w:sz w:val="24"/>
          <w:szCs w:val="24"/>
          <w:lang w:val="en-US" w:eastAsia="zh-CN" w:bidi="ar"/>
        </w:rPr>
        <w:t>。</w:t>
      </w:r>
    </w:p>
    <w:p>
      <w:pPr>
        <w:ind w:firstLine="480" w:firstLineChars="200"/>
        <w:jc w:val="left"/>
        <w:rPr>
          <w:rFonts w:hint="eastAsia"/>
          <w:color w:val="000000" w:themeColor="text1"/>
          <w:sz w:val="24"/>
          <w:szCs w:val="24"/>
          <w:lang w:val="en-US" w:eastAsia="zh-CN"/>
          <w14:textFill>
            <w14:solidFill>
              <w14:schemeClr w14:val="tx1"/>
            </w14:solidFill>
          </w14:textFill>
        </w:rPr>
      </w:pPr>
    </w:p>
    <w:p>
      <w:pPr>
        <w:ind w:firstLine="480" w:firstLineChars="200"/>
        <w:jc w:val="left"/>
        <w:rPr>
          <w:rFonts w:hint="default" w:ascii="Arial" w:hAnsi="Arial" w:cs="Arial"/>
          <w:i w:val="0"/>
          <w:iCs w:val="0"/>
          <w:caps w:val="0"/>
          <w:color w:val="auto"/>
          <w:spacing w:val="0"/>
          <w:sz w:val="24"/>
          <w:szCs w:val="24"/>
          <w:shd w:val="clear" w:color="auto" w:fill="auto"/>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13E75"/>
    <w:multiLevelType w:val="singleLevel"/>
    <w:tmpl w:val="8D713E7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627298"/>
    <w:rsid w:val="1D4B1533"/>
    <w:rsid w:val="3262225D"/>
    <w:rsid w:val="39F03CBA"/>
    <w:rsid w:val="400F6969"/>
    <w:rsid w:val="57FB78A7"/>
    <w:rsid w:val="5B023B48"/>
    <w:rsid w:val="5D587606"/>
    <w:rsid w:val="67EB156A"/>
    <w:rsid w:val="76637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60" w:after="360"/>
      <w:jc w:val="center"/>
      <w:outlineLvl w:val="0"/>
    </w:pPr>
    <w:rPr>
      <w:rFonts w:eastAsia="黑体"/>
      <w:b/>
      <w:kern w:val="44"/>
      <w:sz w:val="36"/>
    </w:rPr>
  </w:style>
  <w:style w:type="paragraph" w:styleId="3">
    <w:name w:val="heading 3"/>
    <w:basedOn w:val="1"/>
    <w:next w:val="4"/>
    <w:qFormat/>
    <w:uiPriority w:val="0"/>
    <w:pPr>
      <w:keepNext/>
      <w:keepLines/>
      <w:spacing w:line="330" w:lineRule="exact"/>
      <w:outlineLvl w:val="2"/>
    </w:pPr>
    <w:rPr>
      <w:rFonts w:eastAsia="黑体"/>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annotation text"/>
    <w:basedOn w:val="1"/>
    <w:semiHidden/>
    <w:qFormat/>
    <w:uiPriority w:val="0"/>
    <w:pPr>
      <w:jc w:val="left"/>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我的正文"/>
    <w:basedOn w:val="1"/>
    <w:qFormat/>
    <w:uiPriority w:val="0"/>
    <w:pPr>
      <w:snapToGrid w:val="0"/>
      <w:spacing w:line="312" w:lineRule="exact"/>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customXml" Target="../customXml/item1.xml"/><Relationship Id="rId74" Type="http://schemas.openxmlformats.org/officeDocument/2006/relationships/oleObject" Target="embeddings/oleObject43.bin"/><Relationship Id="rId73" Type="http://schemas.openxmlformats.org/officeDocument/2006/relationships/oleObject" Target="embeddings/oleObject42.bin"/><Relationship Id="rId72" Type="http://schemas.openxmlformats.org/officeDocument/2006/relationships/oleObject" Target="embeddings/oleObject41.bin"/><Relationship Id="rId71" Type="http://schemas.openxmlformats.org/officeDocument/2006/relationships/oleObject" Target="embeddings/oleObject40.bin"/><Relationship Id="rId70" Type="http://schemas.openxmlformats.org/officeDocument/2006/relationships/oleObject" Target="embeddings/oleObject39.bin"/><Relationship Id="rId7" Type="http://schemas.openxmlformats.org/officeDocument/2006/relationships/image" Target="media/image2.wmf"/><Relationship Id="rId69" Type="http://schemas.openxmlformats.org/officeDocument/2006/relationships/oleObject" Target="embeddings/oleObject38.bin"/><Relationship Id="rId68" Type="http://schemas.openxmlformats.org/officeDocument/2006/relationships/image" Target="media/image28.wmf"/><Relationship Id="rId67" Type="http://schemas.openxmlformats.org/officeDocument/2006/relationships/oleObject" Target="embeddings/oleObject37.bin"/><Relationship Id="rId66" Type="http://schemas.openxmlformats.org/officeDocument/2006/relationships/image" Target="media/image27.wmf"/><Relationship Id="rId65" Type="http://schemas.openxmlformats.org/officeDocument/2006/relationships/oleObject" Target="embeddings/oleObject36.bin"/><Relationship Id="rId64" Type="http://schemas.openxmlformats.org/officeDocument/2006/relationships/image" Target="media/image26.wmf"/><Relationship Id="rId63" Type="http://schemas.openxmlformats.org/officeDocument/2006/relationships/oleObject" Target="embeddings/oleObject35.bin"/><Relationship Id="rId62" Type="http://schemas.openxmlformats.org/officeDocument/2006/relationships/image" Target="media/image25.wmf"/><Relationship Id="rId61" Type="http://schemas.openxmlformats.org/officeDocument/2006/relationships/oleObject" Target="embeddings/oleObject34.bin"/><Relationship Id="rId60" Type="http://schemas.openxmlformats.org/officeDocument/2006/relationships/oleObject" Target="embeddings/oleObject33.bin"/><Relationship Id="rId6" Type="http://schemas.openxmlformats.org/officeDocument/2006/relationships/oleObject" Target="embeddings/oleObject2.bin"/><Relationship Id="rId59" Type="http://schemas.openxmlformats.org/officeDocument/2006/relationships/oleObject" Target="embeddings/oleObject32.bin"/><Relationship Id="rId58" Type="http://schemas.openxmlformats.org/officeDocument/2006/relationships/oleObject" Target="embeddings/oleObject31.bin"/><Relationship Id="rId57" Type="http://schemas.openxmlformats.org/officeDocument/2006/relationships/oleObject" Target="embeddings/oleObject30.bin"/><Relationship Id="rId56" Type="http://schemas.openxmlformats.org/officeDocument/2006/relationships/image" Target="media/image24.wmf"/><Relationship Id="rId55" Type="http://schemas.openxmlformats.org/officeDocument/2006/relationships/oleObject" Target="embeddings/oleObject29.bin"/><Relationship Id="rId54" Type="http://schemas.openxmlformats.org/officeDocument/2006/relationships/image" Target="media/image23.wmf"/><Relationship Id="rId53" Type="http://schemas.openxmlformats.org/officeDocument/2006/relationships/oleObject" Target="embeddings/oleObject28.bin"/><Relationship Id="rId52" Type="http://schemas.openxmlformats.org/officeDocument/2006/relationships/image" Target="media/image22.wmf"/><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image" Target="media/image20.wmf"/><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png"/><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2021-10-11T15:20:00Z</dcterms:created>
  <dc:creator>a</dc:creator>
  <cp:lastModifiedBy>大好人</cp:lastModifiedBy>
  <dcterms:modified xsi:type="dcterms:W3CDTF">2021-10-19T15:49:47Z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38B945DF8B38420082415EF86AD33B4E</vt:lpwstr>
  </property>
</Properties>
</file>