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FE" w:rsidRDefault="009B0E30" w:rsidP="009B0E30">
      <w:pPr>
        <w:pStyle w:val="a3"/>
        <w:numPr>
          <w:ilvl w:val="0"/>
          <w:numId w:val="1"/>
        </w:numPr>
        <w:ind w:firstLineChars="0"/>
      </w:pPr>
      <w:r>
        <w:t>病态条件的系统是什么？对于病态条件的系统采用何种潮流计算方法？</w:t>
      </w:r>
    </w:p>
    <w:p w:rsidR="009B0E30" w:rsidRDefault="009B0E30" w:rsidP="009B0E30">
      <w:pPr>
        <w:pStyle w:val="a3"/>
        <w:numPr>
          <w:ilvl w:val="0"/>
          <w:numId w:val="1"/>
        </w:numPr>
        <w:ind w:firstLineChars="0"/>
      </w:pPr>
      <w:r>
        <w:t>保留非线性和牛顿法的迭代公式是什么，其在潮流计算中有什么区别？</w:t>
      </w:r>
    </w:p>
    <w:p w:rsidR="009B0E30" w:rsidRDefault="009B0E30" w:rsidP="009B0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什么事状态估计，其作用是什么，其与基本潮流计算有什么区别？</w:t>
      </w:r>
    </w:p>
    <w:p w:rsidR="009B0E30" w:rsidRDefault="009B0E30" w:rsidP="009B0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电力系统运行条件又哪几种状态？预防控制，校正控制，紧急控制和恢复控制是什么，其具体措施有哪些？</w:t>
      </w:r>
    </w:p>
    <w:p w:rsidR="009B0E30" w:rsidRDefault="009B0E30" w:rsidP="009B0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用链表存储格式存储下列数组，当增加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后，该存储格式如</w:t>
      </w:r>
      <w:bookmarkStart w:id="0" w:name="_GoBack"/>
      <w:bookmarkEnd w:id="0"/>
      <w:r>
        <w:t>何修改。</w:t>
      </w:r>
    </w:p>
    <w:p w:rsidR="009B0E30" w:rsidRPr="003C41DA" w:rsidRDefault="009B0E30" w:rsidP="009B0E30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C41DA" w:rsidRDefault="003C41DA" w:rsidP="003C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用图示的方式写出</w:t>
      </w:r>
      <w:r>
        <w:rPr>
          <w:rFonts w:hint="eastAsia"/>
        </w:rPr>
        <w:t>REI</w:t>
      </w:r>
      <w:r>
        <w:rPr>
          <w:rFonts w:hint="eastAsia"/>
        </w:rPr>
        <w:t>等值的步骤，并证明</w:t>
      </w:r>
      <w:r>
        <w:rPr>
          <w:rFonts w:hint="eastAsia"/>
        </w:rPr>
        <w:t>PQ</w:t>
      </w:r>
      <w:r>
        <w:rPr>
          <w:rFonts w:hint="eastAsia"/>
        </w:rPr>
        <w:t>节点的归并条件。</w:t>
      </w:r>
    </w:p>
    <w:p w:rsidR="003C41DA" w:rsidRDefault="001536F7" w:rsidP="003C41DA">
      <w:pPr>
        <w:pStyle w:val="a3"/>
        <w:numPr>
          <w:ilvl w:val="0"/>
          <w:numId w:val="1"/>
        </w:numPr>
        <w:ind w:firstLineChars="0"/>
      </w:pPr>
      <w:r>
        <w:t>根据下图网络，</w:t>
      </w:r>
      <w:r w:rsidR="00612B10">
        <w:rPr>
          <w:rFonts w:hint="eastAsia"/>
        </w:rPr>
        <w:t>图示为导纳标幺值，</w:t>
      </w:r>
      <w:r>
        <w:t>写出快速解耦法中的矩阵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536F7" w:rsidRDefault="00767E32" w:rsidP="001536F7">
      <w:pPr>
        <w:jc w:val="center"/>
      </w:pPr>
      <w:r>
        <w:object w:dxaOrig="4985" w:dyaOrig="2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85.25pt" o:ole="">
            <v:imagedata r:id="rId6" o:title=""/>
          </v:shape>
          <o:OLEObject Type="Embed" ProgID="Visio.Drawing.11" ShapeID="_x0000_i1025" DrawAspect="Content" ObjectID="_1545594939" r:id="rId7"/>
        </w:object>
      </w:r>
    </w:p>
    <w:p w:rsidR="001536F7" w:rsidRDefault="001536F7" w:rsidP="001536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根据下图网络，根据半动态优化法对节点进行编号（节点编号相同时，可按照字母顺序进行编号），再画出其因子化路径图。</w:t>
      </w:r>
    </w:p>
    <w:p w:rsidR="001536F7" w:rsidRDefault="00D010F3" w:rsidP="00D010F3">
      <w:pPr>
        <w:jc w:val="center"/>
      </w:pPr>
      <w:r>
        <w:object w:dxaOrig="3805" w:dyaOrig="2480">
          <v:shape id="_x0000_i1026" type="#_x0000_t75" style="width:270.75pt;height:177pt" o:ole="">
            <v:imagedata r:id="rId8" o:title=""/>
          </v:shape>
          <o:OLEObject Type="Embed" ProgID="Visio.Drawing.11" ShapeID="_x0000_i1026" DrawAspect="Content" ObjectID="_1545594940" r:id="rId9"/>
        </w:object>
      </w:r>
    </w:p>
    <w:p w:rsidR="00612B10" w:rsidRDefault="00286B1C" w:rsidP="00612B10">
      <w:pPr>
        <w:pStyle w:val="a3"/>
        <w:numPr>
          <w:ilvl w:val="0"/>
          <w:numId w:val="1"/>
        </w:numPr>
        <w:ind w:firstLineChars="0"/>
        <w:jc w:val="left"/>
      </w:pPr>
      <w:r>
        <w:t>根据一下网络，参数都为标幺值，图中为导纳标幺值，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=1∠-5°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=0.98∠-2°</m:t>
        </m:r>
      </m:oMath>
      <w:r>
        <w:t>。用补偿法模拟</w:t>
      </w:r>
      <w:r>
        <w:rPr>
          <w:rFonts w:hint="eastAsia"/>
        </w:rPr>
        <w:t>13</w:t>
      </w:r>
      <w:r>
        <w:rPr>
          <w:rFonts w:hint="eastAsia"/>
        </w:rPr>
        <w:t>开断时的电流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。</w:t>
      </w:r>
    </w:p>
    <w:p w:rsidR="00286B1C" w:rsidRDefault="00286B1C" w:rsidP="00286B1C">
      <w:pPr>
        <w:jc w:val="center"/>
      </w:pPr>
      <w:r>
        <w:object w:dxaOrig="4247" w:dyaOrig="2393">
          <v:shape id="_x0000_i1027" type="#_x0000_t75" style="width:244.5pt;height:137.25pt" o:ole="">
            <v:imagedata r:id="rId10" o:title=""/>
          </v:shape>
          <o:OLEObject Type="Embed" ProgID="Visio.Drawing.11" ShapeID="_x0000_i1027" DrawAspect="Content" ObjectID="_1545594941" r:id="rId11"/>
        </w:object>
      </w:r>
    </w:p>
    <w:sectPr w:rsidR="0028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669D"/>
    <w:multiLevelType w:val="hybridMultilevel"/>
    <w:tmpl w:val="EFAE66DE"/>
    <w:lvl w:ilvl="0" w:tplc="BCEE9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77"/>
    <w:rsid w:val="00013977"/>
    <w:rsid w:val="001536F7"/>
    <w:rsid w:val="00286B1C"/>
    <w:rsid w:val="00325EE9"/>
    <w:rsid w:val="003368DC"/>
    <w:rsid w:val="003C41DA"/>
    <w:rsid w:val="00552879"/>
    <w:rsid w:val="00612B10"/>
    <w:rsid w:val="00767E32"/>
    <w:rsid w:val="009B0E30"/>
    <w:rsid w:val="009C366F"/>
    <w:rsid w:val="009F22D9"/>
    <w:rsid w:val="00BE4678"/>
    <w:rsid w:val="00CD1136"/>
    <w:rsid w:val="00D010F3"/>
    <w:rsid w:val="00D52EFE"/>
    <w:rsid w:val="00D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0E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0E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0E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0E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0E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0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周力</dc:creator>
  <cp:keywords/>
  <dc:description/>
  <cp:lastModifiedBy>swj</cp:lastModifiedBy>
  <cp:revision>5</cp:revision>
  <dcterms:created xsi:type="dcterms:W3CDTF">2015-01-25T07:26:00Z</dcterms:created>
  <dcterms:modified xsi:type="dcterms:W3CDTF">2017-01-10T15:09:00Z</dcterms:modified>
</cp:coreProperties>
</file>