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jc w:val="center"/>
      </w:pPr>
    </w:p>
    <w:p>
      <w:pPr>
        <w:pStyle w:val="2"/>
        <w:bidi w:val="0"/>
      </w:pPr>
      <w:r>
        <w:t>立创EDA原理图库与PCB库创建规范</w:t>
      </w:r>
    </w:p>
    <w:p>
      <w:pPr>
        <w:pStyle w:val="5"/>
        <w:jc w:val="center"/>
      </w:pPr>
      <w:r>
        <w:rPr>
          <w:rFonts w:ascii="宋体" w:hAnsi="宋体" w:eastAsia="宋体" w:cs="宋体"/>
          <w:sz w:val="24"/>
          <w:szCs w:val="24"/>
        </w:rPr>
        <w:t>初始版本：2018.06.18</w:t>
      </w:r>
    </w:p>
    <w:p>
      <w:pPr>
        <w:pStyle w:val="5"/>
        <w:jc w:val="center"/>
      </w:pPr>
      <w:r>
        <w:rPr>
          <w:rFonts w:ascii="宋体" w:hAnsi="宋体" w:eastAsia="宋体" w:cs="宋体"/>
          <w:sz w:val="24"/>
          <w:szCs w:val="24"/>
        </w:rPr>
        <w:t>最近更新：2020.01.16</w:t>
      </w:r>
    </w:p>
    <w:p>
      <w:pPr>
        <w:pStyle w:val="5"/>
        <w:jc w:val="center"/>
      </w:pPr>
    </w:p>
    <w:p>
      <w:pPr>
        <w:pStyle w:val="5"/>
        <w:jc w:val="center"/>
      </w:pPr>
    </w:p>
    <w:p>
      <w:pPr>
        <w:pStyle w:val="5"/>
        <w:jc w:val="center"/>
      </w:pPr>
    </w:p>
    <w:p>
      <w:pPr>
        <w:pStyle w:val="5"/>
        <w:jc w:val="center"/>
      </w:pPr>
    </w:p>
    <w:p>
      <w:pPr>
        <w:pStyle w:val="5"/>
        <w:jc w:val="center"/>
      </w:pPr>
    </w:p>
    <w:p>
      <w:pPr>
        <w:pStyle w:val="5"/>
        <w:jc w:val="center"/>
      </w:pPr>
    </w:p>
    <w:p>
      <w:pPr>
        <w:pStyle w:val="5"/>
        <w:jc w:val="center"/>
      </w:pPr>
    </w:p>
    <w:p>
      <w:pPr>
        <w:pStyle w:val="5"/>
        <w:jc w:val="center"/>
      </w:pPr>
      <w:r>
        <w:rPr>
          <w:rFonts w:ascii="宋体" w:hAnsi="宋体" w:eastAsia="宋体" w:cs="宋体"/>
          <w:sz w:val="24"/>
          <w:szCs w:val="24"/>
        </w:rPr>
        <w:t>起草/修订：罗德松</w:t>
      </w:r>
    </w:p>
    <w:p>
      <w:pPr>
        <w:pStyle w:val="5"/>
        <w:jc w:val="center"/>
      </w:pPr>
    </w:p>
    <w:p>
      <w:pPr>
        <w:pStyle w:val="5"/>
        <w:jc w:val="center"/>
      </w:pPr>
      <w:r>
        <w:rPr>
          <w:rFonts w:ascii="宋体" w:hAnsi="宋体" w:eastAsia="宋体" w:cs="宋体"/>
          <w:sz w:val="24"/>
          <w:szCs w:val="24"/>
        </w:rPr>
        <w:t>中国自主研发的PCB设计工具 - 立创EDA：</w:t>
      </w:r>
      <w:r>
        <w:fldChar w:fldCharType="begin"/>
      </w:r>
      <w:r>
        <w:instrText xml:space="preserve"> HYPERLINK "https://lceda.cn" \h </w:instrText>
      </w:r>
      <w:r>
        <w:fldChar w:fldCharType="separate"/>
      </w:r>
      <w:r>
        <w:rPr>
          <w:color w:val="0000FF"/>
          <w:u w:val="single"/>
        </w:rPr>
        <w:t>https://lceda.cn</w:t>
      </w:r>
      <w:r>
        <w:rPr>
          <w:color w:val="0000FF"/>
          <w:u w:val="single"/>
        </w:rPr>
        <w:fldChar w:fldCharType="end"/>
      </w:r>
    </w:p>
    <w:p>
      <w:pPr>
        <w:pStyle w:val="5"/>
        <w:jc w:val="center"/>
      </w:pPr>
      <w:r>
        <w:rPr>
          <w:rFonts w:ascii="宋体" w:hAnsi="宋体" w:eastAsia="宋体" w:cs="宋体"/>
        </w:rPr>
        <w:t xml:space="preserve">中国领先的现货元器件交易平台 - </w:t>
      </w:r>
      <w:r>
        <w:rPr>
          <w:rFonts w:ascii="宋体" w:hAnsi="宋体" w:eastAsia="宋体" w:cs="宋体"/>
          <w:sz w:val="24"/>
          <w:szCs w:val="24"/>
        </w:rPr>
        <w:t>立创商城：</w:t>
      </w:r>
      <w:r>
        <w:fldChar w:fldCharType="begin"/>
      </w:r>
      <w:r>
        <w:instrText xml:space="preserve"> HYPERLINK "https://szlcsc.com" \h </w:instrText>
      </w:r>
      <w:r>
        <w:fldChar w:fldCharType="separate"/>
      </w:r>
      <w:r>
        <w:rPr>
          <w:color w:val="0000FF"/>
          <w:u w:val="single"/>
        </w:rPr>
        <w:t>https://szlcsc.com</w:t>
      </w:r>
      <w:r>
        <w:rPr>
          <w:color w:val="0000FF"/>
          <w:u w:val="single"/>
        </w:rPr>
        <w:fldChar w:fldCharType="end"/>
      </w:r>
    </w:p>
    <w:p>
      <w:pPr>
        <w:pStyle w:val="5"/>
        <w:jc w:val="center"/>
      </w:pPr>
    </w:p>
    <w:p>
      <w:pPr>
        <w:pStyle w:val="5"/>
        <w:jc w:val="center"/>
      </w:pPr>
    </w:p>
    <w:p>
      <w:pPr>
        <w:pStyle w:val="5"/>
        <w:jc w:val="center"/>
      </w:pPr>
      <w:r>
        <w:rPr>
          <w:rFonts w:ascii="宋体" w:hAnsi="宋体" w:eastAsia="宋体" w:cs="宋体"/>
        </w:rPr>
        <w:t>立创EDA</w:t>
      </w:r>
    </w:p>
    <w:p>
      <w:pPr>
        <w:pStyle w:val="5"/>
        <w:jc w:val="center"/>
      </w:pPr>
      <w:r>
        <w:rPr>
          <w:rFonts w:ascii="宋体" w:hAnsi="宋体" w:eastAsia="宋体" w:cs="宋体"/>
        </w:rPr>
        <w:t>开源协议 - MIT</w:t>
      </w:r>
    </w:p>
    <w:p>
      <w:pPr>
        <w:pStyle w:val="5"/>
        <w:jc w:val="center"/>
      </w:pPr>
    </w:p>
    <w:p>
      <w:pPr>
        <w:pStyle w:val="5"/>
        <w:jc w:val="center"/>
      </w:pPr>
      <w:r>
        <w:fldChar w:fldCharType="begin"/>
      </w:r>
      <w:r>
        <w:instrText xml:space="preserve"> HYPERLINK "http://club.szlcsc.com/article/details_40621_1.html" \h </w:instrText>
      </w:r>
      <w:r>
        <w:fldChar w:fldCharType="separate"/>
      </w:r>
      <w:r>
        <w:rPr>
          <w:color w:val="0000FF"/>
          <w:u w:val="single"/>
        </w:rPr>
        <w:t>点击查看最新版本</w:t>
      </w:r>
      <w:r>
        <w:rPr>
          <w:color w:val="0000FF"/>
          <w:u w:val="single"/>
        </w:rPr>
        <w:fldChar w:fldCharType="end"/>
      </w:r>
    </w:p>
    <w:p>
      <w:pPr>
        <w:pStyle w:val="5"/>
        <w:jc w:val="center"/>
      </w:pPr>
    </w:p>
    <w:p>
      <w:pPr>
        <w:pStyle w:val="7"/>
        <w:spacing w:before="720"/>
        <w:jc w:val="left"/>
      </w:pPr>
      <w:bookmarkStart w:id="0" w:name="_GoBack"/>
      <w:bookmarkEnd w:id="0"/>
      <w:r>
        <w:rPr>
          <w:rFonts w:ascii="宋体" w:hAnsi="宋体" w:eastAsia="宋体" w:cs="宋体"/>
          <w:b/>
          <w:sz w:val="24"/>
          <w:szCs w:val="24"/>
        </w:rPr>
        <w:t>1.原理图库</w:t>
      </w:r>
    </w:p>
    <w:p>
      <w:pPr>
        <w:pStyle w:val="8"/>
        <w:jc w:val="left"/>
      </w:pPr>
      <w:r>
        <w:rPr>
          <w:rFonts w:ascii="宋体" w:hAnsi="宋体" w:eastAsia="宋体" w:cs="宋体"/>
          <w:sz w:val="24"/>
          <w:szCs w:val="24"/>
        </w:rPr>
        <w:t>1.1 属性</w:t>
      </w:r>
    </w:p>
    <w:p>
      <w:pPr>
        <w:pStyle w:val="5"/>
        <w:ind w:firstLine="420"/>
        <w:jc w:val="left"/>
      </w:pPr>
      <w:r>
        <w:rPr>
          <w:rFonts w:ascii="宋体" w:hAnsi="宋体" w:eastAsia="宋体" w:cs="宋体"/>
          <w:sz w:val="24"/>
          <w:szCs w:val="24"/>
        </w:rPr>
        <w:t>1、画布使用默认属性</w:t>
      </w:r>
    </w:p>
    <w:p>
      <w:pPr>
        <w:pStyle w:val="5"/>
        <w:ind w:firstLine="420"/>
        <w:jc w:val="left"/>
      </w:pPr>
    </w:p>
    <w:p>
      <w:pPr>
        <w:pStyle w:val="5"/>
        <w:ind w:firstLine="420"/>
        <w:jc w:val="left"/>
      </w:pPr>
      <w:r>
        <w:rPr>
          <w:rFonts w:ascii="宋体" w:hAnsi="宋体" w:eastAsia="宋体" w:cs="宋体"/>
          <w:sz w:val="24"/>
          <w:szCs w:val="24"/>
        </w:rPr>
        <w:t>2、自定义属性</w:t>
      </w:r>
    </w:p>
    <w:p>
      <w:pPr>
        <w:pStyle w:val="5"/>
        <w:ind w:left="480"/>
        <w:jc w:val="left"/>
      </w:pPr>
      <w:r>
        <w:rPr>
          <w:rFonts w:ascii="宋体" w:hAnsi="宋体" w:eastAsia="宋体" w:cs="宋体"/>
          <w:sz w:val="24"/>
          <w:szCs w:val="24"/>
        </w:rPr>
        <w:t>名称：默认生成。</w:t>
      </w:r>
    </w:p>
    <w:p>
      <w:pPr>
        <w:pStyle w:val="5"/>
        <w:ind w:left="480"/>
        <w:jc w:val="left"/>
      </w:pPr>
      <w:r>
        <w:rPr>
          <w:rFonts w:ascii="宋体" w:hAnsi="宋体" w:eastAsia="宋体" w:cs="宋体"/>
          <w:sz w:val="24"/>
          <w:szCs w:val="24"/>
        </w:rPr>
        <w:t>封装：看后面章节。</w:t>
      </w:r>
    </w:p>
    <w:p>
      <w:pPr>
        <w:pStyle w:val="8"/>
        <w:jc w:val="left"/>
      </w:pPr>
      <w:r>
        <w:rPr>
          <w:rFonts w:ascii="宋体" w:hAnsi="宋体" w:eastAsia="宋体" w:cs="宋体"/>
        </w:rPr>
        <w:t>1.2 编号</w:t>
      </w:r>
    </w:p>
    <w:p>
      <w:pPr>
        <w:pStyle w:val="5"/>
        <w:jc w:val="left"/>
      </w:pPr>
      <w:r>
        <w:rPr>
          <w:rFonts w:ascii="宋体" w:hAnsi="宋体" w:eastAsia="宋体" w:cs="宋体"/>
          <w:sz w:val="24"/>
          <w:szCs w:val="24"/>
        </w:rPr>
        <w:t>1）编号：默认生成。需要根据实际情况修改，默认生成的不一定正确。</w:t>
      </w:r>
    </w:p>
    <w:p>
      <w:pPr>
        <w:pStyle w:val="5"/>
        <w:ind w:firstLine="420"/>
        <w:jc w:val="left"/>
      </w:pPr>
    </w:p>
    <w:p>
      <w:pPr>
        <w:pStyle w:val="5"/>
        <w:jc w:val="left"/>
      </w:pPr>
      <w:r>
        <w:rPr>
          <w:rFonts w:ascii="宋体" w:hAnsi="宋体" w:eastAsia="宋体" w:cs="宋体"/>
          <w:sz w:val="24"/>
          <w:szCs w:val="24"/>
        </w:rPr>
        <w:t>2）创建的原理图库需要根据元件类型指定对应预设编号：字母+问号</w:t>
      </w:r>
    </w:p>
    <w:p>
      <w:pPr>
        <w:pStyle w:val="5"/>
        <w:ind w:firstLine="420"/>
        <w:jc w:val="left"/>
      </w:pPr>
      <w:r>
        <w:drawing>
          <wp:inline distT="0" distB="0" distL="0" distR="0">
            <wp:extent cx="2952115" cy="1735455"/>
            <wp:effectExtent l="0" t="0" r="635" b="17145"/>
            <wp:docPr id="1" name="Drawing 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图片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2623" cy="173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"/>
        <w:tblW w:w="825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2331"/>
        <w:gridCol w:w="1139"/>
        <w:gridCol w:w="4784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2331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元件类型</w:t>
            </w:r>
          </w:p>
        </w:tc>
        <w:tc>
          <w:tcPr>
            <w:tcW w:w="1139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编号</w:t>
            </w:r>
          </w:p>
        </w:tc>
        <w:tc>
          <w:tcPr>
            <w:tcW w:w="4783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备注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2331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电阻</w:t>
            </w:r>
          </w:p>
        </w:tc>
        <w:tc>
          <w:tcPr>
            <w:tcW w:w="1139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R?</w:t>
            </w:r>
          </w:p>
        </w:tc>
        <w:tc>
          <w:tcPr>
            <w:tcW w:w="4783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 xml:space="preserve">Resistor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2331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电容</w:t>
            </w:r>
          </w:p>
        </w:tc>
        <w:tc>
          <w:tcPr>
            <w:tcW w:w="1139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C?</w:t>
            </w:r>
          </w:p>
        </w:tc>
        <w:tc>
          <w:tcPr>
            <w:tcW w:w="4783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Capacitor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2331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电感</w:t>
            </w:r>
          </w:p>
        </w:tc>
        <w:tc>
          <w:tcPr>
            <w:tcW w:w="1139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L?</w:t>
            </w:r>
          </w:p>
        </w:tc>
        <w:tc>
          <w:tcPr>
            <w:tcW w:w="4783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Inductance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2331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排阻</w:t>
            </w:r>
          </w:p>
        </w:tc>
        <w:tc>
          <w:tcPr>
            <w:tcW w:w="1139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RN?</w:t>
            </w:r>
          </w:p>
        </w:tc>
        <w:tc>
          <w:tcPr>
            <w:tcW w:w="4783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Resistor Network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2331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热敏电阻</w:t>
            </w:r>
          </w:p>
        </w:tc>
        <w:tc>
          <w:tcPr>
            <w:tcW w:w="1139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RT?</w:t>
            </w:r>
          </w:p>
        </w:tc>
        <w:tc>
          <w:tcPr>
            <w:tcW w:w="4783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Resistor Thermistor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2331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压敏电阻</w:t>
            </w:r>
          </w:p>
        </w:tc>
        <w:tc>
          <w:tcPr>
            <w:tcW w:w="1139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RV?</w:t>
            </w:r>
          </w:p>
        </w:tc>
        <w:tc>
          <w:tcPr>
            <w:tcW w:w="4783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Varistor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2331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磁珠</w:t>
            </w:r>
          </w:p>
        </w:tc>
        <w:tc>
          <w:tcPr>
            <w:tcW w:w="1139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FB?</w:t>
            </w:r>
          </w:p>
        </w:tc>
        <w:tc>
          <w:tcPr>
            <w:tcW w:w="4783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Ferrite Bead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2331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滤波器</w:t>
            </w:r>
          </w:p>
        </w:tc>
        <w:tc>
          <w:tcPr>
            <w:tcW w:w="1139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FL?</w:t>
            </w:r>
          </w:p>
        </w:tc>
        <w:tc>
          <w:tcPr>
            <w:tcW w:w="4783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Filter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2331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通用二极管</w:t>
            </w:r>
          </w:p>
        </w:tc>
        <w:tc>
          <w:tcPr>
            <w:tcW w:w="1139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D?</w:t>
            </w:r>
          </w:p>
        </w:tc>
        <w:tc>
          <w:tcPr>
            <w:tcW w:w="4783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Diode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2331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稳压(齐纳)二极管</w:t>
            </w:r>
          </w:p>
        </w:tc>
        <w:tc>
          <w:tcPr>
            <w:tcW w:w="1139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ZD?</w:t>
            </w:r>
          </w:p>
        </w:tc>
        <w:tc>
          <w:tcPr>
            <w:tcW w:w="4783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Zener Diode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2331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发光二极管</w:t>
            </w:r>
          </w:p>
        </w:tc>
        <w:tc>
          <w:tcPr>
            <w:tcW w:w="1139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LED?</w:t>
            </w:r>
          </w:p>
        </w:tc>
        <w:tc>
          <w:tcPr>
            <w:tcW w:w="4783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Light-Emitting Diode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2331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三极管</w:t>
            </w:r>
          </w:p>
        </w:tc>
        <w:tc>
          <w:tcPr>
            <w:tcW w:w="1139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Q?</w:t>
            </w:r>
          </w:p>
        </w:tc>
        <w:tc>
          <w:tcPr>
            <w:tcW w:w="4783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常用编号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2331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整流桥</w:t>
            </w:r>
          </w:p>
        </w:tc>
        <w:tc>
          <w:tcPr>
            <w:tcW w:w="1139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DB?</w:t>
            </w:r>
          </w:p>
        </w:tc>
        <w:tc>
          <w:tcPr>
            <w:tcW w:w="4783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Diode Brige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2331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MOS管</w:t>
            </w:r>
          </w:p>
        </w:tc>
        <w:tc>
          <w:tcPr>
            <w:tcW w:w="1139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U?</w:t>
            </w:r>
          </w:p>
        </w:tc>
        <w:tc>
          <w:tcPr>
            <w:tcW w:w="4783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用 U? 是为了和 Q? 区分开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2331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芯片</w:t>
            </w:r>
          </w:p>
        </w:tc>
        <w:tc>
          <w:tcPr>
            <w:tcW w:w="1139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U?</w:t>
            </w:r>
          </w:p>
        </w:tc>
        <w:tc>
          <w:tcPr>
            <w:tcW w:w="4783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常用编号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2331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有源晶振</w:t>
            </w:r>
          </w:p>
        </w:tc>
        <w:tc>
          <w:tcPr>
            <w:tcW w:w="1139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OSC?</w:t>
            </w:r>
          </w:p>
        </w:tc>
        <w:tc>
          <w:tcPr>
            <w:tcW w:w="4783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Oscillator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2331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无源晶振</w:t>
            </w:r>
          </w:p>
        </w:tc>
        <w:tc>
          <w:tcPr>
            <w:tcW w:w="1139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X?</w:t>
            </w:r>
          </w:p>
        </w:tc>
        <w:tc>
          <w:tcPr>
            <w:tcW w:w="4783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External Crystal Oscillator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2331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保险丝</w:t>
            </w:r>
          </w:p>
        </w:tc>
        <w:tc>
          <w:tcPr>
            <w:tcW w:w="1139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F?</w:t>
            </w:r>
          </w:p>
        </w:tc>
        <w:tc>
          <w:tcPr>
            <w:tcW w:w="4783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Fuse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2331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开关</w:t>
            </w:r>
          </w:p>
        </w:tc>
        <w:tc>
          <w:tcPr>
            <w:tcW w:w="1139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SW?</w:t>
            </w:r>
          </w:p>
        </w:tc>
        <w:tc>
          <w:tcPr>
            <w:tcW w:w="4783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Switch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2331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按键</w:t>
            </w:r>
          </w:p>
        </w:tc>
        <w:tc>
          <w:tcPr>
            <w:tcW w:w="1139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KEY?</w:t>
            </w:r>
          </w:p>
        </w:tc>
        <w:tc>
          <w:tcPr>
            <w:tcW w:w="4783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Key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2331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通用连接器 - 排针</w:t>
            </w:r>
          </w:p>
        </w:tc>
        <w:tc>
          <w:tcPr>
            <w:tcW w:w="1139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H?</w:t>
            </w:r>
          </w:p>
        </w:tc>
        <w:tc>
          <w:tcPr>
            <w:tcW w:w="4783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Header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2331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通用连接器 - 非排针</w:t>
            </w:r>
          </w:p>
        </w:tc>
        <w:tc>
          <w:tcPr>
            <w:tcW w:w="1139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CN?</w:t>
            </w:r>
          </w:p>
        </w:tc>
        <w:tc>
          <w:tcPr>
            <w:tcW w:w="4783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Connector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2331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专用连接器</w:t>
            </w:r>
          </w:p>
        </w:tc>
        <w:tc>
          <w:tcPr>
            <w:tcW w:w="1139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类型缩写?</w:t>
            </w:r>
          </w:p>
        </w:tc>
        <w:tc>
          <w:tcPr>
            <w:tcW w:w="4783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如: USB?, LPC?, DC?, HDMI?, RJ?, FPC?, DP?, AUDIO?, SD?等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2331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LED数码管</w:t>
            </w:r>
          </w:p>
        </w:tc>
        <w:tc>
          <w:tcPr>
            <w:tcW w:w="1139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LEDS?</w:t>
            </w:r>
          </w:p>
        </w:tc>
        <w:tc>
          <w:tcPr>
            <w:tcW w:w="4783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LED Segement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2331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继电器</w:t>
            </w:r>
          </w:p>
        </w:tc>
        <w:tc>
          <w:tcPr>
            <w:tcW w:w="1139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RLY?</w:t>
            </w:r>
          </w:p>
        </w:tc>
        <w:tc>
          <w:tcPr>
            <w:tcW w:w="4783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Relay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2331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扬声器</w:t>
            </w:r>
          </w:p>
        </w:tc>
        <w:tc>
          <w:tcPr>
            <w:tcW w:w="1139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SPK?</w:t>
            </w:r>
          </w:p>
        </w:tc>
        <w:tc>
          <w:tcPr>
            <w:tcW w:w="4783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Speaker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2331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蜂鸣器</w:t>
            </w:r>
          </w:p>
        </w:tc>
        <w:tc>
          <w:tcPr>
            <w:tcW w:w="1139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BUZ?</w:t>
            </w:r>
          </w:p>
        </w:tc>
        <w:tc>
          <w:tcPr>
            <w:tcW w:w="4783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Buzzer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2331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马达</w:t>
            </w:r>
          </w:p>
        </w:tc>
        <w:tc>
          <w:tcPr>
            <w:tcW w:w="1139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M?</w:t>
            </w:r>
          </w:p>
        </w:tc>
        <w:tc>
          <w:tcPr>
            <w:tcW w:w="4783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Motor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2331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麦克风</w:t>
            </w:r>
          </w:p>
        </w:tc>
        <w:tc>
          <w:tcPr>
            <w:tcW w:w="1139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MIC?</w:t>
            </w:r>
          </w:p>
        </w:tc>
        <w:tc>
          <w:tcPr>
            <w:tcW w:w="4783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Microphone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2331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电池</w:t>
            </w:r>
          </w:p>
        </w:tc>
        <w:tc>
          <w:tcPr>
            <w:tcW w:w="1139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BAT?</w:t>
            </w:r>
          </w:p>
        </w:tc>
        <w:tc>
          <w:tcPr>
            <w:tcW w:w="4783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Battery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2331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天线</w:t>
            </w:r>
          </w:p>
        </w:tc>
        <w:tc>
          <w:tcPr>
            <w:tcW w:w="1139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ANT?</w:t>
            </w:r>
          </w:p>
        </w:tc>
        <w:tc>
          <w:tcPr>
            <w:tcW w:w="4783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Antenna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2331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变压器</w:t>
            </w:r>
          </w:p>
        </w:tc>
        <w:tc>
          <w:tcPr>
            <w:tcW w:w="1139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T?</w:t>
            </w:r>
          </w:p>
        </w:tc>
        <w:tc>
          <w:tcPr>
            <w:tcW w:w="4783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Transformer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2331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测试点</w:t>
            </w:r>
          </w:p>
        </w:tc>
        <w:tc>
          <w:tcPr>
            <w:tcW w:w="1139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TP?</w:t>
            </w:r>
          </w:p>
        </w:tc>
        <w:tc>
          <w:tcPr>
            <w:tcW w:w="4783" w:type="dxa"/>
            <w:vAlign w:val="center"/>
          </w:tcPr>
          <w:p>
            <w:pPr>
              <w:jc w:val="left"/>
            </w:pPr>
            <w:r>
              <w:rPr>
                <w:rFonts w:ascii="宋体" w:hAnsi="宋体" w:eastAsia="宋体" w:cs="宋体"/>
              </w:rPr>
              <w:t>Test Point</w:t>
            </w:r>
          </w:p>
        </w:tc>
      </w:tr>
    </w:tbl>
    <w:p>
      <w:pPr>
        <w:pStyle w:val="5"/>
        <w:jc w:val="left"/>
      </w:pPr>
    </w:p>
    <w:p>
      <w:pPr>
        <w:pStyle w:val="5"/>
        <w:jc w:val="left"/>
      </w:pPr>
    </w:p>
    <w:p>
      <w:pPr>
        <w:pStyle w:val="8"/>
        <w:spacing w:before="720"/>
        <w:jc w:val="left"/>
      </w:pPr>
      <w:r>
        <w:rPr>
          <w:rFonts w:ascii="宋体" w:hAnsi="宋体" w:eastAsia="宋体" w:cs="宋体"/>
          <w:b/>
          <w:sz w:val="24"/>
          <w:szCs w:val="24"/>
        </w:rPr>
        <w:t>1.3 引脚</w:t>
      </w:r>
    </w:p>
    <w:p>
      <w:pPr>
        <w:pStyle w:val="5"/>
        <w:ind w:firstLine="420"/>
        <w:jc w:val="left"/>
      </w:pPr>
      <w:r>
        <w:rPr>
          <w:rFonts w:ascii="宋体" w:hAnsi="宋体" w:eastAsia="宋体" w:cs="宋体"/>
          <w:sz w:val="24"/>
          <w:szCs w:val="24"/>
        </w:rPr>
        <w:t>1、引脚端点</w:t>
      </w:r>
    </w:p>
    <w:p>
      <w:pPr>
        <w:pStyle w:val="5"/>
        <w:ind w:firstLine="420"/>
        <w:jc w:val="left"/>
      </w:pPr>
      <w:r>
        <w:rPr>
          <w:rFonts w:ascii="宋体" w:hAnsi="宋体" w:eastAsia="宋体" w:cs="宋体"/>
          <w:sz w:val="24"/>
          <w:szCs w:val="24"/>
        </w:rPr>
        <w:t>引脚端点必须在网格格点上。否则当原理图放置在原理图上会导致无法正常连接。</w:t>
      </w:r>
    </w:p>
    <w:p>
      <w:pPr>
        <w:pStyle w:val="5"/>
        <w:ind w:left="480"/>
        <w:jc w:val="left"/>
      </w:pPr>
      <w:r>
        <w:drawing>
          <wp:inline distT="0" distB="0" distL="0" distR="0">
            <wp:extent cx="2893060" cy="1139825"/>
            <wp:effectExtent l="0" t="0" r="2540" b="3175"/>
            <wp:docPr id="2" name="Drawing 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图片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114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480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2、引脚名称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1）引脚名称需要和规格书的一致。如规格书标 GND 则不要写 VSS。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2）引脚名称的斜线分隔需要保留。如 GPIO28/SCIRXDA/SDAA/TZ2#。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3）引脚名称的低电平使用 # 表示。如 CS#，TRST#。立创EDA不支持在文字顶部加横线表示低电平。如下图，第3脚：</w:t>
      </w:r>
    </w:p>
    <w:p>
      <w:pPr>
        <w:pStyle w:val="5"/>
        <w:ind w:left="480"/>
        <w:jc w:val="left"/>
      </w:pPr>
      <w:r>
        <w:drawing>
          <wp:inline distT="0" distB="0" distL="0" distR="0">
            <wp:extent cx="2475865" cy="1386840"/>
            <wp:effectExtent l="0" t="0" r="635" b="3810"/>
            <wp:docPr id="3" name="Drawing 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 descr="图片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6119" cy="138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4）对于常用器件功能引脚名称必须填写，不能仅以数字代替，否则无法使用。如 USB 接口。</w:t>
      </w:r>
    </w:p>
    <w:p>
      <w:pPr>
        <w:pStyle w:val="5"/>
        <w:ind w:left="480"/>
        <w:jc w:val="left"/>
      </w:pPr>
      <w:r>
        <w:drawing>
          <wp:inline distT="0" distB="0" distL="0" distR="0">
            <wp:extent cx="3735070" cy="1480820"/>
            <wp:effectExtent l="0" t="0" r="17780" b="5080"/>
            <wp:docPr id="4" name="Drawing 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 descr="图片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5451" cy="14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240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3、引脚编号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1）引脚编号如果规格书没有定义，可以参照立创EDA公众号的“电子硬件助手”小程序里面的定义。或根据通常的使用习惯进行定义，或者找工程部确认具体的引脚定义。</w:t>
      </w:r>
    </w:p>
    <w:p>
      <w:pPr>
        <w:pStyle w:val="5"/>
        <w:ind w:left="240" w:firstLine="420"/>
        <w:jc w:val="left"/>
      </w:pPr>
      <w:r>
        <w:drawing>
          <wp:inline distT="0" distB="0" distL="0" distR="0">
            <wp:extent cx="3717925" cy="1522730"/>
            <wp:effectExtent l="0" t="0" r="15875" b="1270"/>
            <wp:docPr id="5" name="Drawing 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4" descr="图片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8433" cy="152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</w:rPr>
        <w:t>2）</w:t>
      </w:r>
      <w:r>
        <w:rPr>
          <w:rFonts w:ascii="宋体" w:hAnsi="宋体" w:eastAsia="宋体" w:cs="宋体"/>
          <w:sz w:val="24"/>
          <w:szCs w:val="24"/>
        </w:rPr>
        <w:t>引脚编号默认以数字方式编号，其他的按照规格书或者通用编号进行编号。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3）两脚器件，如规格书无特殊说明，则默认左边为一脚。</w:t>
      </w:r>
    </w:p>
    <w:p>
      <w:pPr>
        <w:pStyle w:val="5"/>
        <w:ind w:left="240"/>
        <w:jc w:val="left"/>
      </w:pPr>
    </w:p>
    <w:p>
      <w:pPr>
        <w:pStyle w:val="5"/>
        <w:ind w:left="240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4、引脚数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数量大于 100 的 GBA 暂时不绘制，将其提交到“不需要绘制”，并做好备注“引脚大于 100，暂不绘制”。</w:t>
      </w:r>
    </w:p>
    <w:p>
      <w:pPr>
        <w:pStyle w:val="5"/>
        <w:ind w:left="240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5、隐藏显示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1）引脚名称和编号可以根据具体情况是否隐藏，如电阻。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2）引脚本身不能隐藏。</w:t>
      </w:r>
    </w:p>
    <w:p>
      <w:pPr>
        <w:pStyle w:val="5"/>
        <w:ind w:left="240" w:firstLine="420"/>
        <w:jc w:val="left"/>
      </w:pPr>
      <w:r>
        <w:drawing>
          <wp:inline distT="0" distB="0" distL="0" distR="0">
            <wp:extent cx="3471545" cy="1446530"/>
            <wp:effectExtent l="0" t="0" r="14605" b="1270"/>
            <wp:docPr id="6" name="Drawing 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 descr="图片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1672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240" w:firstLine="420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6、引脚位置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引脚数量少的元件，引脚顺序位置放置优先与规格书的封装焊盘编号位置一致。</w:t>
      </w:r>
    </w:p>
    <w:p>
      <w:pPr>
        <w:pStyle w:val="5"/>
        <w:ind w:left="240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7、定位脚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元件存在金属外壳的定位脚的，需要放置对应引脚与焊盘对应，金属外壳相连的，则使用一个引脚即可，对应多个相同编号的焊盘；非金属的定位脚不需要绘制引脚。比如 USB 的第 5 脚：</w:t>
      </w:r>
    </w:p>
    <w:p>
      <w:pPr>
        <w:pStyle w:val="5"/>
        <w:ind w:left="240" w:firstLine="420"/>
        <w:jc w:val="left"/>
      </w:pPr>
      <w:r>
        <w:drawing>
          <wp:inline distT="0" distB="0" distL="0" distR="0">
            <wp:extent cx="4279900" cy="1727200"/>
            <wp:effectExtent l="0" t="0" r="6350" b="6350"/>
            <wp:docPr id="7" name="Drawing 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 descr="图片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0027" cy="172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left"/>
      </w:pPr>
    </w:p>
    <w:p>
      <w:pPr>
        <w:pStyle w:val="5"/>
        <w:jc w:val="left"/>
      </w:pPr>
    </w:p>
    <w:p>
      <w:pPr>
        <w:pStyle w:val="8"/>
        <w:spacing w:before="720"/>
        <w:jc w:val="left"/>
      </w:pPr>
      <w:r>
        <w:rPr>
          <w:rFonts w:ascii="宋体" w:hAnsi="宋体" w:eastAsia="宋体" w:cs="宋体"/>
          <w:b/>
          <w:sz w:val="24"/>
          <w:szCs w:val="24"/>
        </w:rPr>
        <w:t>1.4 样式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1、电阻用欧标样式；电感、电容用美标样式。</w:t>
      </w:r>
    </w:p>
    <w:p>
      <w:pPr>
        <w:pStyle w:val="5"/>
        <w:ind w:left="240" w:firstLine="420"/>
        <w:jc w:val="left"/>
      </w:pPr>
      <w:r>
        <w:drawing>
          <wp:inline distT="0" distB="0" distL="0" distR="0">
            <wp:extent cx="3020695" cy="955040"/>
            <wp:effectExtent l="0" t="0" r="8255" b="16510"/>
            <wp:docPr id="8" name="Drawing 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7" descr="图片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0695" cy="95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2、绘制的库（包括向导生成），中心不能有大的空白区域，避免过多占用空间。</w:t>
      </w:r>
    </w:p>
    <w:p>
      <w:pPr>
        <w:pStyle w:val="5"/>
        <w:ind w:left="240" w:firstLine="420"/>
        <w:jc w:val="left"/>
      </w:pPr>
      <w:r>
        <w:drawing>
          <wp:inline distT="0" distB="0" distL="0" distR="0">
            <wp:extent cx="3020695" cy="2096135"/>
            <wp:effectExtent l="0" t="0" r="8255" b="18415"/>
            <wp:docPr id="9" name="Drawing 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8" descr="图片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0695" cy="209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240" w:firstLine="420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3、手动绘制的图形与线条颜色请参考基础库或者向导生成的图形。</w:t>
      </w:r>
    </w:p>
    <w:p>
      <w:pPr>
        <w:pStyle w:val="5"/>
        <w:ind w:left="240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4、特殊功能的符号图形需要参照立创EDA公众号的“电子硬件助手”小程序。如压敏电阻等</w:t>
      </w:r>
    </w:p>
    <w:p>
      <w:pPr>
        <w:pStyle w:val="5"/>
        <w:ind w:left="240" w:firstLine="420"/>
        <w:jc w:val="left"/>
      </w:pPr>
      <w:r>
        <w:drawing>
          <wp:inline distT="0" distB="0" distL="0" distR="0">
            <wp:extent cx="2322830" cy="2254885"/>
            <wp:effectExtent l="0" t="0" r="1270" b="12065"/>
            <wp:docPr id="10" name="Drawing 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9" descr="图片"/>
                    <pic:cNvPicPr>
                      <a:picLocks noChangeAspect="1"/>
                    </pic:cNvPicPr>
                  </pic:nvPicPr>
                  <pic:blipFill>
                    <a:blip r:embed="rId13"/>
                    <a:srcRect t="42299" b="217"/>
                    <a:stretch>
                      <a:fillRect/>
                    </a:stretch>
                  </pic:blipFill>
                  <pic:spPr>
                    <a:xfrm>
                      <a:off x="0" y="0"/>
                      <a:ext cx="2322957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240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5、形状不需要设置填充颜色。</w:t>
      </w:r>
    </w:p>
    <w:p>
      <w:pPr>
        <w:pStyle w:val="5"/>
        <w:ind w:left="240" w:firstLine="420"/>
        <w:jc w:val="left"/>
      </w:pPr>
      <w:r>
        <w:drawing>
          <wp:inline distT="0" distB="0" distL="0" distR="0">
            <wp:extent cx="2007870" cy="2134870"/>
            <wp:effectExtent l="0" t="0" r="11430" b="17780"/>
            <wp:docPr id="11" name="Drawing 1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10" descr="图片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8124" cy="213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240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6、图形样式需要和规格书封装的保持一致。继电器类原理图库线条要与 PCB 丝印样式一致。丝印的闭合要与规格书一致。</w:t>
      </w:r>
    </w:p>
    <w:p>
      <w:pPr>
        <w:pStyle w:val="5"/>
        <w:ind w:left="240" w:firstLine="420"/>
        <w:jc w:val="left"/>
      </w:pPr>
      <w:r>
        <w:drawing>
          <wp:inline distT="0" distB="0" distL="0" distR="0">
            <wp:extent cx="4322445" cy="1062990"/>
            <wp:effectExtent l="0" t="0" r="1905" b="3810"/>
            <wp:docPr id="12" name="Drawing 1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wing 11" descr="图片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2572" cy="106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240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7、极性元件，原理图库与封装方向优先保持一致。如：二极管等</w:t>
      </w:r>
    </w:p>
    <w:p>
      <w:pPr>
        <w:pStyle w:val="5"/>
        <w:ind w:left="240" w:firstLine="420"/>
        <w:jc w:val="left"/>
      </w:pPr>
      <w:r>
        <w:drawing>
          <wp:inline distT="0" distB="0" distL="0" distR="0">
            <wp:extent cx="3999230" cy="1584325"/>
            <wp:effectExtent l="0" t="0" r="1270" b="15875"/>
            <wp:docPr id="13" name="Drawing 1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awing 12" descr="图片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9230" cy="158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240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8、如果引脚过多，根据使用习惯依次绘制子库。比如门电路芯片、FPGA 等。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1）有子库的元件，父库不需要绘制图形，绘制了也不会被调用！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2）子库不能出现重复的引脚编号，避免在原理图里面出现异常（相同引脚编号却链接不同网络的情况，会导致 PCB 设计出错！）</w:t>
      </w:r>
    </w:p>
    <w:p>
      <w:pPr>
        <w:pStyle w:val="5"/>
        <w:ind w:left="240" w:firstLine="420"/>
        <w:jc w:val="left"/>
      </w:pPr>
      <w:r>
        <w:drawing>
          <wp:inline distT="0" distB="0" distL="0" distR="0">
            <wp:extent cx="3105785" cy="2467610"/>
            <wp:effectExtent l="0" t="0" r="18415" b="8890"/>
            <wp:docPr id="14" name="Drawing 1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awing 13" descr="图片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578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240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9、如无特殊情况，绘制的原理图库图形默认竖直摆放，方便引脚连接。</w:t>
      </w:r>
    </w:p>
    <w:p>
      <w:pPr>
        <w:pStyle w:val="5"/>
        <w:ind w:left="240" w:firstLine="420"/>
        <w:jc w:val="left"/>
      </w:pPr>
      <w:r>
        <w:drawing>
          <wp:inline distT="0" distB="0" distL="0" distR="0">
            <wp:extent cx="3947795" cy="3337560"/>
            <wp:effectExtent l="0" t="0" r="14605" b="15240"/>
            <wp:docPr id="15" name="Drawing 1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rawing 14" descr="图片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8176" cy="33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240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10、有悬浮脚，或无需焊接的引脚，不需绘制，封装也不需要绘制对应的焊盘。如：C256461 的封装和原理图库 2 脚无需绘制，但是需要绘制 MB 脚。</w:t>
      </w:r>
    </w:p>
    <w:p>
      <w:pPr>
        <w:pStyle w:val="5"/>
        <w:ind w:left="240" w:firstLine="420"/>
        <w:jc w:val="left"/>
      </w:pPr>
      <w:r>
        <w:drawing>
          <wp:inline distT="0" distB="0" distL="0" distR="0">
            <wp:extent cx="5096510" cy="1760855"/>
            <wp:effectExtent l="0" t="0" r="8890" b="10795"/>
            <wp:docPr id="16" name="Drawing 1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rawing 15" descr="图片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6891" cy="176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240" w:firstLine="420"/>
        <w:jc w:val="left"/>
      </w:pPr>
    </w:p>
    <w:p>
      <w:pPr>
        <w:pStyle w:val="5"/>
        <w:ind w:firstLine="420"/>
        <w:jc w:val="left"/>
      </w:pPr>
      <w:r>
        <w:rPr>
          <w:rFonts w:ascii="宋体" w:hAnsi="宋体" w:eastAsia="宋体" w:cs="宋体"/>
          <w:sz w:val="24"/>
          <w:szCs w:val="24"/>
        </w:rPr>
        <w:t>11、规格书有提供电路范例的，根据范例里面的电路绘制引脚的摆放与符号样式。</w:t>
      </w:r>
    </w:p>
    <w:p>
      <w:pPr>
        <w:pStyle w:val="5"/>
        <w:ind w:left="240" w:firstLine="420"/>
        <w:jc w:val="left"/>
      </w:pPr>
      <w:r>
        <w:drawing>
          <wp:inline distT="0" distB="0" distL="0" distR="0">
            <wp:extent cx="5215890" cy="2335530"/>
            <wp:effectExtent l="0" t="0" r="3810" b="7620"/>
            <wp:docPr id="17" name="Drawing 1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awing 16" descr="图片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33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240" w:firstLine="420"/>
        <w:jc w:val="left"/>
      </w:pPr>
    </w:p>
    <w:p>
      <w:pPr>
        <w:pStyle w:val="5"/>
        <w:ind w:firstLine="420"/>
        <w:jc w:val="left"/>
      </w:pPr>
      <w:r>
        <w:rPr>
          <w:rFonts w:ascii="宋体" w:hAnsi="宋体" w:eastAsia="宋体" w:cs="宋体"/>
        </w:rPr>
        <w:t>12、保险丝与压敏电阻、热敏电阻样式如下：</w:t>
      </w:r>
    </w:p>
    <w:p>
      <w:pPr>
        <w:pStyle w:val="5"/>
        <w:ind w:left="240" w:firstLine="420"/>
        <w:jc w:val="left"/>
      </w:pPr>
      <w:r>
        <w:drawing>
          <wp:inline distT="0" distB="0" distL="0" distR="0">
            <wp:extent cx="5020310" cy="1929130"/>
            <wp:effectExtent l="0" t="0" r="8890" b="13970"/>
            <wp:docPr id="18" name="Drawing 1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rawing 17" descr="图片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192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240" w:firstLine="420"/>
        <w:jc w:val="left"/>
      </w:pPr>
    </w:p>
    <w:p>
      <w:pPr>
        <w:pStyle w:val="5"/>
        <w:ind w:firstLine="420"/>
        <w:jc w:val="left"/>
      </w:pPr>
      <w:r>
        <w:rPr>
          <w:rFonts w:ascii="宋体" w:hAnsi="宋体" w:eastAsia="宋体" w:cs="宋体"/>
        </w:rPr>
        <w:t>13、样式默认优先使用规格书提供的符号绘制，若规格书没有提供符号样式，则根据使用习惯绘制，若无则以器件的俯视图绘制符号样式。如继电器：</w:t>
      </w:r>
    </w:p>
    <w:p>
      <w:pPr>
        <w:pStyle w:val="5"/>
        <w:ind w:left="240" w:firstLine="420"/>
        <w:jc w:val="left"/>
      </w:pPr>
      <w:r>
        <w:drawing>
          <wp:inline distT="0" distB="0" distL="0" distR="0">
            <wp:extent cx="4968875" cy="1222375"/>
            <wp:effectExtent l="0" t="0" r="3175" b="15875"/>
            <wp:docPr id="19" name="Drawing 1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rawing 18" descr="图片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9256" cy="122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firstLine="420"/>
        <w:jc w:val="left"/>
      </w:pPr>
    </w:p>
    <w:p>
      <w:pPr>
        <w:pStyle w:val="8"/>
        <w:spacing w:before="720"/>
        <w:jc w:val="left"/>
      </w:pPr>
      <w:r>
        <w:rPr>
          <w:rFonts w:ascii="宋体" w:hAnsi="宋体" w:eastAsia="宋体" w:cs="宋体"/>
          <w:b/>
          <w:sz w:val="24"/>
          <w:szCs w:val="24"/>
        </w:rPr>
        <w:t>1.5 封装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1、检查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每个原理图库必须打开封装管理器检查是否存在错误。</w:t>
      </w:r>
    </w:p>
    <w:p>
      <w:pPr>
        <w:pStyle w:val="5"/>
        <w:ind w:left="240" w:firstLine="420"/>
        <w:jc w:val="left"/>
      </w:pPr>
      <w:r>
        <w:drawing>
          <wp:inline distT="0" distB="0" distL="0" distR="0">
            <wp:extent cx="3930650" cy="2611755"/>
            <wp:effectExtent l="0" t="0" r="12700" b="17145"/>
            <wp:docPr id="20" name="Drawing 1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rawing 19" descr="图片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1158" cy="261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240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2、编号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引脚编号必须和指定的封装焊盘编号一致，否则原理图无法转为PCB。</w:t>
      </w:r>
    </w:p>
    <w:p>
      <w:pPr>
        <w:pStyle w:val="5"/>
        <w:ind w:left="240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3、指定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系统自动分配给新原理图库生成的封装名称不一定正确，必须根据封装命名规则重新指定。</w:t>
      </w:r>
    </w:p>
    <w:p>
      <w:pPr>
        <w:pStyle w:val="5"/>
        <w:ind w:left="240" w:firstLine="420"/>
        <w:jc w:val="left"/>
      </w:pPr>
      <w:r>
        <w:drawing>
          <wp:inline distT="0" distB="0" distL="0" distR="0">
            <wp:extent cx="2586355" cy="2365375"/>
            <wp:effectExtent l="0" t="0" r="4445" b="15875"/>
            <wp:docPr id="21" name="Drawing 2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rawing 20" descr="图片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6736" cy="236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240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4、库别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指定的封装必须是“立创商城库”或者“官方系统库”团队下的库，不能直接指定其他库，否则无法提交完成绘制。</w:t>
      </w:r>
    </w:p>
    <w:p>
      <w:pPr>
        <w:pStyle w:val="5"/>
        <w:ind w:left="240" w:firstLine="420"/>
        <w:jc w:val="left"/>
      </w:pPr>
      <w:r>
        <w:drawing>
          <wp:inline distT="0" distB="0" distL="0" distR="0">
            <wp:extent cx="3403600" cy="1599565"/>
            <wp:effectExtent l="0" t="0" r="6350" b="635"/>
            <wp:docPr id="22" name="Drawing 2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rawing 21" descr="图片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59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240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5、极性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具有极性的元件必须指定带极性标识的封装。如：LED，二极管等</w:t>
      </w:r>
    </w:p>
    <w:p>
      <w:pPr>
        <w:pStyle w:val="5"/>
        <w:ind w:left="240" w:firstLine="420"/>
        <w:jc w:val="left"/>
      </w:pPr>
      <w:r>
        <w:drawing>
          <wp:inline distT="0" distB="0" distL="0" distR="0">
            <wp:extent cx="3267075" cy="1301750"/>
            <wp:effectExtent l="0" t="0" r="9525" b="12700"/>
            <wp:docPr id="23" name="Drawing 2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rawing 22" descr="图片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7456" cy="130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240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6、分类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电阻电容电感等，如果是标准尺寸的需要取带有明显区分开头的封装。命名规则详见</w:t>
      </w:r>
      <w:r>
        <w:fldChar w:fldCharType="begin"/>
      </w:r>
      <w:r>
        <w:instrText xml:space="preserve"> HYPERLINK "https://shimo.im/docs/0765b0f4a4704ecb" \h </w:instrText>
      </w:r>
      <w:r>
        <w:fldChar w:fldCharType="separate"/>
      </w:r>
      <w:r>
        <w:rPr>
          <w:color w:val="0000FF"/>
          <w:u w:val="single"/>
        </w:rPr>
        <w:t>《立创EDA封装库命名规范》。</w:t>
      </w:r>
      <w:r>
        <w:rPr>
          <w:color w:val="0000FF"/>
          <w:u w:val="single"/>
        </w:rPr>
        <w:fldChar w:fldCharType="end"/>
      </w:r>
    </w:p>
    <w:p>
      <w:pPr>
        <w:pStyle w:val="5"/>
        <w:ind w:left="240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7、方向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选取的封装需要优先按照规格书 0 度的封装，如果没有，则另存一个已有封装，修改 0 度方向，并重新命名，命名规则详见</w:t>
      </w:r>
      <w:r>
        <w:fldChar w:fldCharType="begin"/>
      </w:r>
      <w:r>
        <w:instrText xml:space="preserve"> HYPERLINK "https://shimo.im/docs/0765b0f4a4704ecb" \h </w:instrText>
      </w:r>
      <w:r>
        <w:fldChar w:fldCharType="separate"/>
      </w:r>
      <w:r>
        <w:rPr>
          <w:color w:val="0000FF"/>
          <w:u w:val="single"/>
        </w:rPr>
        <w:t>《立创EDA封装库命名规范》。</w:t>
      </w:r>
      <w:r>
        <w:rPr>
          <w:color w:val="0000FF"/>
          <w:u w:val="single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t xml:space="preserve"> PCB 库 0 度绘制详情请查看下文规则。</w:t>
      </w:r>
    </w:p>
    <w:p>
      <w:pPr>
        <w:pStyle w:val="5"/>
        <w:jc w:val="left"/>
      </w:pPr>
    </w:p>
    <w:p>
      <w:pPr>
        <w:pStyle w:val="8"/>
        <w:spacing w:before="720"/>
        <w:jc w:val="left"/>
      </w:pPr>
      <w:r>
        <w:rPr>
          <w:rFonts w:ascii="宋体" w:hAnsi="宋体" w:eastAsia="宋体" w:cs="宋体"/>
          <w:b/>
          <w:sz w:val="24"/>
          <w:szCs w:val="24"/>
        </w:rPr>
        <w:t>1.6 原点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绘制完成后需要将原点设置在中心最近的格点，利于旋转。可通过：顶部工具栏 - 放置 - 设置画布原点 - 从图形中心格点。</w:t>
      </w:r>
    </w:p>
    <w:p>
      <w:pPr>
        <w:pStyle w:val="5"/>
        <w:ind w:left="240" w:firstLine="420"/>
        <w:jc w:val="left"/>
      </w:pPr>
      <w:r>
        <w:drawing>
          <wp:inline distT="0" distB="0" distL="0" distR="0">
            <wp:extent cx="3216275" cy="1259205"/>
            <wp:effectExtent l="0" t="0" r="3175" b="17145"/>
            <wp:docPr id="24" name="Drawing 2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rawing 23" descr="图片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6402" cy="125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left"/>
      </w:pPr>
    </w:p>
    <w:p>
      <w:pPr>
        <w:pStyle w:val="7"/>
        <w:spacing w:before="720"/>
        <w:jc w:val="left"/>
      </w:pPr>
      <w:r>
        <w:rPr>
          <w:rFonts w:ascii="宋体" w:hAnsi="宋体" w:eastAsia="宋体" w:cs="宋体"/>
          <w:b/>
          <w:sz w:val="24"/>
          <w:szCs w:val="24"/>
        </w:rPr>
        <w:t>2.PCB 库</w:t>
      </w:r>
    </w:p>
    <w:p>
      <w:pPr>
        <w:pStyle w:val="8"/>
        <w:jc w:val="left"/>
      </w:pPr>
      <w:r>
        <w:rPr>
          <w:rFonts w:ascii="宋体" w:hAnsi="宋体" w:eastAsia="宋体" w:cs="宋体"/>
          <w:b/>
          <w:sz w:val="24"/>
          <w:szCs w:val="24"/>
        </w:rPr>
        <w:t>2.1 属性</w:t>
      </w:r>
    </w:p>
    <w:p>
      <w:pPr>
        <w:pStyle w:val="5"/>
        <w:ind w:firstLine="420"/>
        <w:jc w:val="left"/>
      </w:pPr>
      <w:r>
        <w:rPr>
          <w:rFonts w:ascii="宋体" w:hAnsi="宋体" w:eastAsia="宋体" w:cs="宋体"/>
          <w:sz w:val="24"/>
          <w:szCs w:val="24"/>
        </w:rPr>
        <w:t>1、画布采用默认属性，单位 mm。</w:t>
      </w:r>
    </w:p>
    <w:p>
      <w:pPr>
        <w:pStyle w:val="5"/>
        <w:ind w:left="240"/>
        <w:jc w:val="left"/>
      </w:pPr>
    </w:p>
    <w:p>
      <w:pPr>
        <w:pStyle w:val="5"/>
        <w:ind w:firstLine="420"/>
        <w:jc w:val="left"/>
      </w:pPr>
      <w:r>
        <w:rPr>
          <w:rFonts w:ascii="宋体" w:hAnsi="宋体" w:eastAsia="宋体" w:cs="宋体"/>
          <w:sz w:val="24"/>
          <w:szCs w:val="24"/>
        </w:rPr>
        <w:t>2、自定义属性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1）封装：PCB库的标题。标题命名参考</w:t>
      </w:r>
      <w:r>
        <w:fldChar w:fldCharType="begin"/>
      </w:r>
      <w:r>
        <w:instrText xml:space="preserve"> HYPERLINK "https://shimo.im/docs/0765b0f4a4704ecb" \h </w:instrText>
      </w:r>
      <w:r>
        <w:fldChar w:fldCharType="separate"/>
      </w:r>
      <w:r>
        <w:rPr>
          <w:color w:val="0000FF"/>
          <w:u w:val="single"/>
        </w:rPr>
        <w:t>《立创EDA封装库命名规范》</w:t>
      </w:r>
      <w:r>
        <w:rPr>
          <w:color w:val="0000FF"/>
          <w:u w:val="single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t>进行命名。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2）编号：默认U?，需要根据常用编号修改为其他编号，只修改字母。具体参考前文原理图库编号。</w:t>
      </w:r>
    </w:p>
    <w:p>
      <w:pPr>
        <w:pStyle w:val="8"/>
        <w:spacing w:before="720"/>
        <w:jc w:val="left"/>
      </w:pPr>
      <w:r>
        <w:rPr>
          <w:rFonts w:ascii="宋体" w:hAnsi="宋体" w:eastAsia="宋体" w:cs="宋体"/>
          <w:b/>
          <w:sz w:val="24"/>
          <w:szCs w:val="24"/>
        </w:rPr>
        <w:t>2.2 标题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1、标题命名规则需要参照</w:t>
      </w:r>
      <w:r>
        <w:fldChar w:fldCharType="begin"/>
      </w:r>
      <w:r>
        <w:instrText xml:space="preserve"> HYPERLINK "https://shimo.im/docs/0765b0f4a4704ecb" \h </w:instrText>
      </w:r>
      <w:r>
        <w:fldChar w:fldCharType="separate"/>
      </w:r>
      <w:r>
        <w:rPr>
          <w:color w:val="0000FF"/>
          <w:u w:val="single"/>
        </w:rPr>
        <w:t>《立创EDA封装库命名规范》</w:t>
      </w:r>
      <w:r>
        <w:rPr>
          <w:color w:val="0000FF"/>
          <w:u w:val="single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t>进行命名。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2、命名中需要使用 SN(Series Number) 的，使用 X 代替 SN 中的可变参数。如：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</w:rPr>
        <w:t>命名格式：RELAY-SMD/TH_[PKT/SN/MPN]。</w:t>
      </w:r>
    </w:p>
    <w:p>
      <w:pPr>
        <w:pStyle w:val="5"/>
        <w:ind w:firstLine="420"/>
        <w:jc w:val="left"/>
      </w:pPr>
      <w:r>
        <w:rPr>
          <w:rFonts w:ascii="宋体" w:hAnsi="宋体" w:eastAsia="宋体" w:cs="宋体"/>
        </w:rPr>
        <w:t>(C41595，SRD-09VDC-SL-C) RELAY-TH_SRD-XXVDC-XX-C (SRD 和后面的 C 是决定 SN 的必要参数)</w:t>
      </w:r>
    </w:p>
    <w:p>
      <w:pPr>
        <w:pStyle w:val="5"/>
        <w:ind w:left="240"/>
        <w:jc w:val="left"/>
      </w:pPr>
      <w:r>
        <w:drawing>
          <wp:inline distT="0" distB="0" distL="0" distR="0">
            <wp:extent cx="5215890" cy="2328545"/>
            <wp:effectExtent l="0" t="0" r="3810" b="14605"/>
            <wp:docPr id="25" name="Drawing 2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rawing 24" descr="图片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3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240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</w:rPr>
        <w:t>3、部分半导体封装命名为了统一性，只取统一名称类型。如：SOIC、SSOP、TSSOP 等统一命名为 SOP，具体</w:t>
      </w:r>
      <w:r>
        <w:rPr>
          <w:rFonts w:ascii="宋体" w:hAnsi="宋体" w:eastAsia="宋体" w:cs="宋体"/>
          <w:sz w:val="24"/>
          <w:szCs w:val="24"/>
        </w:rPr>
        <w:t>标题命名规则需要参照</w:t>
      </w:r>
      <w:r>
        <w:fldChar w:fldCharType="begin"/>
      </w:r>
      <w:r>
        <w:instrText xml:space="preserve"> HYPERLINK "https://shimo.im/docs/0765b0f4a4704ecb" \h </w:instrText>
      </w:r>
      <w:r>
        <w:fldChar w:fldCharType="separate"/>
      </w:r>
      <w:r>
        <w:rPr>
          <w:color w:val="0000FF"/>
          <w:u w:val="single"/>
        </w:rPr>
        <w:t>《立创EDA封装库命名规范》</w:t>
      </w:r>
      <w:r>
        <w:rPr>
          <w:color w:val="0000FF"/>
          <w:u w:val="single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t>。</w:t>
      </w:r>
    </w:p>
    <w:p>
      <w:pPr>
        <w:pStyle w:val="8"/>
        <w:spacing w:before="720"/>
        <w:jc w:val="left"/>
      </w:pPr>
      <w:r>
        <w:rPr>
          <w:rFonts w:ascii="宋体" w:hAnsi="宋体" w:eastAsia="宋体" w:cs="宋体"/>
          <w:b/>
          <w:sz w:val="24"/>
          <w:szCs w:val="24"/>
        </w:rPr>
        <w:t>2.3 丝印</w:t>
      </w:r>
    </w:p>
    <w:p>
      <w:pPr>
        <w:pStyle w:val="5"/>
        <w:ind w:firstLine="420"/>
        <w:jc w:val="left"/>
      </w:pPr>
      <w:r>
        <w:rPr>
          <w:rFonts w:ascii="宋体" w:hAnsi="宋体" w:eastAsia="宋体" w:cs="宋体"/>
          <w:sz w:val="24"/>
          <w:szCs w:val="24"/>
        </w:rPr>
        <w:t>1、宽度</w:t>
      </w:r>
    </w:p>
    <w:p>
      <w:pPr>
        <w:pStyle w:val="5"/>
        <w:ind w:firstLine="420"/>
        <w:jc w:val="left"/>
      </w:pPr>
      <w:r>
        <w:rPr>
          <w:rFonts w:ascii="宋体" w:hAnsi="宋体" w:eastAsia="宋体" w:cs="宋体"/>
          <w:sz w:val="24"/>
          <w:szCs w:val="24"/>
        </w:rPr>
        <w:t>使用默认宽度。10mil/0.254mm。其他根据实际情况修改。</w:t>
      </w:r>
    </w:p>
    <w:p>
      <w:pPr>
        <w:pStyle w:val="5"/>
        <w:ind w:left="240" w:firstLine="420"/>
        <w:jc w:val="left"/>
      </w:pPr>
    </w:p>
    <w:p>
      <w:pPr>
        <w:pStyle w:val="5"/>
        <w:ind w:firstLine="420"/>
        <w:jc w:val="left"/>
      </w:pPr>
      <w:r>
        <w:rPr>
          <w:rFonts w:ascii="宋体" w:hAnsi="宋体" w:eastAsia="宋体" w:cs="宋体"/>
          <w:sz w:val="24"/>
          <w:szCs w:val="24"/>
        </w:rPr>
        <w:t>2、尺寸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尺寸需要与规格书尺寸一致。用户会根据丝印大小准确摆放封装位置与间隙。避免导致元件无法焊接和插件。</w:t>
      </w:r>
    </w:p>
    <w:p>
      <w:pPr>
        <w:pStyle w:val="5"/>
        <w:ind w:left="240" w:firstLine="420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3、标识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对于会出现方向性混淆的封装，需要添加文本丝印标识标明首尾焊盘编号，避免复用时混淆极性。如排针，DSUB接口等。</w:t>
      </w:r>
    </w:p>
    <w:p>
      <w:pPr>
        <w:pStyle w:val="5"/>
        <w:ind w:left="240" w:firstLine="420"/>
        <w:jc w:val="left"/>
      </w:pPr>
      <w:r>
        <w:drawing>
          <wp:inline distT="0" distB="0" distL="0" distR="0">
            <wp:extent cx="5020310" cy="2459990"/>
            <wp:effectExtent l="0" t="0" r="8890" b="16510"/>
            <wp:docPr id="26" name="Drawing 2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rawing 25" descr="图片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246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4、样式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1）标准的两脚贴片的电阻、电容、电感、保险丝、LED、晶振丝封装印样式要有明显区分，电阻(直角丝印)，电容(圆角丝印)，电感(45度角丝印)等。便于在 PCB 设计中区分元件类型。如：R0805，C0603，L1210等。0805等尺寸取英制单位绘制。</w:t>
      </w:r>
    </w:p>
    <w:p>
      <w:pPr>
        <w:pStyle w:val="5"/>
        <w:ind w:left="240" w:firstLine="420"/>
        <w:jc w:val="left"/>
      </w:pPr>
      <w:r>
        <w:drawing>
          <wp:inline distT="0" distB="0" distL="0" distR="0">
            <wp:extent cx="5215890" cy="2383790"/>
            <wp:effectExtent l="0" t="0" r="3810" b="16510"/>
            <wp:docPr id="27" name="Drawing 2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rawing 26" descr="图片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38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firstLine="420"/>
        <w:jc w:val="left"/>
      </w:pPr>
      <w:r>
        <w:rPr>
          <w:rFonts w:ascii="宋体" w:hAnsi="宋体" w:eastAsia="宋体" w:cs="宋体"/>
        </w:rPr>
        <w:t>若封装太小，内部无法绘制丝印标识可以不绘制。</w:t>
      </w:r>
    </w:p>
    <w:p>
      <w:pPr>
        <w:pStyle w:val="5"/>
        <w:ind w:left="240" w:firstLine="420"/>
        <w:jc w:val="left"/>
      </w:pPr>
    </w:p>
    <w:p>
      <w:pPr>
        <w:pStyle w:val="5"/>
        <w:ind w:firstLine="420"/>
        <w:jc w:val="left"/>
      </w:pPr>
      <w:r>
        <w:rPr>
          <w:rFonts w:ascii="宋体" w:hAnsi="宋体" w:eastAsia="宋体" w:cs="宋体"/>
        </w:rPr>
        <w:t>2）圆柱形晶振默认绘制卧式封装</w:t>
      </w:r>
    </w:p>
    <w:p>
      <w:pPr>
        <w:pStyle w:val="5"/>
        <w:ind w:left="240" w:firstLine="420"/>
        <w:jc w:val="left"/>
      </w:pPr>
      <w:r>
        <w:drawing>
          <wp:inline distT="0" distB="0" distL="0" distR="0">
            <wp:extent cx="5121910" cy="1548130"/>
            <wp:effectExtent l="0" t="0" r="2540" b="13970"/>
            <wp:docPr id="28" name="Drawing 2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rawing 27" descr="图片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2418" cy="154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240" w:firstLine="420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3）绘制的封装丝印不能盖在焊盘上，即丝印不能从焊盘/通孔中穿过。部分厂家会直接把丝印印在焊盘上，PCB库设计阶段需要避免这个情况。绘制丝印导线时编辑器会自动裁剪。</w:t>
      </w:r>
    </w:p>
    <w:p>
      <w:pPr>
        <w:pStyle w:val="5"/>
        <w:ind w:left="240" w:firstLine="420"/>
        <w:jc w:val="left"/>
      </w:pPr>
      <w:r>
        <w:drawing>
          <wp:inline distT="0" distB="0" distL="0" distR="0">
            <wp:extent cx="3556635" cy="1432560"/>
            <wp:effectExtent l="0" t="0" r="5715" b="15240"/>
            <wp:docPr id="29" name="Drawing 2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rawing 28" descr="图片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6762" cy="14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240" w:firstLine="420"/>
        <w:jc w:val="left"/>
      </w:pPr>
    </w:p>
    <w:p>
      <w:pPr>
        <w:pStyle w:val="5"/>
        <w:ind w:firstLine="420"/>
        <w:jc w:val="left"/>
      </w:pPr>
      <w:r>
        <w:rPr>
          <w:rFonts w:ascii="宋体" w:hAnsi="宋体" w:eastAsia="宋体" w:cs="宋体"/>
          <w:sz w:val="24"/>
          <w:szCs w:val="24"/>
        </w:rPr>
        <w:t>4）圆形的大面积丝印可以使用实心填充绘制。L 键可以使走线形状为圆弧。</w:t>
      </w:r>
    </w:p>
    <w:p>
      <w:pPr>
        <w:pStyle w:val="5"/>
        <w:ind w:left="240" w:firstLine="420"/>
        <w:jc w:val="left"/>
      </w:pPr>
      <w:r>
        <w:drawing>
          <wp:inline distT="0" distB="0" distL="0" distR="0">
            <wp:extent cx="3462655" cy="1639570"/>
            <wp:effectExtent l="0" t="0" r="4445" b="17780"/>
            <wp:docPr id="30" name="Drawing 2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rawing 29" descr="图片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63163" cy="163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240" w:firstLine="420"/>
        <w:jc w:val="left"/>
      </w:pPr>
    </w:p>
    <w:p>
      <w:pPr>
        <w:pStyle w:val="5"/>
        <w:ind w:firstLine="420"/>
        <w:jc w:val="left"/>
      </w:pPr>
      <w:r>
        <w:rPr>
          <w:rFonts w:ascii="宋体" w:hAnsi="宋体" w:eastAsia="宋体" w:cs="宋体"/>
          <w:sz w:val="24"/>
          <w:szCs w:val="24"/>
        </w:rPr>
        <w:t>5）部分器件需要根据实物形状绘制对应丝印。如：USB 接口。</w:t>
      </w:r>
    </w:p>
    <w:p>
      <w:pPr>
        <w:pStyle w:val="5"/>
        <w:ind w:left="240" w:firstLine="420"/>
        <w:jc w:val="left"/>
      </w:pPr>
      <w:r>
        <w:drawing>
          <wp:inline distT="0" distB="0" distL="0" distR="0">
            <wp:extent cx="4577715" cy="2612390"/>
            <wp:effectExtent l="0" t="0" r="13335" b="16510"/>
            <wp:docPr id="31" name="Drawing 3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rawing 30" descr="图片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7842" cy="261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240" w:firstLine="420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</w:rPr>
        <w:t>6）对于极性和方向不一定一致的，需要分别添加丝印标识以示区分。比如：WS2812的晶振；钽电容；LED等。</w:t>
      </w:r>
    </w:p>
    <w:p>
      <w:pPr>
        <w:pStyle w:val="5"/>
        <w:ind w:left="480"/>
        <w:jc w:val="left"/>
      </w:pPr>
      <w:r>
        <w:drawing>
          <wp:inline distT="0" distB="0" distL="0" distR="0">
            <wp:extent cx="4679950" cy="3471545"/>
            <wp:effectExtent l="0" t="0" r="6350" b="14605"/>
            <wp:docPr id="32" name="Drawing 3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rawing 31" descr="图片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47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480"/>
        <w:jc w:val="left"/>
      </w:pPr>
      <w:r>
        <w:drawing>
          <wp:inline distT="0" distB="0" distL="0" distR="0">
            <wp:extent cx="4688205" cy="2085340"/>
            <wp:effectExtent l="0" t="0" r="17145" b="10160"/>
            <wp:docPr id="33" name="Drawing 3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rawing 32" descr="图片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8459" cy="208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240" w:firstLine="420"/>
        <w:jc w:val="left"/>
      </w:pPr>
    </w:p>
    <w:p>
      <w:pPr>
        <w:pStyle w:val="8"/>
        <w:spacing w:before="720"/>
        <w:jc w:val="left"/>
      </w:pPr>
      <w:r>
        <w:rPr>
          <w:rFonts w:ascii="宋体" w:hAnsi="宋体" w:eastAsia="宋体" w:cs="宋体"/>
          <w:b/>
          <w:sz w:val="24"/>
          <w:szCs w:val="24"/>
        </w:rPr>
        <w:t>2.4 焊盘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1、孔内径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1）接插件封装的过孔需要注意过孔内径，需要确保一定稍微大于规格尺寸，方形引脚还需要注意计算对角线长度(宽度*根号2)来设置孔内径。</w:t>
      </w:r>
    </w:p>
    <w:p>
      <w:pPr>
        <w:pStyle w:val="5"/>
        <w:ind w:left="240" w:firstLine="420"/>
        <w:jc w:val="left"/>
      </w:pPr>
      <w:r>
        <w:drawing>
          <wp:inline distT="0" distB="0" distL="0" distR="0">
            <wp:extent cx="3343910" cy="1266190"/>
            <wp:effectExtent l="0" t="0" r="8890" b="10160"/>
            <wp:docPr id="34" name="Drawing 3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rawing 33" descr="图片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44037" cy="12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240" w:firstLine="420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2）孔内径需要比实际尺寸大 4 个阶度(0.2mm)，因为机械钻头规格为 0.05mm 为一阶。例如：方形引脚宽 0.8mm，对角宽度 1.13mm，1.13+0.05*4=1.33mm，所以钻孔直径取 1.35mm。</w:t>
      </w:r>
    </w:p>
    <w:p>
      <w:pPr>
        <w:pStyle w:val="5"/>
        <w:ind w:left="240" w:firstLine="420"/>
        <w:jc w:val="left"/>
      </w:pPr>
      <w:r>
        <w:drawing>
          <wp:inline distT="0" distB="0" distL="0" distR="0">
            <wp:extent cx="4977765" cy="718820"/>
            <wp:effectExtent l="0" t="0" r="13335" b="5080"/>
            <wp:docPr id="35" name="Drawing 3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rawing 34" descr="图片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71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240" w:firstLine="420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2、直径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焊盘直径需要比孔内径大至少0.8mm，以方便手工焊接。如内孔直径1.3mm，则焊盘直径2.1mm。</w:t>
      </w:r>
    </w:p>
    <w:p>
      <w:pPr>
        <w:pStyle w:val="5"/>
        <w:ind w:left="240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</w:rPr>
        <w:t>3、大小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</w:rPr>
        <w:t>1）默认根据规格书提供的推荐尺寸绘制；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</w:rPr>
        <w:t>2）若未提供推荐尺寸，则根据尺寸标注，大小往外扩展延伸 1mm。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</w:rPr>
        <w:t>部分常用封装有大、中、小三种焊盘尺寸，大利于手动焊接、小利于机器贴片，立创EDA绘制中等焊盘尺寸。</w:t>
      </w:r>
    </w:p>
    <w:p>
      <w:pPr>
        <w:pStyle w:val="5"/>
        <w:ind w:left="240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4、检查尺寸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绘制完成后，使用尺寸检查工具检查封装尺寸：顶部工具栏 - 工具 - 检查尺寸。</w:t>
      </w:r>
    </w:p>
    <w:p>
      <w:pPr>
        <w:pStyle w:val="5"/>
        <w:ind w:left="240" w:firstLine="420"/>
        <w:jc w:val="left"/>
      </w:pPr>
      <w:r>
        <w:drawing>
          <wp:inline distT="0" distB="0" distL="0" distR="0">
            <wp:extent cx="2220595" cy="1272540"/>
            <wp:effectExtent l="0" t="0" r="8255" b="3810"/>
            <wp:docPr id="36" name="Drawing 3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rawing 35" descr="图片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20849" cy="127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240" w:firstLine="420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5、形状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1）对于异形焊盘，可通过修改焊盘类型为多边形焊盘，然后编辑坐标点完成。也可以通过选中实心填充或导线右键转为焊盘。</w:t>
      </w:r>
    </w:p>
    <w:p>
      <w:pPr>
        <w:pStyle w:val="5"/>
        <w:ind w:left="240" w:firstLine="420"/>
        <w:jc w:val="left"/>
      </w:pPr>
      <w:r>
        <w:drawing>
          <wp:inline distT="0" distB="0" distL="0" distR="0">
            <wp:extent cx="3547745" cy="2271395"/>
            <wp:effectExtent l="0" t="0" r="14605" b="14605"/>
            <wp:docPr id="37" name="Drawing 3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rawing 36" descr="图片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48253" cy="22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firstLine="420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2）避免多个相同编号的焊盘重叠，可以通过实心填充转为焊盘。</w:t>
      </w:r>
    </w:p>
    <w:p>
      <w:pPr>
        <w:pStyle w:val="5"/>
        <w:ind w:left="240" w:firstLine="420"/>
        <w:jc w:val="left"/>
      </w:pPr>
      <w:r>
        <w:drawing>
          <wp:inline distT="0" distB="0" distL="0" distR="0">
            <wp:extent cx="4560570" cy="1772285"/>
            <wp:effectExtent l="0" t="0" r="11430" b="18415"/>
            <wp:docPr id="38" name="Drawing 3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rawing 37" descr="图片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60824" cy="1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240" w:firstLine="420"/>
        <w:jc w:val="left"/>
      </w:pPr>
    </w:p>
    <w:p>
      <w:pPr>
        <w:pStyle w:val="5"/>
        <w:ind w:firstLine="420"/>
        <w:jc w:val="left"/>
      </w:pPr>
      <w:r>
        <w:rPr>
          <w:rFonts w:ascii="宋体" w:hAnsi="宋体" w:eastAsia="宋体" w:cs="宋体"/>
          <w:sz w:val="24"/>
          <w:szCs w:val="24"/>
        </w:rPr>
        <w:t>3）当接插件类焊盘使用圆形时，第一个焊盘默认使用矩形焊盘以做标识区分。如：</w:t>
      </w:r>
    </w:p>
    <w:p>
      <w:pPr>
        <w:pStyle w:val="5"/>
        <w:ind w:left="240" w:firstLine="420"/>
        <w:jc w:val="left"/>
      </w:pPr>
      <w:r>
        <w:drawing>
          <wp:inline distT="0" distB="0" distL="0" distR="0">
            <wp:extent cx="4552315" cy="2230755"/>
            <wp:effectExtent l="0" t="0" r="635" b="17145"/>
            <wp:docPr id="39" name="Drawing 3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rawing 38" descr="图片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22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firstLine="420"/>
        <w:jc w:val="left"/>
      </w:pPr>
    </w:p>
    <w:p>
      <w:pPr>
        <w:pStyle w:val="5"/>
        <w:ind w:firstLine="420"/>
        <w:jc w:val="left"/>
      </w:pPr>
      <w:r>
        <w:rPr>
          <w:rFonts w:ascii="宋体" w:hAnsi="宋体" w:eastAsia="宋体" w:cs="宋体"/>
          <w:sz w:val="24"/>
          <w:szCs w:val="24"/>
        </w:rPr>
        <w:t>4）从其他库另存的，导入的PCB库，需要确保没有大量多边形焊盘，避免在 PCB 导致卡顿</w:t>
      </w:r>
    </w:p>
    <w:p>
      <w:pPr>
        <w:pStyle w:val="5"/>
        <w:ind w:firstLine="420"/>
        <w:jc w:val="left"/>
      </w:pPr>
    </w:p>
    <w:p>
      <w:pPr>
        <w:pStyle w:val="5"/>
        <w:ind w:left="240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6、唯一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不能直接通过实心填充，导线，圆弧，矩形等非焊盘元素来代替焊盘。否则在 PCB 进行 DRC 检测时会报错，且无法修改网络属性。</w:t>
      </w:r>
    </w:p>
    <w:p>
      <w:pPr>
        <w:pStyle w:val="5"/>
        <w:ind w:left="240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7、散热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封装内部的散热焊盘(EP)，需要根据规格书和实物图是否绘制。编号取原理图库对应引脚的编号，不能取0，默认最后一个编号。如果散热焊盘需要放置散热孔，则使用多层焊盘，并且设置相同的编号，不能使用过孔。</w:t>
      </w:r>
    </w:p>
    <w:p>
      <w:pPr>
        <w:pStyle w:val="5"/>
        <w:ind w:left="240" w:firstLine="420"/>
        <w:jc w:val="left"/>
      </w:pPr>
      <w:r>
        <w:drawing>
          <wp:inline distT="0" distB="0" distL="0" distR="0">
            <wp:extent cx="4560570" cy="2238375"/>
            <wp:effectExtent l="0" t="0" r="11430" b="9525"/>
            <wp:docPr id="40" name="Drawing 3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rawing 39" descr="图片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0824" cy="223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480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8、定位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1）金属外壳的定位孔用焊盘表示，焊盘添加编号。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2）非金属定位孔用通孔表示。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3）不允许使用边框层挖孔，不允许使用过孔。</w:t>
      </w:r>
    </w:p>
    <w:p>
      <w:pPr>
        <w:pStyle w:val="5"/>
        <w:ind w:left="240" w:firstLine="420"/>
        <w:jc w:val="left"/>
      </w:pPr>
      <w:r>
        <w:drawing>
          <wp:inline distT="0" distB="0" distL="0" distR="0">
            <wp:extent cx="4577715" cy="2612390"/>
            <wp:effectExtent l="0" t="0" r="13335" b="16510"/>
            <wp:docPr id="41" name="Drawing 4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rawing 40" descr="图片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7842" cy="261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480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10、编号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1）优先根据规格书的描述进行编号。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2）定位焊盘默认编号唯一，不重复。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3）芯片类、多脚分立器件，若规格书无明确指出，默认从左下角开始，逆时针编号。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4）两脚分立器件、两脚贴片的电阻电容晶振二极管，默认从左往右进行编号。如果规格书一脚在右边，在绘制封装时一脚统一取左边，并保持 0 度与极性正确，原理图库也同时对应编号做修改。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5) 多脚分立器件，若规格书无明确指出，则默认从左下角开始，逆时针编号。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6）接插件类，若规格书无标注：</w:t>
      </w:r>
    </w:p>
    <w:p>
      <w:pPr>
        <w:pStyle w:val="5"/>
        <w:ind w:left="480"/>
        <w:jc w:val="left"/>
      </w:pPr>
      <w:r>
        <w:rPr>
          <w:rFonts w:ascii="宋体" w:hAnsi="宋体" w:eastAsia="宋体" w:cs="宋体"/>
          <w:sz w:val="24"/>
          <w:szCs w:val="24"/>
        </w:rPr>
        <w:t>1&gt;则根据“立创EDA”公众号绑定的“电子硬件助手”里面的引脚定义进行编号；</w:t>
      </w:r>
    </w:p>
    <w:p>
      <w:pPr>
        <w:pStyle w:val="5"/>
        <w:ind w:left="480"/>
        <w:jc w:val="left"/>
      </w:pPr>
      <w:r>
        <w:rPr>
          <w:rFonts w:ascii="宋体" w:hAnsi="宋体" w:eastAsia="宋体" w:cs="宋体"/>
          <w:sz w:val="24"/>
          <w:szCs w:val="24"/>
        </w:rPr>
        <w:t>2&gt;若小助手里面无，单排接插件从左往右依次编号；多排接插件则默认从下往上再从左往右，以 N 字形依次编号；其他接插件则默认从左下角开始，逆时针编号。</w:t>
      </w:r>
    </w:p>
    <w:p>
      <w:pPr>
        <w:pStyle w:val="5"/>
        <w:ind w:left="240" w:firstLine="420"/>
        <w:jc w:val="left"/>
      </w:pPr>
    </w:p>
    <w:p>
      <w:pPr>
        <w:pStyle w:val="5"/>
        <w:ind w:left="240" w:firstLine="420"/>
        <w:jc w:val="left"/>
      </w:pPr>
      <w:r>
        <w:rPr>
          <w:rFonts w:ascii="宋体" w:hAnsi="宋体" w:eastAsia="宋体" w:cs="宋体"/>
          <w:sz w:val="24"/>
          <w:szCs w:val="24"/>
        </w:rPr>
        <w:t>如：</w:t>
      </w:r>
    </w:p>
    <w:p>
      <w:pPr>
        <w:pStyle w:val="5"/>
        <w:ind w:left="480"/>
        <w:jc w:val="left"/>
      </w:pPr>
      <w:r>
        <w:rPr>
          <w:rFonts w:ascii="宋体" w:hAnsi="宋体" w:eastAsia="宋体" w:cs="宋体"/>
          <w:sz w:val="24"/>
          <w:szCs w:val="24"/>
        </w:rPr>
        <w:t>a、USB 接口</w:t>
      </w:r>
    </w:p>
    <w:p>
      <w:pPr>
        <w:pStyle w:val="5"/>
        <w:ind w:left="240" w:firstLine="420"/>
        <w:jc w:val="left"/>
      </w:pPr>
      <w:r>
        <w:drawing>
          <wp:inline distT="0" distB="0" distL="0" distR="0">
            <wp:extent cx="4228465" cy="2101850"/>
            <wp:effectExtent l="0" t="0" r="635" b="12700"/>
            <wp:docPr id="42" name="Drawing 4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rawing 41" descr="图片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28973" cy="210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480"/>
        <w:jc w:val="left"/>
      </w:pPr>
    </w:p>
    <w:p>
      <w:pPr>
        <w:pStyle w:val="5"/>
        <w:ind w:left="480"/>
        <w:jc w:val="left"/>
      </w:pPr>
      <w:r>
        <w:rPr>
          <w:rFonts w:ascii="宋体" w:hAnsi="宋体" w:eastAsia="宋体" w:cs="宋体"/>
        </w:rPr>
        <w:t>b、单排排针</w:t>
      </w:r>
    </w:p>
    <w:p>
      <w:pPr>
        <w:pStyle w:val="5"/>
        <w:ind w:left="480"/>
        <w:jc w:val="left"/>
      </w:pPr>
      <w:r>
        <w:t xml:space="preserve"> </w:t>
      </w:r>
      <w:r>
        <w:drawing>
          <wp:inline distT="0" distB="0" distL="0" distR="0">
            <wp:extent cx="4279900" cy="1880235"/>
            <wp:effectExtent l="0" t="0" r="6350" b="5715"/>
            <wp:docPr id="43" name="Drawing 4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rawing 42" descr="图片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80027" cy="188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480"/>
        <w:jc w:val="left"/>
      </w:pPr>
    </w:p>
    <w:p>
      <w:pPr>
        <w:pStyle w:val="5"/>
        <w:ind w:left="480"/>
        <w:jc w:val="left"/>
      </w:pPr>
      <w:r>
        <w:rPr>
          <w:rFonts w:ascii="宋体" w:hAnsi="宋体" w:eastAsia="宋体" w:cs="宋体"/>
        </w:rPr>
        <w:t>c、双排排针</w:t>
      </w:r>
    </w:p>
    <w:p>
      <w:pPr>
        <w:pStyle w:val="5"/>
        <w:ind w:left="480"/>
        <w:jc w:val="left"/>
      </w:pPr>
      <w:r>
        <w:t xml:space="preserve"> </w:t>
      </w:r>
      <w:r>
        <w:drawing>
          <wp:inline distT="0" distB="0" distL="0" distR="0">
            <wp:extent cx="4288155" cy="1371600"/>
            <wp:effectExtent l="0" t="0" r="17145" b="0"/>
            <wp:docPr id="44" name="Drawing 4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rawing 43" descr="图片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88536" cy="137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480"/>
        <w:jc w:val="left"/>
      </w:pPr>
    </w:p>
    <w:p>
      <w:pPr>
        <w:pStyle w:val="5"/>
        <w:ind w:left="480"/>
        <w:jc w:val="left"/>
      </w:pPr>
      <w:r>
        <w:rPr>
          <w:rFonts w:ascii="宋体" w:hAnsi="宋体" w:eastAsia="宋体" w:cs="宋体"/>
        </w:rPr>
        <w:t>d、开关按键</w:t>
      </w:r>
    </w:p>
    <w:p>
      <w:pPr>
        <w:pStyle w:val="5"/>
        <w:ind w:left="480"/>
        <w:jc w:val="left"/>
      </w:pPr>
      <w:r>
        <w:drawing>
          <wp:inline distT="0" distB="0" distL="0" distR="0">
            <wp:extent cx="4313555" cy="1792605"/>
            <wp:effectExtent l="0" t="0" r="10795" b="17145"/>
            <wp:docPr id="45" name="Drawing 4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rawing 44" descr="图片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14063" cy="179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left"/>
      </w:pPr>
    </w:p>
    <w:p>
      <w:pPr>
        <w:pStyle w:val="5"/>
        <w:ind w:firstLine="420"/>
        <w:jc w:val="left"/>
      </w:pPr>
      <w:r>
        <w:rPr>
          <w:rFonts w:ascii="宋体" w:hAnsi="宋体" w:eastAsia="宋体" w:cs="宋体"/>
        </w:rPr>
        <w:t xml:space="preserve">  e、继电器</w:t>
      </w:r>
    </w:p>
    <w:p>
      <w:pPr>
        <w:pStyle w:val="5"/>
        <w:ind w:left="480"/>
        <w:jc w:val="left"/>
      </w:pPr>
      <w:r>
        <w:drawing>
          <wp:inline distT="0" distB="0" distL="0" distR="0">
            <wp:extent cx="4322445" cy="1062990"/>
            <wp:effectExtent l="0" t="0" r="1905" b="3810"/>
            <wp:docPr id="46" name="Drawing 4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rawing 45" descr="图片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2572" cy="106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480"/>
        <w:jc w:val="left"/>
      </w:pPr>
    </w:p>
    <w:p>
      <w:pPr>
        <w:pStyle w:val="5"/>
        <w:ind w:left="480"/>
        <w:jc w:val="left"/>
      </w:pPr>
      <w:r>
        <w:rPr>
          <w:rFonts w:ascii="宋体" w:hAnsi="宋体" w:eastAsia="宋体" w:cs="宋体"/>
        </w:rPr>
        <w:t>f、牛角座(规格书有小三角标注一脚)</w:t>
      </w:r>
    </w:p>
    <w:p>
      <w:pPr>
        <w:pStyle w:val="5"/>
        <w:ind w:left="480"/>
        <w:jc w:val="left"/>
      </w:pPr>
      <w:r>
        <w:drawing>
          <wp:inline distT="0" distB="0" distL="0" distR="0">
            <wp:extent cx="4313555" cy="1743710"/>
            <wp:effectExtent l="0" t="0" r="10795" b="8890"/>
            <wp:docPr id="47" name="Drawing 4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rawing 46" descr="图片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14063" cy="174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240" w:firstLine="420"/>
        <w:jc w:val="left"/>
      </w:pPr>
    </w:p>
    <w:p>
      <w:pPr>
        <w:pStyle w:val="8"/>
        <w:spacing w:before="720"/>
        <w:jc w:val="left"/>
      </w:pPr>
      <w:r>
        <w:rPr>
          <w:rFonts w:ascii="宋体" w:hAnsi="宋体" w:eastAsia="宋体" w:cs="宋体"/>
          <w:b/>
          <w:sz w:val="24"/>
          <w:szCs w:val="24"/>
        </w:rPr>
        <w:t>2.5 原点</w:t>
      </w:r>
    </w:p>
    <w:p>
      <w:pPr>
        <w:pStyle w:val="5"/>
        <w:ind w:firstLine="420"/>
        <w:jc w:val="left"/>
      </w:pPr>
      <w:r>
        <w:rPr>
          <w:rFonts w:ascii="宋体" w:hAnsi="宋体" w:eastAsia="宋体" w:cs="宋体"/>
          <w:sz w:val="24"/>
          <w:szCs w:val="24"/>
        </w:rPr>
        <w:t>PCB库绘制完成后需要将原点中心设置在封装中心处。以利于封装贴片定位和在画布上面的旋转。通过：`顶部工具栏 - 放置 - 设置原点 - 从焊盘中央`。 不设置原点为中心无法保存。</w:t>
      </w:r>
    </w:p>
    <w:p>
      <w:pPr>
        <w:pStyle w:val="5"/>
        <w:ind w:left="240" w:firstLine="420"/>
        <w:jc w:val="left"/>
      </w:pPr>
      <w:r>
        <w:drawing>
          <wp:inline distT="0" distB="0" distL="0" distR="0">
            <wp:extent cx="3020695" cy="2029460"/>
            <wp:effectExtent l="0" t="0" r="8255" b="8890"/>
            <wp:docPr id="48" name="Drawing 4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rawing 47" descr="图片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20695" cy="202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720"/>
        <w:jc w:val="left"/>
      </w:pPr>
      <w:r>
        <w:t>2.6 极性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1、有极性的封装必须绘制极性标识点。如：SOP-8、LED 等</w:t>
      </w:r>
    </w:p>
    <w:p>
      <w:pPr>
        <w:pStyle w:val="5"/>
        <w:ind w:left="480"/>
        <w:jc w:val="left"/>
      </w:pPr>
      <w:r>
        <w:drawing>
          <wp:inline distT="0" distB="0" distL="0" distR="0">
            <wp:extent cx="2526665" cy="1497965"/>
            <wp:effectExtent l="0" t="0" r="6985" b="6985"/>
            <wp:docPr id="49" name="Drawing 4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rawing 48" descr="图片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27173" cy="149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480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2、PCB库绘制时摆放方向(0度方向，又称极性)需要根据规格书的方向。具体参考</w:t>
      </w:r>
      <w:r>
        <w:fldChar w:fldCharType="begin"/>
      </w:r>
      <w:r>
        <w:instrText xml:space="preserve"> HYPERLINK "http://club.szlcsc.com/article/details_12157_1.html" \h </w:instrText>
      </w:r>
      <w:r>
        <w:fldChar w:fldCharType="separate"/>
      </w:r>
      <w:r>
        <w:rPr>
          <w:color w:val="0000FF"/>
          <w:u w:val="single"/>
        </w:rPr>
        <w:t>《 PCB 封装库 0 度图形制作标准》</w:t>
      </w:r>
      <w:r>
        <w:rPr>
          <w:color w:val="0000FF"/>
          <w:u w:val="single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t xml:space="preserve"> 。</w:t>
      </w:r>
    </w:p>
    <w:p>
      <w:pPr>
        <w:pStyle w:val="5"/>
        <w:ind w:left="240" w:firstLine="420"/>
        <w:jc w:val="left"/>
      </w:pPr>
      <w:r>
        <w:drawing>
          <wp:inline distT="0" distB="0" distL="0" distR="0">
            <wp:extent cx="2824480" cy="1462405"/>
            <wp:effectExtent l="0" t="0" r="13970" b="4445"/>
            <wp:docPr id="50" name="Drawing 4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Drawing 49" descr="图片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24988" cy="146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240" w:firstLine="420"/>
        <w:jc w:val="left"/>
      </w:pPr>
      <w:r>
        <w:drawing>
          <wp:inline distT="0" distB="0" distL="0" distR="0">
            <wp:extent cx="2816225" cy="3437255"/>
            <wp:effectExtent l="0" t="0" r="3175" b="10795"/>
            <wp:docPr id="51" name="Drawing 5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rawing 50" descr="图片"/>
                    <pic:cNvPicPr>
                      <a:picLocks noChangeAspect="1"/>
                    </pic:cNvPicPr>
                  </pic:nvPicPr>
                  <pic:blipFill>
                    <a:blip r:embed="rId50"/>
                    <a:srcRect r="11524" b="11730"/>
                    <a:stretch>
                      <a:fillRect/>
                    </a:stretch>
                  </pic:blipFill>
                  <pic:spPr>
                    <a:xfrm>
                      <a:off x="0" y="0"/>
                      <a:ext cx="2816479" cy="343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240" w:firstLine="420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3、所有标准两脚贴片封装需要横向绘制，不能纵向绘制，基本上没有纵向放置的编带，如 0805，0603，0402，SMA，SMB 等。</w:t>
      </w:r>
    </w:p>
    <w:p>
      <w:pPr>
        <w:pStyle w:val="5"/>
        <w:ind w:left="240" w:firstLine="420"/>
        <w:jc w:val="left"/>
      </w:pPr>
      <w:r>
        <w:drawing>
          <wp:inline distT="0" distB="0" distL="0" distR="0">
            <wp:extent cx="3028950" cy="1921510"/>
            <wp:effectExtent l="0" t="0" r="0" b="2540"/>
            <wp:docPr id="52" name="Drawing 5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rawing 51" descr="图片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29204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240" w:firstLine="420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4、SOT 类封装 0 度方向默认如下(绝大部分厂家的编带放置方向为该方向), 如果规格书有其他方向则根据规格书的绘制，并根据规则命名：</w:t>
      </w:r>
    </w:p>
    <w:p>
      <w:pPr>
        <w:pStyle w:val="5"/>
        <w:ind w:left="240" w:firstLine="420"/>
        <w:jc w:val="left"/>
      </w:pPr>
      <w:r>
        <w:drawing>
          <wp:inline distT="0" distB="0" distL="0" distR="0">
            <wp:extent cx="3011805" cy="2038350"/>
            <wp:effectExtent l="0" t="0" r="17145" b="0"/>
            <wp:docPr id="53" name="Drawing 5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Drawing 52" descr="图片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12186" cy="203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240" w:firstLine="420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5、SOP、QFP、BGA、LGA、LCC、QFN、DFN 类等封装的 0 度方向默认如下(第一脚在左下角，逆时针开始增序焊盘编号；绝大部分厂家的编带放置方向为该方向),如果规格书的编带方向，有其他方向则根据规格书的绘制，并根据命名规则命名：</w:t>
      </w:r>
    </w:p>
    <w:p>
      <w:pPr>
        <w:pStyle w:val="5"/>
        <w:ind w:left="240" w:firstLine="420"/>
        <w:jc w:val="left"/>
      </w:pPr>
      <w:r>
        <w:drawing>
          <wp:inline distT="0" distB="0" distL="0" distR="0">
            <wp:extent cx="4279900" cy="1845945"/>
            <wp:effectExtent l="0" t="0" r="6350" b="1905"/>
            <wp:docPr id="54" name="Drawing 5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rawing 53" descr="图片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80027" cy="184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240" w:firstLine="420"/>
        <w:jc w:val="left"/>
      </w:pPr>
    </w:p>
    <w:p>
      <w:pPr>
        <w:pStyle w:val="5"/>
        <w:ind w:firstLine="420"/>
        <w:jc w:val="left"/>
      </w:pPr>
      <w:r>
        <w:t>6、</w:t>
      </w:r>
      <w:r>
        <w:rPr>
          <w:rFonts w:ascii="宋体" w:hAnsi="宋体" w:eastAsia="宋体" w:cs="宋体"/>
        </w:rPr>
        <w:t>排针、牛角座、继电器横向绘制：</w:t>
      </w:r>
    </w:p>
    <w:p>
      <w:pPr>
        <w:pStyle w:val="5"/>
        <w:ind w:left="240" w:firstLine="420"/>
        <w:jc w:val="left"/>
      </w:pPr>
      <w:r>
        <w:drawing>
          <wp:inline distT="0" distB="0" distL="0" distR="0">
            <wp:extent cx="4279900" cy="1880235"/>
            <wp:effectExtent l="0" t="0" r="6350" b="5715"/>
            <wp:docPr id="55" name="Drawing 5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rawing 54" descr="图片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80027" cy="188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240" w:firstLine="420"/>
        <w:jc w:val="left"/>
      </w:pPr>
    </w:p>
    <w:p>
      <w:pPr>
        <w:pStyle w:val="5"/>
        <w:ind w:left="240" w:firstLine="420"/>
        <w:jc w:val="left"/>
      </w:pPr>
    </w:p>
    <w:p>
      <w:pPr>
        <w:pStyle w:val="8"/>
        <w:spacing w:before="720"/>
        <w:jc w:val="left"/>
      </w:pPr>
      <w:r>
        <w:t>2.7 方向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1、如果有不同元件可以使用相同尺寸封装，但是封装 0 度方向不一样的，需要“另存为”新建一个封装并重新命名并做好描述用以区分。命名规则参见</w:t>
      </w:r>
      <w:r>
        <w:fldChar w:fldCharType="begin"/>
      </w:r>
      <w:r>
        <w:instrText xml:space="preserve"> HYPERLINK "https://shimo.im/docs/0765b0f4a4704ecb" \h </w:instrText>
      </w:r>
      <w:r>
        <w:fldChar w:fldCharType="separate"/>
      </w:r>
      <w:r>
        <w:rPr>
          <w:color w:val="0000FF"/>
          <w:u w:val="single"/>
        </w:rPr>
        <w:t>《立创EDA封装库命名规范》</w:t>
      </w:r>
      <w:r>
        <w:rPr>
          <w:color w:val="0000FF"/>
          <w:u w:val="single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t xml:space="preserve"> 。</w:t>
      </w:r>
    </w:p>
    <w:p>
      <w:pPr>
        <w:pStyle w:val="5"/>
        <w:ind w:left="240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2、规格书上有注明 0 度的，根据规格书绘制。</w:t>
      </w:r>
    </w:p>
    <w:p>
      <w:pPr>
        <w:pStyle w:val="5"/>
        <w:ind w:left="240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3、如果规格书没有注明料带/料盘的零度方向，优先根据实物图上物料表面的文字和标识点来确定。</w:t>
      </w:r>
    </w:p>
    <w:p>
      <w:pPr>
        <w:pStyle w:val="5"/>
        <w:ind w:left="240" w:firstLine="420"/>
        <w:jc w:val="left"/>
      </w:pPr>
      <w:r>
        <w:rPr>
          <w:rFonts w:ascii="宋体" w:hAnsi="宋体" w:eastAsia="宋体" w:cs="宋体"/>
          <w:sz w:val="24"/>
          <w:szCs w:val="24"/>
        </w:rPr>
        <w:t>例如：当文字为正，标识点在左下方，则封装 0 度时 1 脚在左下方。如果无法确定则默认根据左下角为第一脚，以逆时针方向编号。</w:t>
      </w:r>
    </w:p>
    <w:p>
      <w:pPr>
        <w:pStyle w:val="5"/>
        <w:ind w:left="240" w:firstLine="420"/>
        <w:jc w:val="left"/>
      </w:pPr>
      <w:r>
        <w:drawing>
          <wp:inline distT="0" distB="0" distL="0" distR="0">
            <wp:extent cx="3411855" cy="2007870"/>
            <wp:effectExtent l="0" t="0" r="17145" b="11430"/>
            <wp:docPr id="56" name="Drawing 5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rawing 55" descr="图片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12109" cy="200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firstLine="420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4、如果规格书和实物图也没有标明零度方向，则需要按照规格书绘制的封装方向绘制 0 度。</w:t>
      </w:r>
    </w:p>
    <w:p>
      <w:pPr>
        <w:pStyle w:val="5"/>
        <w:ind w:left="240"/>
        <w:jc w:val="left"/>
      </w:pPr>
    </w:p>
    <w:p>
      <w:pPr>
        <w:pStyle w:val="5"/>
        <w:ind w:firstLine="420"/>
        <w:jc w:val="left"/>
      </w:pPr>
      <w:r>
        <w:rPr>
          <w:rFonts w:ascii="宋体" w:hAnsi="宋体" w:eastAsia="宋体" w:cs="宋体"/>
          <w:sz w:val="24"/>
          <w:szCs w:val="24"/>
        </w:rPr>
        <w:t>5、接插件、连接器类器件的丝印绘制时，距离焊盘最远的丝印需要绘制在下方，统一接插件摆放方向。如：</w:t>
      </w:r>
    </w:p>
    <w:p>
      <w:pPr>
        <w:pStyle w:val="5"/>
        <w:ind w:left="240" w:firstLine="420"/>
        <w:jc w:val="left"/>
      </w:pPr>
      <w:r>
        <w:drawing>
          <wp:inline distT="0" distB="0" distL="0" distR="0">
            <wp:extent cx="5215890" cy="1903095"/>
            <wp:effectExtent l="0" t="0" r="3810" b="1905"/>
            <wp:docPr id="57" name="Drawing 5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Drawing 56" descr="图片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90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240" w:firstLine="420"/>
        <w:jc w:val="left"/>
      </w:pPr>
    </w:p>
    <w:p>
      <w:pPr>
        <w:pStyle w:val="5"/>
        <w:ind w:left="240" w:firstLine="420"/>
        <w:jc w:val="left"/>
      </w:pPr>
      <w:r>
        <w:drawing>
          <wp:inline distT="0" distB="0" distL="0" distR="0">
            <wp:extent cx="5215890" cy="1983105"/>
            <wp:effectExtent l="0" t="0" r="3810" b="17145"/>
            <wp:docPr id="58" name="Drawing 5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Drawing 57" descr="图片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98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240" w:firstLine="420"/>
        <w:jc w:val="left"/>
      </w:pPr>
    </w:p>
    <w:p>
      <w:pPr>
        <w:pStyle w:val="5"/>
        <w:ind w:firstLine="420"/>
        <w:jc w:val="left"/>
      </w:pPr>
      <w:r>
        <w:rPr>
          <w:rFonts w:ascii="宋体" w:hAnsi="宋体" w:eastAsia="宋体" w:cs="宋体"/>
        </w:rPr>
        <w:t>6、</w:t>
      </w:r>
      <w:r>
        <w:rPr>
          <w:rFonts w:ascii="宋体" w:hAnsi="宋体" w:eastAsia="宋体" w:cs="宋体"/>
          <w:sz w:val="24"/>
          <w:szCs w:val="24"/>
        </w:rPr>
        <w:t>如果规格书也没有标明零度方向，</w:t>
      </w:r>
      <w:r>
        <w:rPr>
          <w:rFonts w:ascii="宋体" w:hAnsi="宋体" w:eastAsia="宋体" w:cs="宋体"/>
        </w:rPr>
        <w:t>两脚的电解电容、发光二极管、二极管默认横向绘制封装，左边为 1 脚，右边为 2 脚，极性从右到左。如：</w:t>
      </w:r>
    </w:p>
    <w:p>
      <w:pPr>
        <w:pStyle w:val="5"/>
        <w:ind w:left="240" w:firstLine="420"/>
        <w:jc w:val="left"/>
      </w:pPr>
      <w:r>
        <w:drawing>
          <wp:inline distT="0" distB="0" distL="0" distR="0">
            <wp:extent cx="5020310" cy="1401445"/>
            <wp:effectExtent l="0" t="0" r="8890" b="8255"/>
            <wp:docPr id="59" name="Drawing 5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Drawing 58" descr="图片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140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firstLine="420"/>
        <w:jc w:val="left"/>
      </w:pPr>
    </w:p>
    <w:p>
      <w:pPr>
        <w:pStyle w:val="5"/>
        <w:ind w:left="240"/>
        <w:jc w:val="left"/>
      </w:pPr>
    </w:p>
    <w:p>
      <w:pPr>
        <w:pStyle w:val="8"/>
        <w:spacing w:before="720"/>
        <w:jc w:val="left"/>
      </w:pPr>
      <w:r>
        <w:rPr>
          <w:rFonts w:ascii="宋体" w:hAnsi="宋体" w:eastAsia="宋体" w:cs="宋体"/>
          <w:b/>
          <w:sz w:val="24"/>
          <w:szCs w:val="24"/>
        </w:rPr>
        <w:t>2.8 保存</w:t>
      </w:r>
    </w:p>
    <w:p>
      <w:pPr>
        <w:pStyle w:val="5"/>
        <w:ind w:left="480"/>
        <w:jc w:val="left"/>
      </w:pPr>
      <w:r>
        <w:rPr>
          <w:rFonts w:ascii="宋体" w:hAnsi="宋体" w:eastAsia="宋体" w:cs="宋体"/>
          <w:sz w:val="24"/>
          <w:szCs w:val="24"/>
        </w:rPr>
        <w:t>在保存对话框需要填对应的信息：</w:t>
      </w:r>
    </w:p>
    <w:p>
      <w:pPr>
        <w:pStyle w:val="5"/>
        <w:ind w:left="480"/>
        <w:jc w:val="left"/>
      </w:pPr>
      <w:r>
        <w:drawing>
          <wp:inline distT="0" distB="0" distL="0" distR="0">
            <wp:extent cx="3547745" cy="1522730"/>
            <wp:effectExtent l="0" t="0" r="14605" b="1270"/>
            <wp:docPr id="60" name="Drawing 5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Drawing 59" descr="图片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48253" cy="152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1、标题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前面描述的一致。参考封装命名规则命名。</w:t>
      </w:r>
    </w:p>
    <w:p>
      <w:pPr>
        <w:pStyle w:val="5"/>
        <w:ind w:left="240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2、标签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根据封装类型填写英文标签。默认是封装名前段部分。</w:t>
      </w:r>
    </w:p>
    <w:p>
      <w:pPr>
        <w:pStyle w:val="5"/>
        <w:ind w:left="480"/>
        <w:jc w:val="left"/>
      </w:pPr>
      <w:r>
        <w:rPr>
          <w:rFonts w:ascii="宋体" w:hAnsi="宋体" w:eastAsia="宋体" w:cs="宋体"/>
          <w:sz w:val="24"/>
          <w:szCs w:val="24"/>
        </w:rPr>
        <w:t>SOIC-8_L3.0-W4.9-P0.65-BL 则标签是 SOIC-8；</w:t>
      </w:r>
    </w:p>
    <w:p>
      <w:pPr>
        <w:pStyle w:val="5"/>
        <w:ind w:left="480"/>
        <w:jc w:val="left"/>
      </w:pPr>
      <w:r>
        <w:rPr>
          <w:rFonts w:ascii="宋体" w:hAnsi="宋体" w:eastAsia="宋体" w:cs="宋体"/>
          <w:sz w:val="24"/>
          <w:szCs w:val="24"/>
        </w:rPr>
        <w:t>CAP-ARRAY-SMD_10P-L2.5-W1.2-P0.50 则标签是 CAP-ARRAY-SMD；</w:t>
      </w:r>
    </w:p>
    <w:p>
      <w:pPr>
        <w:pStyle w:val="5"/>
        <w:ind w:left="480"/>
        <w:jc w:val="left"/>
      </w:pPr>
      <w:r>
        <w:rPr>
          <w:rFonts w:ascii="宋体" w:hAnsi="宋体" w:eastAsia="宋体" w:cs="宋体"/>
          <w:sz w:val="24"/>
          <w:szCs w:val="24"/>
        </w:rPr>
        <w:t>C0603 则标签是 CAP-SMD；</w:t>
      </w:r>
    </w:p>
    <w:p>
      <w:pPr>
        <w:pStyle w:val="5"/>
        <w:ind w:left="480"/>
        <w:jc w:val="left"/>
      </w:pPr>
      <w:r>
        <w:rPr>
          <w:rFonts w:ascii="宋体" w:hAnsi="宋体" w:eastAsia="宋体" w:cs="宋体"/>
          <w:sz w:val="24"/>
          <w:szCs w:val="24"/>
        </w:rPr>
        <w:t>L0805 则标签是 IND-SMD；</w:t>
      </w:r>
    </w:p>
    <w:p>
      <w:pPr>
        <w:pStyle w:val="5"/>
        <w:ind w:left="480"/>
        <w:jc w:val="left"/>
      </w:pPr>
      <w:r>
        <w:rPr>
          <w:rFonts w:ascii="宋体" w:hAnsi="宋体" w:eastAsia="宋体" w:cs="宋体"/>
          <w:sz w:val="24"/>
          <w:szCs w:val="24"/>
        </w:rPr>
        <w:t>具体根据命名规则</w:t>
      </w:r>
      <w:r>
        <w:fldChar w:fldCharType="begin"/>
      </w:r>
      <w:r>
        <w:instrText xml:space="preserve"> HYPERLINK "https://shimo.im/docs/0765b0f4a4704ecb" \h </w:instrText>
      </w:r>
      <w:r>
        <w:fldChar w:fldCharType="separate"/>
      </w:r>
      <w:r>
        <w:rPr>
          <w:color w:val="0000FF"/>
          <w:u w:val="single"/>
        </w:rPr>
        <w:t>《立创EDA封装库命名规范》</w:t>
      </w:r>
      <w:r>
        <w:rPr>
          <w:color w:val="0000FF"/>
          <w:u w:val="single"/>
        </w:rPr>
        <w:fldChar w:fldCharType="end"/>
      </w:r>
    </w:p>
    <w:p>
      <w:pPr>
        <w:pStyle w:val="5"/>
        <w:ind w:left="480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3、链接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复制商品详情地址(非pdf后缀地址)。因为商城的pdf地址会定期变更，所以只能填写商品详情页地址。链接用于封装复用后，用于查错。</w:t>
      </w:r>
    </w:p>
    <w:p>
      <w:pPr>
        <w:pStyle w:val="5"/>
        <w:ind w:left="240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4、描述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选填，填入封装的规格说明。</w:t>
      </w:r>
    </w:p>
    <w:p>
      <w:pPr>
        <w:pStyle w:val="5"/>
        <w:ind w:left="240"/>
        <w:jc w:val="left"/>
      </w:pPr>
    </w:p>
    <w:p>
      <w:pPr>
        <w:pStyle w:val="7"/>
        <w:spacing w:before="720"/>
        <w:jc w:val="left"/>
      </w:pPr>
      <w:r>
        <w:rPr>
          <w:rFonts w:ascii="宋体" w:hAnsi="宋体" w:eastAsia="宋体" w:cs="宋体"/>
          <w:b/>
          <w:sz w:val="24"/>
          <w:szCs w:val="24"/>
        </w:rPr>
        <w:t>3.其他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1、标题重名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 xml:space="preserve">原理图库和 PCB 库在立创EDA标题均不允许重名。当原理图库在保存时提示标题已存在，需要在原有标题添加下划线和商品编号以区分。如 </w:t>
      </w:r>
      <w:r>
        <w:rPr>
          <w:rFonts w:ascii="宋体" w:hAnsi="宋体" w:eastAsia="宋体" w:cs="宋体"/>
        </w:rPr>
        <w:t>1SS355_C8485。</w:t>
      </w:r>
    </w:p>
    <w:p>
      <w:pPr>
        <w:pStyle w:val="5"/>
        <w:ind w:left="240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2、在线创建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规则的 IPC 封装(如 BGA 等多脚封装)， 如果系统库和用户贡献库没有可以用来另存二次修改编辑的，可使用在线封装创建工具创建(需要注册登录)。创建后导出 lbr 文件( Eagle 的库文件)，再从编辑器打开，设置原点，修改编号和标题后保存。</w:t>
      </w:r>
    </w:p>
    <w:p>
      <w:pPr>
        <w:pStyle w:val="5"/>
        <w:ind w:left="720"/>
        <w:jc w:val="left"/>
      </w:pPr>
      <w:r>
        <w:rPr>
          <w:rFonts w:ascii="宋体" w:hAnsi="宋体" w:eastAsia="宋体" w:cs="宋体"/>
          <w:sz w:val="24"/>
          <w:szCs w:val="24"/>
        </w:rPr>
        <w:t>工具地址：</w:t>
      </w:r>
      <w:r>
        <w:fldChar w:fldCharType="begin"/>
      </w:r>
      <w:r>
        <w:instrText xml:space="preserve"> HYPERLINK "https://editor-package.library.io" \h </w:instrText>
      </w:r>
      <w:r>
        <w:fldChar w:fldCharType="separate"/>
      </w:r>
      <w:r>
        <w:rPr>
          <w:color w:val="0000FF"/>
          <w:u w:val="single"/>
        </w:rPr>
        <w:t>https://editor-package.library.io</w:t>
      </w:r>
      <w:r>
        <w:rPr>
          <w:color w:val="0000FF"/>
          <w:u w:val="single"/>
        </w:rPr>
        <w:fldChar w:fldCharType="end"/>
      </w:r>
    </w:p>
    <w:p>
      <w:pPr>
        <w:pStyle w:val="5"/>
        <w:ind w:left="720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3、错误反馈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规格书尺寸标注异常、不明确的需要在商品详情页提交错误反馈，“欢迎纠错”入口，等待工程部确认，获取最新规格书。如果无法获取则让工程部直接测量。</w:t>
      </w:r>
    </w:p>
    <w:p>
      <w:pPr>
        <w:pStyle w:val="5"/>
        <w:ind w:left="240" w:firstLine="420"/>
        <w:jc w:val="left"/>
      </w:pPr>
      <w:r>
        <w:drawing>
          <wp:inline distT="0" distB="0" distL="0" distR="0">
            <wp:extent cx="3888105" cy="1063625"/>
            <wp:effectExtent l="0" t="0" r="17145" b="3175"/>
            <wp:docPr id="61" name="Drawing 6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Drawing 60" descr="图片"/>
                    <pic:cNvPicPr>
                      <a:picLocks noChangeAspect="1"/>
                    </pic:cNvPicPr>
                  </pic:nvPicPr>
                  <pic:blipFill>
                    <a:blip r:embed="rId59"/>
                    <a:srcRect t="33684" b="526"/>
                    <a:stretch>
                      <a:fillRect/>
                    </a:stretch>
                  </pic:blipFill>
                  <pic:spPr>
                    <a:xfrm>
                      <a:off x="0" y="0"/>
                      <a:ext cx="3888613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240" w:firstLine="420"/>
        <w:jc w:val="left"/>
      </w:pP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4、不需绘制</w:t>
      </w:r>
    </w:p>
    <w:p>
      <w:pPr>
        <w:pStyle w:val="5"/>
        <w:ind w:left="240"/>
        <w:jc w:val="left"/>
      </w:pPr>
      <w:r>
        <w:rPr>
          <w:rFonts w:ascii="宋体" w:hAnsi="宋体" w:eastAsia="宋体" w:cs="宋体"/>
          <w:sz w:val="24"/>
          <w:szCs w:val="24"/>
        </w:rPr>
        <w:t>不需要绘制的库，必须写明备注信息，以便后期复查再次进入绘制流程。</w:t>
      </w:r>
    </w:p>
    <w:p>
      <w:pPr>
        <w:pStyle w:val="5"/>
        <w:jc w:val="left"/>
      </w:pPr>
    </w:p>
    <w:p>
      <w:pPr>
        <w:jc w:val="left"/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cumentProtection w:enforcement="0"/>
  <w:compat>
    <w:useFELayout/>
    <w:splitPgBreakAndParaMark/>
    <w:compatSetting w:name="compatibilityMode" w:uri="http://schemas.microsoft.com/office/word" w:val="12"/>
  </w:compat>
  <w:rsids>
    <w:rsidRoot w:val="00000000"/>
    <w:rsid w:val="0EFB4C17"/>
    <w:rsid w:val="25BE14A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微软雅黑" w:hAnsi="微软雅黑" w:eastAsia="微软雅黑" w:cs="微软雅黑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微软雅黑" w:hAnsi="微软雅黑" w:eastAsia="微软雅黑" w:cs="微软雅黑"/>
      <w:sz w:val="22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石墨文档正文"/>
    <w:qFormat/>
    <w:uiPriority w:val="0"/>
    <w:rPr>
      <w:rFonts w:ascii="微软雅黑" w:hAnsi="微软雅黑" w:eastAsia="微软雅黑" w:cs="微软雅黑"/>
      <w:sz w:val="22"/>
      <w:szCs w:val="22"/>
    </w:rPr>
  </w:style>
  <w:style w:type="paragraph" w:customStyle="1" w:styleId="6">
    <w:name w:val="石墨文档副标题"/>
    <w:qFormat/>
    <w:uiPriority w:val="0"/>
    <w:rPr>
      <w:rFonts w:ascii="微软雅黑" w:hAnsi="微软雅黑" w:eastAsia="微软雅黑" w:cs="微软雅黑"/>
      <w:color w:val="888888"/>
      <w:sz w:val="48"/>
      <w:szCs w:val="48"/>
    </w:rPr>
  </w:style>
  <w:style w:type="paragraph" w:customStyle="1" w:styleId="7">
    <w:name w:val="石墨文档大标题"/>
    <w:next w:val="5"/>
    <w:unhideWhenUsed/>
    <w:qFormat/>
    <w:uiPriority w:val="9"/>
    <w:pPr>
      <w:spacing w:before="260" w:after="260"/>
      <w:outlineLvl w:val="0"/>
    </w:pPr>
    <w:rPr>
      <w:rFonts w:ascii="微软雅黑" w:hAnsi="微软雅黑" w:eastAsia="微软雅黑" w:cs="微软雅黑"/>
      <w:b/>
      <w:bCs/>
      <w:sz w:val="40"/>
      <w:szCs w:val="40"/>
    </w:rPr>
  </w:style>
  <w:style w:type="paragraph" w:customStyle="1" w:styleId="8">
    <w:name w:val="石墨文档中标题"/>
    <w:next w:val="5"/>
    <w:unhideWhenUsed/>
    <w:qFormat/>
    <w:uiPriority w:val="9"/>
    <w:pPr>
      <w:spacing w:before="260" w:after="260"/>
      <w:outlineLvl w:val="1"/>
    </w:pPr>
    <w:rPr>
      <w:rFonts w:ascii="微软雅黑" w:hAnsi="微软雅黑" w:eastAsia="微软雅黑" w:cs="微软雅黑"/>
      <w:b/>
      <w:bCs/>
      <w:sz w:val="36"/>
      <w:szCs w:val="36"/>
    </w:rPr>
  </w:style>
  <w:style w:type="paragraph" w:customStyle="1" w:styleId="9">
    <w:name w:val="石墨文档小标题"/>
    <w:next w:val="5"/>
    <w:unhideWhenUsed/>
    <w:qFormat/>
    <w:uiPriority w:val="9"/>
    <w:pPr>
      <w:spacing w:before="260" w:after="260"/>
      <w:outlineLvl w:val="2"/>
    </w:pPr>
    <w:rPr>
      <w:rFonts w:ascii="微软雅黑" w:hAnsi="微软雅黑" w:eastAsia="微软雅黑" w:cs="微软雅黑"/>
      <w:b/>
      <w:bCs/>
      <w:sz w:val="32"/>
      <w:szCs w:val="32"/>
    </w:rPr>
  </w:style>
  <w:style w:type="paragraph" w:customStyle="1" w:styleId="10">
    <w:name w:val="石墨文档标题"/>
    <w:next w:val="5"/>
    <w:unhideWhenUsed/>
    <w:qFormat/>
    <w:uiPriority w:val="9"/>
    <w:pPr>
      <w:spacing w:before="260" w:after="260"/>
      <w:outlineLvl w:val="3"/>
    </w:pPr>
    <w:rPr>
      <w:rFonts w:ascii="微软雅黑" w:hAnsi="微软雅黑" w:eastAsia="微软雅黑" w:cs="微软雅黑"/>
      <w:b/>
      <w:bCs/>
      <w:sz w:val="56"/>
      <w:szCs w:val="56"/>
    </w:rPr>
  </w:style>
  <w:style w:type="paragraph" w:customStyle="1" w:styleId="11">
    <w:name w:val="石墨文档引用"/>
    <w:qFormat/>
    <w:uiPriority w:val="0"/>
    <w:pPr>
      <w:pBdr>
        <w:left w:val="single" w:color="F0F0F0" w:sz="30" w:space="10"/>
      </w:pBdr>
    </w:pPr>
    <w:rPr>
      <w:rFonts w:ascii="微软雅黑" w:hAnsi="微软雅黑" w:eastAsia="微软雅黑" w:cs="微软雅黑"/>
      <w:color w:val="ADADAD"/>
      <w:sz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1" Type="http://schemas.openxmlformats.org/officeDocument/2006/relationships/fontTable" Target="fontTable.xml"/><Relationship Id="rId60" Type="http://schemas.openxmlformats.org/officeDocument/2006/relationships/customXml" Target="../customXml/item1.xml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Office_11.1.0.9339_F1E327BC-269C-435d-A152-05C5408002CA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2020-01-16T07:12:00Z</dcterms:created>
  <dc:creator> </dc:creator>
  <cp:lastModifiedBy>罗德松-立创商城</cp:lastModifiedBy>
  <dcterms:modified xsi:type="dcterms:W3CDTF">2020-01-16T07:13:31Z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