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D11F" w14:textId="3A9D800C" w:rsidR="00157AFA" w:rsidRDefault="0014349F" w:rsidP="00043AD7">
      <w:pPr>
        <w:pStyle w:val="a4"/>
      </w:pPr>
      <w:r>
        <w:rPr>
          <w:rFonts w:hint="eastAsia"/>
        </w:rPr>
        <w:t>A</w:t>
      </w:r>
      <w:r>
        <w:t xml:space="preserve">D </w:t>
      </w:r>
      <w:r w:rsidR="00043AD7">
        <w:rPr>
          <w:rFonts w:hint="eastAsia"/>
        </w:rPr>
        <w:t>P</w:t>
      </w:r>
      <w:r w:rsidR="00043AD7">
        <w:t>CB</w:t>
      </w:r>
      <w:r w:rsidR="00043AD7">
        <w:rPr>
          <w:rFonts w:hint="eastAsia"/>
        </w:rPr>
        <w:t>库层叠设置</w:t>
      </w:r>
    </w:p>
    <w:p w14:paraId="51B85EBA" w14:textId="765104D3" w:rsidR="00D24F5D" w:rsidRDefault="00D24F5D">
      <w:r>
        <w:rPr>
          <w:rFonts w:hint="eastAsia"/>
        </w:rPr>
        <w:t>为了便于PCB后期生成图纸时快捷设置，和对图层进行规范化管理。现对P</w:t>
      </w:r>
      <w:r>
        <w:t>CB</w:t>
      </w:r>
      <w:r>
        <w:rPr>
          <w:rFonts w:hint="eastAsia"/>
        </w:rPr>
        <w:t>库中使用过的各图层进行规定：</w:t>
      </w:r>
    </w:p>
    <w:p w14:paraId="1D331B2D" w14:textId="4CA63F06" w:rsidR="00D24F5D" w:rsidRDefault="00D24F5D"/>
    <w:p w14:paraId="20CCB36E" w14:textId="680C4C2A" w:rsidR="00D24F5D" w:rsidRDefault="00D24F5D"/>
    <w:p w14:paraId="3AD2D2DB" w14:textId="204C9C6E" w:rsidR="00D24F5D" w:rsidRDefault="00D24F5D">
      <w:r>
        <w:rPr>
          <w:rFonts w:hint="eastAsia"/>
        </w:rPr>
        <w:t>PCB库设计面板，按L键</w:t>
      </w:r>
      <w:r w:rsidR="002B08B7">
        <w:rPr>
          <w:rFonts w:hint="eastAsia"/>
        </w:rPr>
        <w:t>打开“View</w:t>
      </w:r>
      <w:r w:rsidR="002B08B7">
        <w:t xml:space="preserve"> Configuration</w:t>
      </w:r>
      <w:r w:rsidR="002B08B7">
        <w:rPr>
          <w:rFonts w:hint="eastAsia"/>
        </w:rPr>
        <w:t>”</w:t>
      </w:r>
    </w:p>
    <w:p w14:paraId="3619F3CA" w14:textId="164CCFC9" w:rsidR="002B08B7" w:rsidRDefault="002B08B7" w:rsidP="002B08B7">
      <w:pPr>
        <w:jc w:val="center"/>
      </w:pPr>
      <w:r>
        <w:rPr>
          <w:rFonts w:hint="eastAsia"/>
          <w:noProof/>
        </w:rPr>
        <w:drawing>
          <wp:inline distT="0" distB="0" distL="0" distR="0" wp14:anchorId="654FD6AF" wp14:editId="4A3CB732">
            <wp:extent cx="3600000" cy="524526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8956E.tmp"/>
                    <pic:cNvPicPr/>
                  </pic:nvPicPr>
                  <pic:blipFill>
                    <a:blip r:embed="rId5">
                      <a:extLst>
                        <a:ext uri="{28A0092B-C50C-407E-A947-70E740481C1C}">
                          <a14:useLocalDpi xmlns:a14="http://schemas.microsoft.com/office/drawing/2010/main" val="0"/>
                        </a:ext>
                      </a:extLst>
                    </a:blip>
                    <a:stretch>
                      <a:fillRect/>
                    </a:stretch>
                  </pic:blipFill>
                  <pic:spPr>
                    <a:xfrm>
                      <a:off x="0" y="0"/>
                      <a:ext cx="3600000" cy="5245269"/>
                    </a:xfrm>
                    <a:prstGeom prst="rect">
                      <a:avLst/>
                    </a:prstGeom>
                  </pic:spPr>
                </pic:pic>
              </a:graphicData>
            </a:graphic>
          </wp:inline>
        </w:drawing>
      </w:r>
    </w:p>
    <w:p w14:paraId="1BCC0499" w14:textId="6FF3ABD2" w:rsidR="002B08B7" w:rsidRDefault="002B08B7" w:rsidP="002B08B7">
      <w:pPr>
        <w:jc w:val="left"/>
      </w:pPr>
    </w:p>
    <w:p w14:paraId="72139697" w14:textId="5D060F48" w:rsidR="002B08B7" w:rsidRDefault="002B08B7" w:rsidP="002B08B7">
      <w:pPr>
        <w:pStyle w:val="a3"/>
        <w:numPr>
          <w:ilvl w:val="0"/>
          <w:numId w:val="1"/>
        </w:numPr>
        <w:ind w:firstLineChars="0"/>
        <w:jc w:val="left"/>
      </w:pPr>
      <w:r>
        <w:rPr>
          <w:rFonts w:hint="eastAsia"/>
        </w:rPr>
        <w:t>Singal</w:t>
      </w:r>
      <w:r>
        <w:t xml:space="preserve"> And Plane Layers</w:t>
      </w:r>
    </w:p>
    <w:p w14:paraId="4C8517D2" w14:textId="58A0480D" w:rsidR="002B08B7" w:rsidRDefault="002B08B7" w:rsidP="002B08B7">
      <w:pPr>
        <w:pStyle w:val="a3"/>
        <w:numPr>
          <w:ilvl w:val="1"/>
          <w:numId w:val="1"/>
        </w:numPr>
        <w:ind w:firstLineChars="0"/>
        <w:jc w:val="left"/>
      </w:pPr>
      <w:r>
        <w:rPr>
          <w:rFonts w:hint="eastAsia"/>
        </w:rPr>
        <w:t>T</w:t>
      </w:r>
      <w:r>
        <w:t>op Layer</w:t>
      </w:r>
    </w:p>
    <w:p w14:paraId="28AD1366" w14:textId="28AABB57" w:rsidR="002B08B7" w:rsidRDefault="002B08B7" w:rsidP="002B08B7">
      <w:pPr>
        <w:pStyle w:val="a3"/>
        <w:numPr>
          <w:ilvl w:val="1"/>
          <w:numId w:val="1"/>
        </w:numPr>
        <w:ind w:firstLineChars="0"/>
        <w:jc w:val="left"/>
        <w:rPr>
          <w:rFonts w:hint="eastAsia"/>
        </w:rPr>
      </w:pPr>
      <w:r>
        <w:rPr>
          <w:rFonts w:hint="eastAsia"/>
        </w:rPr>
        <w:t>B</w:t>
      </w:r>
      <w:r>
        <w:t>ottom Layer</w:t>
      </w:r>
    </w:p>
    <w:p w14:paraId="0DA9D87D" w14:textId="3028FAAF" w:rsidR="002B08B7" w:rsidRDefault="002B08B7" w:rsidP="002B08B7">
      <w:pPr>
        <w:pStyle w:val="a3"/>
        <w:numPr>
          <w:ilvl w:val="0"/>
          <w:numId w:val="1"/>
        </w:numPr>
        <w:ind w:firstLineChars="0"/>
        <w:jc w:val="left"/>
      </w:pPr>
      <w:r>
        <w:rPr>
          <w:rFonts w:hint="eastAsia"/>
        </w:rPr>
        <w:t>C</w:t>
      </w:r>
      <w:r>
        <w:t xml:space="preserve">omponent Layer </w:t>
      </w:r>
      <w:r>
        <w:rPr>
          <w:rFonts w:hint="eastAsia"/>
        </w:rPr>
        <w:t>P</w:t>
      </w:r>
      <w:r>
        <w:t>airs</w:t>
      </w:r>
    </w:p>
    <w:p w14:paraId="2F25D9E0" w14:textId="3AAF3BF0" w:rsidR="002B08B7" w:rsidRDefault="002B08B7" w:rsidP="002B08B7">
      <w:pPr>
        <w:pStyle w:val="a3"/>
        <w:ind w:left="420" w:firstLineChars="0" w:firstLine="0"/>
        <w:jc w:val="center"/>
        <w:rPr>
          <w:rFonts w:hint="eastAsia"/>
        </w:rPr>
      </w:pPr>
      <w:r>
        <w:rPr>
          <w:rFonts w:hint="eastAsia"/>
          <w:noProof/>
        </w:rPr>
        <w:lastRenderedPageBreak/>
        <w:drawing>
          <wp:inline distT="0" distB="0" distL="0" distR="0" wp14:anchorId="6F9B4771" wp14:editId="2D4C1F97">
            <wp:extent cx="3600000" cy="968909"/>
            <wp:effectExtent l="0" t="0" r="6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859FB.tmp"/>
                    <pic:cNvPicPr/>
                  </pic:nvPicPr>
                  <pic:blipFill>
                    <a:blip r:embed="rId6">
                      <a:extLst>
                        <a:ext uri="{28A0092B-C50C-407E-A947-70E740481C1C}">
                          <a14:useLocalDpi xmlns:a14="http://schemas.microsoft.com/office/drawing/2010/main" val="0"/>
                        </a:ext>
                      </a:extLst>
                    </a:blip>
                    <a:stretch>
                      <a:fillRect/>
                    </a:stretch>
                  </pic:blipFill>
                  <pic:spPr>
                    <a:xfrm>
                      <a:off x="0" y="0"/>
                      <a:ext cx="3600000" cy="968909"/>
                    </a:xfrm>
                    <a:prstGeom prst="rect">
                      <a:avLst/>
                    </a:prstGeom>
                  </pic:spPr>
                </pic:pic>
              </a:graphicData>
            </a:graphic>
          </wp:inline>
        </w:drawing>
      </w:r>
    </w:p>
    <w:p w14:paraId="4864C754" w14:textId="61DB3691" w:rsidR="002B08B7" w:rsidRDefault="002B08B7" w:rsidP="002B08B7">
      <w:pPr>
        <w:jc w:val="left"/>
      </w:pPr>
      <w:r>
        <w:tab/>
      </w:r>
      <w:r>
        <w:rPr>
          <w:rFonts w:hint="eastAsia"/>
        </w:rPr>
        <w:t>在Component</w:t>
      </w:r>
      <w:r>
        <w:t xml:space="preserve"> </w:t>
      </w:r>
      <w:r>
        <w:rPr>
          <w:rFonts w:hint="eastAsia"/>
        </w:rPr>
        <w:t>Layer</w:t>
      </w:r>
      <w:r>
        <w:t xml:space="preserve"> Pairs</w:t>
      </w:r>
      <w:r>
        <w:rPr>
          <w:rFonts w:hint="eastAsia"/>
        </w:rPr>
        <w:t>右击，增加“Add</w:t>
      </w:r>
      <w:r>
        <w:t xml:space="preserve"> Component Layer Pair</w:t>
      </w:r>
      <w:r>
        <w:rPr>
          <w:rFonts w:hint="eastAsia"/>
        </w:rPr>
        <w:t>”</w:t>
      </w:r>
    </w:p>
    <w:p w14:paraId="1C37CF40" w14:textId="31C93A89" w:rsidR="002B08B7" w:rsidRDefault="002B08B7" w:rsidP="002B08B7">
      <w:pPr>
        <w:jc w:val="left"/>
      </w:pPr>
      <w:r w:rsidRPr="002B08B7">
        <w:drawing>
          <wp:inline distT="0" distB="0" distL="0" distR="0" wp14:anchorId="5EB55994" wp14:editId="6E3A5E1A">
            <wp:extent cx="5210902" cy="156231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902" cy="1562318"/>
                    </a:xfrm>
                    <a:prstGeom prst="rect">
                      <a:avLst/>
                    </a:prstGeom>
                  </pic:spPr>
                </pic:pic>
              </a:graphicData>
            </a:graphic>
          </wp:inline>
        </w:drawing>
      </w:r>
    </w:p>
    <w:p w14:paraId="0FD755CA" w14:textId="522EA032" w:rsidR="002B08B7" w:rsidRDefault="002B08B7" w:rsidP="002B08B7">
      <w:pPr>
        <w:jc w:val="left"/>
      </w:pPr>
    </w:p>
    <w:p w14:paraId="61C487BC" w14:textId="2BE266AE" w:rsidR="002B08B7" w:rsidRDefault="002B08B7" w:rsidP="002B08B7">
      <w:pPr>
        <w:jc w:val="left"/>
      </w:pPr>
      <w:r>
        <w:rPr>
          <w:rFonts w:hint="eastAsia"/>
        </w:rPr>
        <w:t>弹出新的对话框，设置参数，主要的Layer</w:t>
      </w:r>
      <w:r>
        <w:t xml:space="preserve"> Type</w:t>
      </w:r>
      <w:r>
        <w:rPr>
          <w:rFonts w:hint="eastAsia"/>
        </w:rPr>
        <w:t>如下图：</w:t>
      </w:r>
    </w:p>
    <w:p w14:paraId="2789E4F3" w14:textId="0EDAA5DD" w:rsidR="002B08B7" w:rsidRDefault="001B7B0F" w:rsidP="002B08B7">
      <w:pPr>
        <w:jc w:val="center"/>
      </w:pPr>
      <w:r w:rsidRPr="001B7B0F">
        <w:drawing>
          <wp:inline distT="0" distB="0" distL="0" distR="0" wp14:anchorId="7519DB69" wp14:editId="0C96D710">
            <wp:extent cx="2880000" cy="27073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707357"/>
                    </a:xfrm>
                    <a:prstGeom prst="rect">
                      <a:avLst/>
                    </a:prstGeom>
                  </pic:spPr>
                </pic:pic>
              </a:graphicData>
            </a:graphic>
          </wp:inline>
        </w:drawing>
      </w:r>
    </w:p>
    <w:p w14:paraId="4238EBEC" w14:textId="77777777" w:rsidR="00074835" w:rsidRDefault="001B7B0F" w:rsidP="00074835">
      <w:pPr>
        <w:pStyle w:val="a3"/>
        <w:numPr>
          <w:ilvl w:val="0"/>
          <w:numId w:val="3"/>
        </w:numPr>
        <w:ind w:firstLineChars="0"/>
        <w:jc w:val="left"/>
      </w:pPr>
      <w:r>
        <w:rPr>
          <w:rFonts w:hint="eastAsia"/>
        </w:rPr>
        <w:t>Assembly</w:t>
      </w:r>
    </w:p>
    <w:p w14:paraId="0EABF647" w14:textId="77777777" w:rsidR="00074835" w:rsidRPr="00D8787E" w:rsidRDefault="00E2690C" w:rsidP="00D8787E">
      <w:pPr>
        <w:ind w:left="840"/>
        <w:jc w:val="left"/>
        <w:rPr>
          <w:rFonts w:ascii="Helvetica" w:hAnsi="Helvetica" w:cs="Helvetica"/>
          <w:szCs w:val="21"/>
          <w:shd w:val="clear" w:color="auto" w:fill="FFFFFF"/>
        </w:rPr>
      </w:pPr>
      <w:r w:rsidRPr="00D8787E">
        <w:rPr>
          <w:rFonts w:ascii="Helvetica" w:hAnsi="Helvetica" w:cs="Helvetica"/>
          <w:szCs w:val="21"/>
          <w:shd w:val="clear" w:color="auto" w:fill="FFFFFF"/>
        </w:rPr>
        <w:t>Assembly layers hold the assembly data, usually just for Top and Bottom, this is often used to output placement in graphical form for test engineers, assembly details for PCB Fabrication and Assembly and the like. Silkscreen data migt be similar but specifically aimed at making a screen mask to apply the silkscreen details to the fabricated board. The</w:t>
      </w:r>
      <w:r w:rsidRPr="00D8787E">
        <w:rPr>
          <w:rFonts w:ascii="Helvetica" w:hAnsi="Helvetica" w:cs="Helvetica" w:hint="eastAsia"/>
          <w:szCs w:val="21"/>
          <w:shd w:val="clear" w:color="auto" w:fill="FFFFFF"/>
        </w:rPr>
        <w:t>y</w:t>
      </w:r>
      <w:r w:rsidRPr="00D8787E">
        <w:rPr>
          <w:rFonts w:ascii="Helvetica" w:hAnsi="Helvetica" w:cs="Helvetica"/>
          <w:szCs w:val="21"/>
          <w:shd w:val="clear" w:color="auto" w:fill="FFFFFF"/>
        </w:rPr>
        <w:t xml:space="preserve"> would not normally be part of a finished board, more likel to be related to documentation for it.</w:t>
      </w:r>
    </w:p>
    <w:p w14:paraId="0AE4DC67" w14:textId="0E0270BF" w:rsidR="00E2690C" w:rsidRPr="00074835" w:rsidRDefault="00E2690C" w:rsidP="00074835">
      <w:pPr>
        <w:pStyle w:val="a3"/>
        <w:ind w:left="840" w:firstLineChars="0" w:firstLine="0"/>
        <w:jc w:val="left"/>
        <w:rPr>
          <w:rFonts w:hint="eastAsia"/>
        </w:rPr>
      </w:pPr>
      <w:r w:rsidRPr="00074835">
        <w:rPr>
          <w:rFonts w:ascii="华文楷体" w:eastAsia="华文楷体" w:hAnsi="华文楷体" w:hint="eastAsia"/>
        </w:rPr>
        <w:t>装配层保存装配数据，通常仅用于顶部和底部，这通常用于以</w:t>
      </w:r>
      <w:r w:rsidRPr="00074835">
        <w:rPr>
          <w:rFonts w:ascii="华文楷体" w:eastAsia="华文楷体" w:hAnsi="华文楷体" w:hint="eastAsia"/>
        </w:rPr>
        <w:t>为</w:t>
      </w:r>
      <w:r w:rsidRPr="00074835">
        <w:rPr>
          <w:rFonts w:ascii="华文楷体" w:eastAsia="华文楷体" w:hAnsi="华文楷体" w:hint="eastAsia"/>
        </w:rPr>
        <w:t>测试工程师</w:t>
      </w:r>
      <w:r w:rsidRPr="00074835">
        <w:rPr>
          <w:rFonts w:ascii="华文楷体" w:eastAsia="华文楷体" w:hAnsi="华文楷体" w:hint="eastAsia"/>
        </w:rPr>
        <w:t>输出</w:t>
      </w:r>
      <w:r w:rsidRPr="00074835">
        <w:rPr>
          <w:rFonts w:ascii="华文楷体" w:eastAsia="华文楷体" w:hAnsi="华文楷体" w:hint="eastAsia"/>
        </w:rPr>
        <w:t>图形形式的位置，</w:t>
      </w:r>
      <w:r w:rsidRPr="00074835">
        <w:rPr>
          <w:rFonts w:ascii="华文楷体" w:eastAsia="华文楷体" w:hAnsi="华文楷体"/>
        </w:rPr>
        <w:t>PCB制造和装配的装配详细信息等。 丝网印刷数据可能相似，但具体目的是制作一个丝网掩膜，以将丝网印刷细节应用到预制板上。 通常，它不会成为成品板的一部分，更可能与成品文档相关。</w:t>
      </w:r>
    </w:p>
    <w:p w14:paraId="3BDD90DE" w14:textId="553BFE5E" w:rsidR="001B7B0F" w:rsidRDefault="001B7B0F" w:rsidP="00074835">
      <w:pPr>
        <w:pStyle w:val="a3"/>
        <w:numPr>
          <w:ilvl w:val="0"/>
          <w:numId w:val="3"/>
        </w:numPr>
        <w:ind w:firstLineChars="0"/>
        <w:jc w:val="left"/>
      </w:pPr>
      <w:r>
        <w:rPr>
          <w:rFonts w:hint="eastAsia"/>
        </w:rPr>
        <w:t>Coating</w:t>
      </w:r>
    </w:p>
    <w:p w14:paraId="799A4F16" w14:textId="1BD6C25A" w:rsidR="001B7B0F" w:rsidRDefault="001B7B0F" w:rsidP="00074835">
      <w:pPr>
        <w:pStyle w:val="a3"/>
        <w:numPr>
          <w:ilvl w:val="0"/>
          <w:numId w:val="3"/>
        </w:numPr>
        <w:ind w:firstLineChars="0"/>
        <w:jc w:val="left"/>
      </w:pPr>
      <w:r>
        <w:rPr>
          <w:rFonts w:hint="eastAsia"/>
        </w:rPr>
        <w:t>C</w:t>
      </w:r>
      <w:r>
        <w:t>omponent Center</w:t>
      </w:r>
    </w:p>
    <w:p w14:paraId="18EAAB99" w14:textId="12BE9A87" w:rsidR="001B7B0F" w:rsidRDefault="001B7B0F" w:rsidP="00074835">
      <w:pPr>
        <w:pStyle w:val="a3"/>
        <w:numPr>
          <w:ilvl w:val="0"/>
          <w:numId w:val="3"/>
        </w:numPr>
        <w:ind w:firstLineChars="0"/>
        <w:jc w:val="left"/>
      </w:pPr>
      <w:r>
        <w:rPr>
          <w:rFonts w:hint="eastAsia"/>
        </w:rPr>
        <w:t>C</w:t>
      </w:r>
      <w:r>
        <w:t>omponent Outline</w:t>
      </w:r>
    </w:p>
    <w:p w14:paraId="353AE983" w14:textId="11C52DD9" w:rsidR="001B7B0F" w:rsidRDefault="001B7B0F" w:rsidP="00074835">
      <w:pPr>
        <w:pStyle w:val="a3"/>
        <w:numPr>
          <w:ilvl w:val="0"/>
          <w:numId w:val="3"/>
        </w:numPr>
        <w:ind w:firstLineChars="0"/>
        <w:jc w:val="left"/>
      </w:pPr>
      <w:r>
        <w:rPr>
          <w:rFonts w:hint="eastAsia"/>
        </w:rPr>
        <w:lastRenderedPageBreak/>
        <w:t>C</w:t>
      </w:r>
      <w:r>
        <w:t>ourtyard</w:t>
      </w:r>
    </w:p>
    <w:p w14:paraId="547C97AD" w14:textId="7A7F58ED" w:rsidR="001B7B0F" w:rsidRDefault="001B7B0F" w:rsidP="00074835">
      <w:pPr>
        <w:pStyle w:val="a3"/>
        <w:numPr>
          <w:ilvl w:val="0"/>
          <w:numId w:val="3"/>
        </w:numPr>
        <w:ind w:firstLineChars="0"/>
        <w:jc w:val="left"/>
      </w:pPr>
      <w:r>
        <w:rPr>
          <w:rFonts w:hint="eastAsia"/>
        </w:rPr>
        <w:t>D</w:t>
      </w:r>
      <w:r>
        <w:t>esignator</w:t>
      </w:r>
    </w:p>
    <w:p w14:paraId="03F4F3A6" w14:textId="24AFA734" w:rsidR="001B7B0F" w:rsidRDefault="001B7B0F" w:rsidP="00074835">
      <w:pPr>
        <w:pStyle w:val="a3"/>
        <w:numPr>
          <w:ilvl w:val="0"/>
          <w:numId w:val="3"/>
        </w:numPr>
        <w:ind w:firstLineChars="0"/>
        <w:jc w:val="left"/>
      </w:pPr>
      <w:r>
        <w:rPr>
          <w:rFonts w:hint="eastAsia"/>
        </w:rPr>
        <w:t>D</w:t>
      </w:r>
      <w:r>
        <w:t>imensions</w:t>
      </w:r>
    </w:p>
    <w:p w14:paraId="01AE36C8" w14:textId="2E3F9114" w:rsidR="001B7B0F" w:rsidRDefault="001B7B0F" w:rsidP="00074835">
      <w:pPr>
        <w:pStyle w:val="a3"/>
        <w:numPr>
          <w:ilvl w:val="0"/>
          <w:numId w:val="3"/>
        </w:numPr>
        <w:ind w:firstLineChars="0"/>
        <w:jc w:val="left"/>
      </w:pPr>
      <w:r>
        <w:rPr>
          <w:rFonts w:hint="eastAsia"/>
        </w:rPr>
        <w:t>G</w:t>
      </w:r>
      <w:r>
        <w:t>lue Points</w:t>
      </w:r>
    </w:p>
    <w:p w14:paraId="57AD6835" w14:textId="6A560439" w:rsidR="001B7B0F" w:rsidRDefault="001B7B0F" w:rsidP="00074835">
      <w:pPr>
        <w:pStyle w:val="a3"/>
        <w:numPr>
          <w:ilvl w:val="0"/>
          <w:numId w:val="3"/>
        </w:numPr>
        <w:ind w:firstLineChars="0"/>
        <w:jc w:val="left"/>
      </w:pPr>
      <w:r>
        <w:rPr>
          <w:rFonts w:hint="eastAsia"/>
        </w:rPr>
        <w:t>G</w:t>
      </w:r>
      <w:r>
        <w:t>old Plating</w:t>
      </w:r>
    </w:p>
    <w:p w14:paraId="00ECF73C" w14:textId="028369B9" w:rsidR="001B7B0F" w:rsidRDefault="001B7B0F" w:rsidP="00074835">
      <w:pPr>
        <w:pStyle w:val="a3"/>
        <w:numPr>
          <w:ilvl w:val="0"/>
          <w:numId w:val="3"/>
        </w:numPr>
        <w:ind w:firstLineChars="0"/>
        <w:jc w:val="left"/>
      </w:pPr>
      <w:r>
        <w:rPr>
          <w:rFonts w:hint="eastAsia"/>
        </w:rPr>
        <w:t>V</w:t>
      </w:r>
      <w:r>
        <w:t>alue</w:t>
      </w:r>
    </w:p>
    <w:p w14:paraId="067B87CC" w14:textId="6E10A986" w:rsidR="001B7B0F" w:rsidRDefault="001B7B0F" w:rsidP="00074835">
      <w:pPr>
        <w:pStyle w:val="a3"/>
        <w:numPr>
          <w:ilvl w:val="0"/>
          <w:numId w:val="3"/>
        </w:numPr>
        <w:ind w:firstLineChars="0"/>
        <w:jc w:val="left"/>
      </w:pPr>
      <w:r>
        <w:rPr>
          <w:rFonts w:hint="eastAsia"/>
        </w:rPr>
        <w:t>3</w:t>
      </w:r>
      <w:r>
        <w:t>D Body</w:t>
      </w:r>
    </w:p>
    <w:p w14:paraId="294D5B2B" w14:textId="148E5D82" w:rsidR="00074835" w:rsidRDefault="00074835" w:rsidP="00074835">
      <w:pPr>
        <w:pStyle w:val="a3"/>
        <w:ind w:left="420" w:firstLineChars="0" w:firstLine="0"/>
        <w:jc w:val="left"/>
      </w:pPr>
      <w:r>
        <w:rPr>
          <w:rFonts w:hint="eastAsia"/>
        </w:rPr>
        <w:t>设置完成后：</w:t>
      </w:r>
    </w:p>
    <w:p w14:paraId="34A5EFFC" w14:textId="7EA5906F" w:rsidR="00743DBA" w:rsidRDefault="00743DBA" w:rsidP="00743DBA">
      <w:pPr>
        <w:pStyle w:val="a3"/>
        <w:ind w:left="420" w:firstLineChars="0" w:firstLine="0"/>
        <w:jc w:val="center"/>
        <w:rPr>
          <w:rFonts w:hint="eastAsia"/>
        </w:rPr>
      </w:pPr>
      <w:r w:rsidRPr="00743DBA">
        <w:drawing>
          <wp:inline distT="0" distB="0" distL="0" distR="0" wp14:anchorId="30A2F36D" wp14:editId="742CC848">
            <wp:extent cx="4320000" cy="196216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1962168"/>
                    </a:xfrm>
                    <a:prstGeom prst="rect">
                      <a:avLst/>
                    </a:prstGeom>
                  </pic:spPr>
                </pic:pic>
              </a:graphicData>
            </a:graphic>
          </wp:inline>
        </w:drawing>
      </w:r>
    </w:p>
    <w:p w14:paraId="10445A6A" w14:textId="4102694C" w:rsidR="00074835" w:rsidRDefault="00074835" w:rsidP="00D8787E">
      <w:pPr>
        <w:pStyle w:val="a3"/>
        <w:ind w:left="420" w:firstLineChars="0" w:firstLine="0"/>
        <w:jc w:val="center"/>
        <w:rPr>
          <w:rFonts w:hint="eastAsia"/>
        </w:rPr>
      </w:pPr>
    </w:p>
    <w:p w14:paraId="14DD9453" w14:textId="5EB1D276" w:rsidR="002B08B7" w:rsidRDefault="002B08B7" w:rsidP="002B08B7">
      <w:pPr>
        <w:pStyle w:val="a3"/>
        <w:numPr>
          <w:ilvl w:val="0"/>
          <w:numId w:val="1"/>
        </w:numPr>
        <w:ind w:firstLineChars="0"/>
        <w:jc w:val="left"/>
      </w:pPr>
      <w:r>
        <w:rPr>
          <w:rFonts w:hint="eastAsia"/>
        </w:rPr>
        <w:t>M</w:t>
      </w:r>
      <w:r>
        <w:t>echanical Layers</w:t>
      </w:r>
    </w:p>
    <w:p w14:paraId="66E3E36A" w14:textId="41F42D2C" w:rsidR="001B7B0F" w:rsidRDefault="001B7B0F" w:rsidP="001B7B0F">
      <w:pPr>
        <w:pStyle w:val="a3"/>
        <w:ind w:left="420" w:firstLineChars="0" w:firstLine="0"/>
        <w:jc w:val="center"/>
        <w:rPr>
          <w:rFonts w:hint="eastAsia"/>
        </w:rPr>
      </w:pPr>
      <w:r w:rsidRPr="001B7B0F">
        <w:drawing>
          <wp:inline distT="0" distB="0" distL="0" distR="0" wp14:anchorId="4F75CD12" wp14:editId="36D5E6E7">
            <wp:extent cx="2880000" cy="20830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083069"/>
                    </a:xfrm>
                    <a:prstGeom prst="rect">
                      <a:avLst/>
                    </a:prstGeom>
                  </pic:spPr>
                </pic:pic>
              </a:graphicData>
            </a:graphic>
          </wp:inline>
        </w:drawing>
      </w:r>
    </w:p>
    <w:p w14:paraId="52A6A918" w14:textId="2CEC58C7" w:rsidR="001B7B0F" w:rsidRDefault="000C24C4" w:rsidP="001B7B0F">
      <w:pPr>
        <w:pStyle w:val="a3"/>
        <w:numPr>
          <w:ilvl w:val="1"/>
          <w:numId w:val="1"/>
        </w:numPr>
        <w:ind w:firstLineChars="0"/>
        <w:jc w:val="left"/>
      </w:pPr>
      <w:r>
        <w:rPr>
          <w:rFonts w:hint="eastAsia"/>
        </w:rPr>
        <w:t>B</w:t>
      </w:r>
      <w:r>
        <w:t>oard</w:t>
      </w:r>
    </w:p>
    <w:p w14:paraId="02169BD2" w14:textId="6B5E8FB3" w:rsidR="000C24C4" w:rsidRDefault="000C24C4" w:rsidP="001B7B0F">
      <w:pPr>
        <w:pStyle w:val="a3"/>
        <w:numPr>
          <w:ilvl w:val="1"/>
          <w:numId w:val="1"/>
        </w:numPr>
        <w:ind w:firstLineChars="0"/>
        <w:jc w:val="left"/>
      </w:pPr>
      <w:r>
        <w:rPr>
          <w:rFonts w:hint="eastAsia"/>
        </w:rPr>
        <w:t>A</w:t>
      </w:r>
      <w:r>
        <w:t>ssembly Notes</w:t>
      </w:r>
    </w:p>
    <w:p w14:paraId="25BBB081" w14:textId="722BE5E0" w:rsidR="000C24C4" w:rsidRDefault="000C24C4" w:rsidP="001B7B0F">
      <w:pPr>
        <w:pStyle w:val="a3"/>
        <w:numPr>
          <w:ilvl w:val="1"/>
          <w:numId w:val="1"/>
        </w:numPr>
        <w:ind w:firstLineChars="0"/>
        <w:jc w:val="left"/>
      </w:pPr>
      <w:r>
        <w:rPr>
          <w:rFonts w:hint="eastAsia"/>
        </w:rPr>
        <w:t>D</w:t>
      </w:r>
      <w:r>
        <w:t>imensions</w:t>
      </w:r>
    </w:p>
    <w:p w14:paraId="191EA954" w14:textId="3D0D531B" w:rsidR="000C24C4" w:rsidRDefault="000C24C4" w:rsidP="001B7B0F">
      <w:pPr>
        <w:pStyle w:val="a3"/>
        <w:numPr>
          <w:ilvl w:val="1"/>
          <w:numId w:val="1"/>
        </w:numPr>
        <w:ind w:firstLineChars="0"/>
        <w:jc w:val="left"/>
      </w:pPr>
      <w:r>
        <w:t>Fab Notes(</w:t>
      </w:r>
      <w:r w:rsidRPr="000C24C4">
        <w:t>fabricator notes</w:t>
      </w:r>
      <w:r>
        <w:t>)</w:t>
      </w:r>
      <w:r w:rsidR="002C2A58">
        <w:t xml:space="preserve">: </w:t>
      </w:r>
      <w:r w:rsidR="002C2A58">
        <w:rPr>
          <w:rFonts w:hint="eastAsia"/>
        </w:rPr>
        <w:t>制造商说明</w:t>
      </w:r>
    </w:p>
    <w:p w14:paraId="644C1E4B" w14:textId="5689775F" w:rsidR="000C24C4" w:rsidRDefault="000C24C4" w:rsidP="001B7B0F">
      <w:pPr>
        <w:pStyle w:val="a3"/>
        <w:numPr>
          <w:ilvl w:val="1"/>
          <w:numId w:val="1"/>
        </w:numPr>
        <w:ind w:firstLineChars="0"/>
        <w:jc w:val="left"/>
      </w:pPr>
      <w:r>
        <w:rPr>
          <w:rFonts w:hint="eastAsia"/>
        </w:rPr>
        <w:t>V</w:t>
      </w:r>
      <w:r>
        <w:t xml:space="preserve"> Cut</w:t>
      </w:r>
      <w:r w:rsidR="00A26219">
        <w:rPr>
          <w:rFonts w:hint="eastAsia"/>
        </w:rPr>
        <w:t>：</w:t>
      </w:r>
    </w:p>
    <w:p w14:paraId="72B555C5" w14:textId="0344B674" w:rsidR="00A26219" w:rsidRDefault="00A26219" w:rsidP="001B7B0F">
      <w:pPr>
        <w:pStyle w:val="a3"/>
        <w:numPr>
          <w:ilvl w:val="1"/>
          <w:numId w:val="1"/>
        </w:numPr>
        <w:ind w:firstLineChars="0"/>
        <w:jc w:val="left"/>
      </w:pPr>
      <w:r>
        <w:rPr>
          <w:rFonts w:hint="eastAsia"/>
        </w:rPr>
        <w:t>Route</w:t>
      </w:r>
      <w:r>
        <w:t xml:space="preserve"> Tool Path</w:t>
      </w:r>
      <w:r w:rsidR="00074835">
        <w:t>:</w:t>
      </w:r>
    </w:p>
    <w:p w14:paraId="7E183DF4" w14:textId="444F70D0" w:rsidR="00074835" w:rsidRDefault="00074835" w:rsidP="00074835">
      <w:pPr>
        <w:pStyle w:val="a3"/>
        <w:ind w:left="420" w:firstLineChars="0" w:firstLine="0"/>
        <w:jc w:val="left"/>
      </w:pPr>
      <w:r>
        <w:rPr>
          <w:rFonts w:hint="eastAsia"/>
        </w:rPr>
        <w:t>设置完成后：</w:t>
      </w:r>
    </w:p>
    <w:p w14:paraId="36A7AD9C" w14:textId="3DAA5BF9" w:rsidR="00074835" w:rsidRDefault="00D8787E" w:rsidP="00D8787E">
      <w:pPr>
        <w:pStyle w:val="a3"/>
        <w:ind w:left="420" w:firstLineChars="0" w:firstLine="0"/>
        <w:jc w:val="center"/>
        <w:rPr>
          <w:rFonts w:hint="eastAsia"/>
        </w:rPr>
      </w:pPr>
      <w:r w:rsidRPr="00D8787E">
        <w:drawing>
          <wp:inline distT="0" distB="0" distL="0" distR="0" wp14:anchorId="4B973BC5" wp14:editId="71AF5BF1">
            <wp:extent cx="4320000" cy="1137273"/>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1137273"/>
                    </a:xfrm>
                    <a:prstGeom prst="rect">
                      <a:avLst/>
                    </a:prstGeom>
                  </pic:spPr>
                </pic:pic>
              </a:graphicData>
            </a:graphic>
          </wp:inline>
        </w:drawing>
      </w:r>
    </w:p>
    <w:p w14:paraId="73EB4C54" w14:textId="4707EF6E" w:rsidR="002B08B7" w:rsidRDefault="002B08B7" w:rsidP="002B08B7">
      <w:pPr>
        <w:pStyle w:val="a3"/>
        <w:numPr>
          <w:ilvl w:val="0"/>
          <w:numId w:val="1"/>
        </w:numPr>
        <w:ind w:firstLineChars="0"/>
        <w:jc w:val="left"/>
      </w:pPr>
      <w:r>
        <w:rPr>
          <w:rFonts w:hint="eastAsia"/>
        </w:rPr>
        <w:lastRenderedPageBreak/>
        <w:t>O</w:t>
      </w:r>
      <w:r>
        <w:t>ther Layers</w:t>
      </w:r>
    </w:p>
    <w:p w14:paraId="16791BB1" w14:textId="2C1205F9" w:rsidR="001B7B0F" w:rsidRDefault="001B7B0F" w:rsidP="001B7B0F">
      <w:pPr>
        <w:pStyle w:val="a3"/>
        <w:ind w:left="420" w:firstLineChars="0" w:firstLine="0"/>
        <w:jc w:val="center"/>
        <w:rPr>
          <w:rFonts w:hint="eastAsia"/>
        </w:rPr>
      </w:pPr>
      <w:r w:rsidRPr="001B7B0F">
        <w:drawing>
          <wp:inline distT="0" distB="0" distL="0" distR="0" wp14:anchorId="4A7BDE60" wp14:editId="02A34F51">
            <wp:extent cx="4320000" cy="841559"/>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841559"/>
                    </a:xfrm>
                    <a:prstGeom prst="rect">
                      <a:avLst/>
                    </a:prstGeom>
                  </pic:spPr>
                </pic:pic>
              </a:graphicData>
            </a:graphic>
          </wp:inline>
        </w:drawing>
      </w:r>
    </w:p>
    <w:sectPr w:rsidR="001B7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721B8"/>
    <w:multiLevelType w:val="hybridMultilevel"/>
    <w:tmpl w:val="7C22BD0E"/>
    <w:lvl w:ilvl="0" w:tplc="04090001">
      <w:start w:val="1"/>
      <w:numFmt w:val="bullet"/>
      <w:lvlText w:val=""/>
      <w:lvlJc w:val="left"/>
      <w:pPr>
        <w:ind w:left="1260" w:hanging="420"/>
      </w:pPr>
      <w:rPr>
        <w:rFonts w:ascii="Wingdings" w:hAnsi="Wingdings" w:cs="Wingdings" w:hint="default"/>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1" w15:restartNumberingAfterBreak="0">
    <w:nsid w:val="4A1712BD"/>
    <w:multiLevelType w:val="hybridMultilevel"/>
    <w:tmpl w:val="375643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935138"/>
    <w:multiLevelType w:val="hybridMultilevel"/>
    <w:tmpl w:val="0FC2C8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971033"/>
    <w:multiLevelType w:val="hybridMultilevel"/>
    <w:tmpl w:val="AD925ECE"/>
    <w:lvl w:ilvl="0" w:tplc="33FCBD4E">
      <w:start w:val="1"/>
      <w:numFmt w:val="japaneseCounting"/>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0B"/>
    <w:rsid w:val="00043AD7"/>
    <w:rsid w:val="00074835"/>
    <w:rsid w:val="000C24C4"/>
    <w:rsid w:val="0014349F"/>
    <w:rsid w:val="00157AFA"/>
    <w:rsid w:val="001B7B0F"/>
    <w:rsid w:val="002B08B7"/>
    <w:rsid w:val="002C2A58"/>
    <w:rsid w:val="00743DBA"/>
    <w:rsid w:val="00A26219"/>
    <w:rsid w:val="00C71F0B"/>
    <w:rsid w:val="00D24F5D"/>
    <w:rsid w:val="00D8787E"/>
    <w:rsid w:val="00E26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8D52"/>
  <w15:chartTrackingRefBased/>
  <w15:docId w15:val="{8BACCF2A-0148-45DE-A026-5C9541AA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43A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8B7"/>
    <w:pPr>
      <w:ind w:firstLineChars="200" w:firstLine="420"/>
    </w:pPr>
  </w:style>
  <w:style w:type="character" w:customStyle="1" w:styleId="20">
    <w:name w:val="标题 2 字符"/>
    <w:basedOn w:val="a0"/>
    <w:link w:val="2"/>
    <w:uiPriority w:val="9"/>
    <w:rsid w:val="00043AD7"/>
    <w:rPr>
      <w:rFonts w:asciiTheme="majorHAnsi" w:eastAsiaTheme="majorEastAsia" w:hAnsiTheme="majorHAnsi" w:cstheme="majorBidi"/>
      <w:b/>
      <w:bCs/>
      <w:sz w:val="32"/>
      <w:szCs w:val="32"/>
    </w:rPr>
  </w:style>
  <w:style w:type="paragraph" w:styleId="a4">
    <w:name w:val="Title"/>
    <w:basedOn w:val="a"/>
    <w:next w:val="a"/>
    <w:link w:val="a5"/>
    <w:uiPriority w:val="10"/>
    <w:qFormat/>
    <w:rsid w:val="00043AD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43A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宗成</dc:creator>
  <cp:keywords/>
  <dc:description/>
  <cp:lastModifiedBy>李 宗成</cp:lastModifiedBy>
  <cp:revision>8</cp:revision>
  <dcterms:created xsi:type="dcterms:W3CDTF">2020-04-18T13:51:00Z</dcterms:created>
  <dcterms:modified xsi:type="dcterms:W3CDTF">2020-04-18T16:41:00Z</dcterms:modified>
</cp:coreProperties>
</file>