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233240112"/>
      </w:sdtPr>
      <w:sdtEndPr/>
      <w:sdtContent>
        <w:p w14:paraId="5E1862BC" w14:textId="77777777" w:rsidR="00973CED" w:rsidRDefault="00937138">
          <w:pPr>
            <w:jc w:val="center"/>
            <w:rPr>
              <w:b/>
              <w:u w:val="single"/>
            </w:rPr>
          </w:pPr>
          <w:r>
            <w:rPr>
              <w:b/>
              <w:u w:val="single"/>
            </w:rPr>
            <w:t>Neighborhood Rescue 101 Questions</w:t>
          </w:r>
        </w:p>
      </w:sdtContent>
    </w:sdt>
    <w:sdt>
      <w:sdtPr>
        <w:tag w:val="goog_rdk_1"/>
        <w:id w:val="-859128609"/>
      </w:sdtPr>
      <w:sdtEndPr/>
      <w:sdtContent>
        <w:p w14:paraId="6890BF14" w14:textId="77777777" w:rsidR="00973CED" w:rsidRDefault="00937138">
          <w:pPr>
            <w:numPr>
              <w:ilvl w:val="0"/>
              <w:numId w:val="1"/>
            </w:numPr>
            <w:pBdr>
              <w:top w:val="nil"/>
              <w:left w:val="nil"/>
              <w:bottom w:val="nil"/>
              <w:right w:val="nil"/>
              <w:between w:val="nil"/>
            </w:pBdr>
          </w:pPr>
          <w:r>
            <w:rPr>
              <w:color w:val="000000"/>
            </w:rPr>
            <w:t>Explain the economic implications of a community turnaround (p.24).</w:t>
          </w:r>
        </w:p>
      </w:sdtContent>
    </w:sdt>
    <w:sdt>
      <w:sdtPr>
        <w:tag w:val="goog_rdk_2"/>
        <w:id w:val="216869642"/>
      </w:sdtPr>
      <w:sdtEndPr/>
      <w:sdtContent>
        <w:p w14:paraId="13FF5AFA" w14:textId="357AB51E" w:rsidR="00973CED" w:rsidRDefault="004D7A76">
          <w:r>
            <w:t>The transformation of low-income communities will benefit the economic development in multiple ways. For example, the reduction of crime could increase the property price as well as taxes, and the increase in labor forces would reduce unemployment rate and welfare costs.</w:t>
          </w:r>
        </w:p>
      </w:sdtContent>
    </w:sdt>
    <w:sdt>
      <w:sdtPr>
        <w:tag w:val="goog_rdk_3"/>
        <w:id w:val="1603229966"/>
        <w:showingPlcHdr/>
      </w:sdtPr>
      <w:sdtEndPr/>
      <w:sdtContent>
        <w:p w14:paraId="4651F433" w14:textId="49037689" w:rsidR="00973CED" w:rsidRDefault="00282CF1">
          <w:r>
            <w:t xml:space="preserve">     </w:t>
          </w:r>
        </w:p>
      </w:sdtContent>
    </w:sdt>
    <w:sdt>
      <w:sdtPr>
        <w:tag w:val="goog_rdk_4"/>
        <w:id w:val="-740483954"/>
      </w:sdtPr>
      <w:sdtEndPr/>
      <w:sdtContent>
        <w:p w14:paraId="51121807" w14:textId="77777777" w:rsidR="00973CED" w:rsidRDefault="00937138">
          <w:pPr>
            <w:numPr>
              <w:ilvl w:val="0"/>
              <w:numId w:val="1"/>
            </w:numPr>
            <w:pBdr>
              <w:top w:val="nil"/>
              <w:left w:val="nil"/>
              <w:bottom w:val="nil"/>
              <w:right w:val="nil"/>
              <w:between w:val="nil"/>
            </w:pBdr>
          </w:pPr>
          <w:r>
            <w:rPr>
              <w:color w:val="000000"/>
            </w:rPr>
            <w:t>What is the difference between organic and non-organic? Give an example (p.30).</w:t>
          </w:r>
        </w:p>
      </w:sdtContent>
    </w:sdt>
    <w:sdt>
      <w:sdtPr>
        <w:tag w:val="goog_rdk_5"/>
        <w:id w:val="-1151605478"/>
      </w:sdtPr>
      <w:sdtEndPr/>
      <w:sdtContent>
        <w:p w14:paraId="3E3093AB" w14:textId="13D8D96F" w:rsidR="00973CED" w:rsidRDefault="004D7A76">
          <w:r>
            <w:t>Non-organic stage means success achieved due to external forces being applied while organic</w:t>
          </w:r>
          <w:r w:rsidR="000F3E99">
            <w:t xml:space="preserve"> changes</w:t>
          </w:r>
          <w:r>
            <w:t xml:space="preserve"> </w:t>
          </w:r>
          <w:r w:rsidR="000F3E99">
            <w:t xml:space="preserve">is more like a voluntarily process. </w:t>
          </w:r>
          <w:r w:rsidR="00413D80">
            <w:t xml:space="preserve"> It is like the external motivation and internal motivation. For example, doing something in order to get praised is non-organic while doing something in someone’s own determination is organic.</w:t>
          </w:r>
        </w:p>
      </w:sdtContent>
    </w:sdt>
    <w:sdt>
      <w:sdtPr>
        <w:tag w:val="goog_rdk_6"/>
        <w:id w:val="2086571752"/>
        <w:showingPlcHdr/>
      </w:sdtPr>
      <w:sdtEndPr/>
      <w:sdtContent>
        <w:p w14:paraId="689DD9C4" w14:textId="3F82FD1D" w:rsidR="00973CED" w:rsidRDefault="004D7A76">
          <w:r>
            <w:t xml:space="preserve">     </w:t>
          </w:r>
        </w:p>
      </w:sdtContent>
    </w:sdt>
    <w:sdt>
      <w:sdtPr>
        <w:tag w:val="goog_rdk_7"/>
        <w:id w:val="-1465568800"/>
      </w:sdtPr>
      <w:sdtEndPr/>
      <w:sdtContent>
        <w:p w14:paraId="0AB81B75" w14:textId="77777777" w:rsidR="00973CED" w:rsidRDefault="00937138">
          <w:pPr>
            <w:numPr>
              <w:ilvl w:val="0"/>
              <w:numId w:val="1"/>
            </w:numPr>
            <w:pBdr>
              <w:top w:val="nil"/>
              <w:left w:val="nil"/>
              <w:bottom w:val="nil"/>
              <w:right w:val="nil"/>
              <w:between w:val="nil"/>
            </w:pBdr>
          </w:pPr>
          <w:r>
            <w:rPr>
              <w:color w:val="000000"/>
            </w:rPr>
            <w:t xml:space="preserve">Review the section on fundraising. Notice that street signs are mentioned as a way to generate investments from companies. Brainstorm a couple of things you would offer businesses to get them excited about investing into Neighborhood Rescue of America (p.82). </w:t>
          </w:r>
        </w:p>
      </w:sdtContent>
    </w:sdt>
    <w:sdt>
      <w:sdtPr>
        <w:tag w:val="goog_rdk_8"/>
        <w:id w:val="-1664383224"/>
      </w:sdtPr>
      <w:sdtEndPr>
        <w:rPr>
          <w:rFonts w:hint="eastAsia"/>
        </w:rPr>
      </w:sdtEndPr>
      <w:sdtContent>
        <w:p w14:paraId="3BD624AE" w14:textId="77777777" w:rsidR="002B23CA" w:rsidRDefault="002B23CA">
          <w:r>
            <w:t>Find sponsorships and get the donors engaged in the work that is tangible so that they could see how their donation has been utilized.</w:t>
          </w:r>
        </w:p>
        <w:p w14:paraId="54021685" w14:textId="4F90856E" w:rsidR="00973CED" w:rsidRDefault="002B23CA">
          <w:r>
            <w:t xml:space="preserve">Event fundraiser could also be helpful, set a page connect to a relevant event, such that the attendees who go the event could make a donation on the page, and design some gifts to the person who raise their most money during that event. </w:t>
          </w:r>
        </w:p>
      </w:sdtContent>
    </w:sdt>
    <w:sdt>
      <w:sdtPr>
        <w:tag w:val="goog_rdk_9"/>
        <w:id w:val="-1538504485"/>
        <w:showingPlcHdr/>
      </w:sdtPr>
      <w:sdtEndPr/>
      <w:sdtContent>
        <w:p w14:paraId="6F26BCF0" w14:textId="604D27BC" w:rsidR="00973CED" w:rsidRDefault="00276299">
          <w:r>
            <w:t xml:space="preserve">     </w:t>
          </w:r>
        </w:p>
      </w:sdtContent>
    </w:sdt>
    <w:sdt>
      <w:sdtPr>
        <w:tag w:val="goog_rdk_10"/>
        <w:id w:val="1443413096"/>
      </w:sdtPr>
      <w:sdtEndPr/>
      <w:sdtContent>
        <w:p w14:paraId="3C2B2E1C" w14:textId="77777777" w:rsidR="00973CED" w:rsidRDefault="00937138">
          <w:pPr>
            <w:numPr>
              <w:ilvl w:val="0"/>
              <w:numId w:val="1"/>
            </w:numPr>
            <w:pBdr>
              <w:top w:val="nil"/>
              <w:left w:val="nil"/>
              <w:bottom w:val="nil"/>
              <w:right w:val="nil"/>
              <w:between w:val="nil"/>
            </w:pBdr>
          </w:pPr>
          <w:r>
            <w:rPr>
              <w:color w:val="000000"/>
            </w:rPr>
            <w:t xml:space="preserve">Review the 8 key rules for maximum collaboration (p.48) and the 20 key rules for a turnaround (p.49). While they are all vital, choose 1 rule from each list and explain, in your own words, what makes it important to a successful turnaround. </w:t>
          </w:r>
        </w:p>
      </w:sdtContent>
    </w:sdt>
    <w:sdt>
      <w:sdtPr>
        <w:tag w:val="goog_rdk_11"/>
        <w:id w:val="1083491865"/>
      </w:sdtPr>
      <w:sdtEndPr/>
      <w:sdtContent>
        <w:p w14:paraId="3E3BCDBB" w14:textId="3828D970" w:rsidR="000F3E99" w:rsidRDefault="00276299">
          <w:r>
            <w:t>For the 8 key rules: I</w:t>
          </w:r>
          <w:r w:rsidR="000F3E99">
            <w:t xml:space="preserve"> think it is crucial that every member do their best to make a valuable contribution</w:t>
          </w:r>
          <w:r>
            <w:t>. I believe the</w:t>
          </w:r>
          <w:r w:rsidR="000F3E99">
            <w:t xml:space="preserve"> whole community working as one team would courage each individual to contribute to the great goods, which would definitely minimize the efforts and time needed to achieve the same goal.</w:t>
          </w:r>
        </w:p>
        <w:p w14:paraId="5F94C9CD" w14:textId="43A9B337" w:rsidR="00973CED" w:rsidRDefault="00276299">
          <w:r>
            <w:t>As for the 20 key rules, I would go with the</w:t>
          </w:r>
          <w:bookmarkStart w:id="0" w:name="_GoBack"/>
          <w:bookmarkEnd w:id="0"/>
          <w:r>
            <w:t xml:space="preserve"> fifth one which is “Avoid bureaucracy”, the operation of turnaround should be fast and swiftly, there’s no reason to involve any party that would complicate the process. The soon the turnaround, the earlier the community benefit from it.</w:t>
          </w:r>
        </w:p>
      </w:sdtContent>
    </w:sdt>
    <w:sdt>
      <w:sdtPr>
        <w:tag w:val="goog_rdk_12"/>
        <w:id w:val="170690080"/>
        <w:showingPlcHdr/>
      </w:sdtPr>
      <w:sdtEndPr/>
      <w:sdtContent>
        <w:p w14:paraId="6A0EB14F" w14:textId="447E7DB7" w:rsidR="00973CED" w:rsidRDefault="00276299">
          <w:r>
            <w:t xml:space="preserve">     </w:t>
          </w:r>
        </w:p>
      </w:sdtContent>
    </w:sdt>
    <w:bookmarkStart w:id="1" w:name="_heading=h.gjdgxs" w:colFirst="0" w:colLast="0" w:displacedByCustomXml="next"/>
    <w:bookmarkEnd w:id="1" w:displacedByCustomXml="next"/>
    <w:sdt>
      <w:sdtPr>
        <w:tag w:val="goog_rdk_13"/>
        <w:id w:val="-494184117"/>
      </w:sdtPr>
      <w:sdtEndPr/>
      <w:sdtContent>
        <w:p w14:paraId="50B51CDC" w14:textId="77777777" w:rsidR="00973CED" w:rsidRDefault="00937138">
          <w:pPr>
            <w:numPr>
              <w:ilvl w:val="0"/>
              <w:numId w:val="1"/>
            </w:numPr>
            <w:pBdr>
              <w:top w:val="nil"/>
              <w:left w:val="nil"/>
              <w:bottom w:val="nil"/>
              <w:right w:val="nil"/>
              <w:between w:val="nil"/>
            </w:pBdr>
          </w:pPr>
          <w:r>
            <w:rPr>
              <w:color w:val="000000"/>
            </w:rPr>
            <w:t>Review each step of our 10-step method (beginning p.97). Be sure you understand each step as this is the backbone to a community turnaround. For each step, think of something you would add. For example, for step 6 “building trust with residents”, can you think of any additional ways to achieve this goal? Follow the format below to record your answers.</w:t>
          </w:r>
        </w:p>
      </w:sdtContent>
    </w:sdt>
    <w:tbl>
      <w:tblPr>
        <w:tblStyle w:val="a"/>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375"/>
      </w:tblGrid>
      <w:tr w:rsidR="00973CED" w14:paraId="2322F40E" w14:textId="77777777">
        <w:tc>
          <w:tcPr>
            <w:tcW w:w="1615" w:type="dxa"/>
          </w:tcPr>
          <w:sdt>
            <w:sdtPr>
              <w:tag w:val="goog_rdk_14"/>
              <w:id w:val="-205337393"/>
            </w:sdtPr>
            <w:sdtEndPr/>
            <w:sdtContent>
              <w:p w14:paraId="4F20F2BF" w14:textId="77777777" w:rsidR="00973CED" w:rsidRDefault="00937138">
                <w:pPr>
                  <w:jc w:val="center"/>
                  <w:rPr>
                    <w:b/>
                    <w:sz w:val="28"/>
                    <w:szCs w:val="28"/>
                  </w:rPr>
                </w:pPr>
                <w:r>
                  <w:rPr>
                    <w:b/>
                    <w:sz w:val="28"/>
                    <w:szCs w:val="28"/>
                  </w:rPr>
                  <w:t>Step</w:t>
                </w:r>
              </w:p>
            </w:sdtContent>
          </w:sdt>
        </w:tc>
        <w:tc>
          <w:tcPr>
            <w:tcW w:w="7375" w:type="dxa"/>
          </w:tcPr>
          <w:sdt>
            <w:sdtPr>
              <w:tag w:val="goog_rdk_15"/>
              <w:id w:val="-1874686452"/>
            </w:sdtPr>
            <w:sdtEndPr/>
            <w:sdtContent>
              <w:p w14:paraId="3E0D6686" w14:textId="77777777" w:rsidR="00973CED" w:rsidRDefault="00937138">
                <w:pPr>
                  <w:jc w:val="center"/>
                  <w:rPr>
                    <w:b/>
                    <w:sz w:val="28"/>
                    <w:szCs w:val="28"/>
                  </w:rPr>
                </w:pPr>
                <w:r>
                  <w:rPr>
                    <w:b/>
                    <w:sz w:val="28"/>
                    <w:szCs w:val="28"/>
                  </w:rPr>
                  <w:t>What you would add</w:t>
                </w:r>
              </w:p>
            </w:sdtContent>
          </w:sdt>
        </w:tc>
      </w:tr>
      <w:tr w:rsidR="00973CED" w14:paraId="4413AB49" w14:textId="77777777">
        <w:tc>
          <w:tcPr>
            <w:tcW w:w="1615" w:type="dxa"/>
          </w:tcPr>
          <w:sdt>
            <w:sdtPr>
              <w:tag w:val="goog_rdk_16"/>
              <w:id w:val="-1177417183"/>
            </w:sdtPr>
            <w:sdtEndPr/>
            <w:sdtContent>
              <w:p w14:paraId="0EF97A9B" w14:textId="77777777" w:rsidR="00973CED" w:rsidRDefault="00937138">
                <w:r>
                  <w:t>Step 1: Identify “Facilitator”</w:t>
                </w:r>
              </w:p>
            </w:sdtContent>
          </w:sdt>
        </w:tc>
        <w:tc>
          <w:tcPr>
            <w:tcW w:w="7375" w:type="dxa"/>
          </w:tcPr>
          <w:sdt>
            <w:sdtPr>
              <w:tag w:val="goog_rdk_17"/>
              <w:id w:val="-272014109"/>
            </w:sdtPr>
            <w:sdtEndPr/>
            <w:sdtContent>
              <w:p w14:paraId="13E144A8" w14:textId="53792F31" w:rsidR="00973CED" w:rsidRDefault="002B23CA">
                <w:r>
                  <w:t>Great, nothing to add</w:t>
                </w:r>
              </w:p>
            </w:sdtContent>
          </w:sdt>
        </w:tc>
      </w:tr>
      <w:tr w:rsidR="00973CED" w14:paraId="6059EFC7" w14:textId="77777777">
        <w:tc>
          <w:tcPr>
            <w:tcW w:w="1615" w:type="dxa"/>
          </w:tcPr>
          <w:sdt>
            <w:sdtPr>
              <w:tag w:val="goog_rdk_18"/>
              <w:id w:val="-1493106798"/>
            </w:sdtPr>
            <w:sdtEndPr/>
            <w:sdtContent>
              <w:p w14:paraId="419EE995" w14:textId="77777777" w:rsidR="00973CED" w:rsidRDefault="00937138">
                <w:r>
                  <w:t>Step 2: Choose target location</w:t>
                </w:r>
              </w:p>
            </w:sdtContent>
          </w:sdt>
        </w:tc>
        <w:tc>
          <w:tcPr>
            <w:tcW w:w="7375" w:type="dxa"/>
          </w:tcPr>
          <w:p w14:paraId="0873DFB6" w14:textId="3D65448D" w:rsidR="00973CED" w:rsidRDefault="008F2EBF">
            <w:sdt>
              <w:sdtPr>
                <w:tag w:val="goog_rdk_19"/>
                <w:id w:val="-43217159"/>
              </w:sdtPr>
              <w:sdtEndPr/>
              <w:sdtContent>
                <w:r w:rsidR="002B23CA">
                  <w:t>Could set several indicators calculated from</w:t>
                </w:r>
                <w:r w:rsidR="002B23CA" w:rsidRPr="002B23CA">
                  <w:t xml:space="preserve"> statistics</w:t>
                </w:r>
                <w:r w:rsidR="002B23CA">
                  <w:t xml:space="preserve"> including population </w:t>
                </w:r>
                <w:r w:rsidR="002B23CA" w:rsidRPr="002B23CA">
                  <w:t>graduation rates, crime statistics, and substance abuse</w:t>
                </w:r>
                <w:r w:rsidR="002B23CA">
                  <w:t xml:space="preserve"> to identify the target neighborhoods. In addition, when choosing target locations, we need also consider how many resources we would get for that place.</w:t>
                </w:r>
              </w:sdtContent>
            </w:sdt>
            <w:r w:rsidR="002B23CA">
              <w:t xml:space="preserve"> </w:t>
            </w:r>
          </w:p>
        </w:tc>
      </w:tr>
      <w:tr w:rsidR="00973CED" w14:paraId="2294580C" w14:textId="77777777">
        <w:tc>
          <w:tcPr>
            <w:tcW w:w="1615" w:type="dxa"/>
          </w:tcPr>
          <w:sdt>
            <w:sdtPr>
              <w:tag w:val="goog_rdk_20"/>
              <w:id w:val="1299640433"/>
            </w:sdtPr>
            <w:sdtEndPr/>
            <w:sdtContent>
              <w:p w14:paraId="75509B01" w14:textId="77777777" w:rsidR="00973CED" w:rsidRDefault="00937138">
                <w:r>
                  <w:t>Step 3: Recruit Rescue Team</w:t>
                </w:r>
              </w:p>
            </w:sdtContent>
          </w:sdt>
        </w:tc>
        <w:tc>
          <w:tcPr>
            <w:tcW w:w="7375" w:type="dxa"/>
          </w:tcPr>
          <w:sdt>
            <w:sdtPr>
              <w:tag w:val="goog_rdk_21"/>
              <w:id w:val="-2120295165"/>
            </w:sdtPr>
            <w:sdtEndPr/>
            <w:sdtContent>
              <w:p w14:paraId="30575CEA" w14:textId="146785F9" w:rsidR="00973CED" w:rsidRDefault="002B23CA">
                <w:r>
                  <w:t>Nothing to add</w:t>
                </w:r>
              </w:p>
            </w:sdtContent>
          </w:sdt>
        </w:tc>
      </w:tr>
      <w:tr w:rsidR="00973CED" w14:paraId="5C8C7915" w14:textId="77777777">
        <w:tc>
          <w:tcPr>
            <w:tcW w:w="1615" w:type="dxa"/>
          </w:tcPr>
          <w:sdt>
            <w:sdtPr>
              <w:tag w:val="goog_rdk_22"/>
              <w:id w:val="372511921"/>
            </w:sdtPr>
            <w:sdtEndPr/>
            <w:sdtContent>
              <w:p w14:paraId="30029270" w14:textId="77777777" w:rsidR="00973CED" w:rsidRDefault="00937138">
                <w:r>
                  <w:t>Step 4: Assess target location</w:t>
                </w:r>
              </w:p>
            </w:sdtContent>
          </w:sdt>
        </w:tc>
        <w:tc>
          <w:tcPr>
            <w:tcW w:w="7375" w:type="dxa"/>
          </w:tcPr>
          <w:p w14:paraId="6DB89080" w14:textId="350AFF49" w:rsidR="00973CED" w:rsidRDefault="002B23CA">
            <w:r>
              <w:t>identify key factors that influence the high crime rate or low chance of succeeding, estimate the level of difficulty in solve those problems</w:t>
            </w:r>
          </w:p>
        </w:tc>
      </w:tr>
      <w:tr w:rsidR="00973CED" w14:paraId="4EE8D5E8" w14:textId="77777777">
        <w:tc>
          <w:tcPr>
            <w:tcW w:w="1615" w:type="dxa"/>
          </w:tcPr>
          <w:sdt>
            <w:sdtPr>
              <w:tag w:val="goog_rdk_24"/>
              <w:id w:val="1826166315"/>
            </w:sdtPr>
            <w:sdtEndPr/>
            <w:sdtContent>
              <w:p w14:paraId="140DFAC4" w14:textId="77777777" w:rsidR="00973CED" w:rsidRDefault="00937138">
                <w:r>
                  <w:t>Step 5: Masterplan</w:t>
                </w:r>
              </w:p>
            </w:sdtContent>
          </w:sdt>
        </w:tc>
        <w:tc>
          <w:tcPr>
            <w:tcW w:w="7375" w:type="dxa"/>
          </w:tcPr>
          <w:sdt>
            <w:sdtPr>
              <w:tag w:val="goog_rdk_25"/>
              <w:id w:val="-837071948"/>
            </w:sdtPr>
            <w:sdtEndPr/>
            <w:sdtContent>
              <w:p w14:paraId="7759E666" w14:textId="213863B4" w:rsidR="00973CED" w:rsidRDefault="002B23CA">
                <w:r>
                  <w:t>Explain how to make the master plan, what kind of role should each team member paly during the process of making the plan.</w:t>
                </w:r>
              </w:p>
            </w:sdtContent>
          </w:sdt>
        </w:tc>
      </w:tr>
      <w:tr w:rsidR="00973CED" w14:paraId="7F33C620" w14:textId="77777777">
        <w:tc>
          <w:tcPr>
            <w:tcW w:w="1615" w:type="dxa"/>
          </w:tcPr>
          <w:sdt>
            <w:sdtPr>
              <w:tag w:val="goog_rdk_26"/>
              <w:id w:val="-1922624818"/>
            </w:sdtPr>
            <w:sdtEndPr/>
            <w:sdtContent>
              <w:p w14:paraId="5563130D" w14:textId="77777777" w:rsidR="00973CED" w:rsidRDefault="00937138">
                <w:r>
                  <w:t>Step 6: Build trust with residents</w:t>
                </w:r>
              </w:p>
            </w:sdtContent>
          </w:sdt>
        </w:tc>
        <w:tc>
          <w:tcPr>
            <w:tcW w:w="7375" w:type="dxa"/>
          </w:tcPr>
          <w:sdt>
            <w:sdtPr>
              <w:tag w:val="goog_rdk_27"/>
              <w:id w:val="-1099178261"/>
            </w:sdtPr>
            <w:sdtEndPr/>
            <w:sdtContent>
              <w:sdt>
                <w:sdtPr>
                  <w:tag w:val="goog_rdk_17"/>
                  <w:id w:val="754401046"/>
                </w:sdtPr>
                <w:sdtEndPr/>
                <w:sdtContent>
                  <w:p w14:paraId="54DEB788" w14:textId="707427B9" w:rsidR="00973CED" w:rsidRDefault="002B23CA">
                    <w:r>
                      <w:t>Great, one small thing to add: deliver thanksgiving cards or holidays cards to each household of the community.</w:t>
                    </w:r>
                  </w:p>
                </w:sdtContent>
              </w:sdt>
            </w:sdtContent>
          </w:sdt>
        </w:tc>
      </w:tr>
      <w:tr w:rsidR="00973CED" w14:paraId="1DB62D90" w14:textId="77777777">
        <w:tc>
          <w:tcPr>
            <w:tcW w:w="1615" w:type="dxa"/>
          </w:tcPr>
          <w:sdt>
            <w:sdtPr>
              <w:tag w:val="goog_rdk_28"/>
              <w:id w:val="1432316845"/>
            </w:sdtPr>
            <w:sdtEndPr/>
            <w:sdtContent>
              <w:p w14:paraId="0044C525" w14:textId="77777777" w:rsidR="00973CED" w:rsidRDefault="00937138">
                <w:r>
                  <w:t>Step 7: Measures for instant results</w:t>
                </w:r>
              </w:p>
            </w:sdtContent>
          </w:sdt>
        </w:tc>
        <w:tc>
          <w:tcPr>
            <w:tcW w:w="7375" w:type="dxa"/>
          </w:tcPr>
          <w:sdt>
            <w:sdtPr>
              <w:tag w:val="goog_rdk_29"/>
              <w:id w:val="902873052"/>
            </w:sdtPr>
            <w:sdtEndPr/>
            <w:sdtContent>
              <w:sdt>
                <w:sdtPr>
                  <w:tag w:val="goog_rdk_21"/>
                  <w:id w:val="576556225"/>
                </w:sdtPr>
                <w:sdtEndPr/>
                <w:sdtContent>
                  <w:p w14:paraId="11B07008" w14:textId="77777777" w:rsidR="002B23CA" w:rsidRDefault="002B23CA" w:rsidP="002B23CA">
                    <w:r>
                      <w:t>Nothing to add</w:t>
                    </w:r>
                  </w:p>
                </w:sdtContent>
              </w:sdt>
              <w:p w14:paraId="694BD84F" w14:textId="0B3BD387" w:rsidR="00973CED" w:rsidRDefault="008F2EBF"/>
            </w:sdtContent>
          </w:sdt>
        </w:tc>
      </w:tr>
      <w:tr w:rsidR="00973CED" w14:paraId="2DEE3EE4" w14:textId="77777777">
        <w:tc>
          <w:tcPr>
            <w:tcW w:w="1615" w:type="dxa"/>
          </w:tcPr>
          <w:sdt>
            <w:sdtPr>
              <w:tag w:val="goog_rdk_30"/>
              <w:id w:val="-1139640871"/>
            </w:sdtPr>
            <w:sdtEndPr/>
            <w:sdtContent>
              <w:p w14:paraId="70FEAD86" w14:textId="77777777" w:rsidR="00973CED" w:rsidRDefault="00937138">
                <w:r>
                  <w:t>Step 8: Implement key programs</w:t>
                </w:r>
              </w:p>
            </w:sdtContent>
          </w:sdt>
        </w:tc>
        <w:tc>
          <w:tcPr>
            <w:tcW w:w="7375" w:type="dxa"/>
          </w:tcPr>
          <w:sdt>
            <w:sdtPr>
              <w:tag w:val="goog_rdk_31"/>
              <w:id w:val="1374659021"/>
            </w:sdtPr>
            <w:sdtEndPr/>
            <w:sdtContent>
              <w:sdt>
                <w:sdtPr>
                  <w:tag w:val="goog_rdk_29"/>
                  <w:id w:val="-1844002612"/>
                </w:sdtPr>
                <w:sdtEndPr/>
                <w:sdtContent>
                  <w:sdt>
                    <w:sdtPr>
                      <w:tag w:val="goog_rdk_21"/>
                      <w:id w:val="-1320800139"/>
                    </w:sdtPr>
                    <w:sdtEndPr/>
                    <w:sdtContent>
                      <w:p w14:paraId="23E62D8D" w14:textId="77777777" w:rsidR="002B23CA" w:rsidRDefault="002B23CA" w:rsidP="002B23CA">
                        <w:r>
                          <w:t>Nothing to add</w:t>
                        </w:r>
                      </w:p>
                    </w:sdtContent>
                  </w:sdt>
                  <w:p w14:paraId="506E357E" w14:textId="77777777" w:rsidR="002B23CA" w:rsidRDefault="008F2EBF" w:rsidP="002B23CA"/>
                </w:sdtContent>
              </w:sdt>
              <w:p w14:paraId="7553E111" w14:textId="6ADD5B7D" w:rsidR="00973CED" w:rsidRDefault="008F2EBF"/>
            </w:sdtContent>
          </w:sdt>
        </w:tc>
      </w:tr>
      <w:tr w:rsidR="00973CED" w14:paraId="0CA60000" w14:textId="77777777">
        <w:tc>
          <w:tcPr>
            <w:tcW w:w="1615" w:type="dxa"/>
          </w:tcPr>
          <w:sdt>
            <w:sdtPr>
              <w:tag w:val="goog_rdk_32"/>
              <w:id w:val="-1456561922"/>
            </w:sdtPr>
            <w:sdtEndPr/>
            <w:sdtContent>
              <w:p w14:paraId="27EF7218" w14:textId="77777777" w:rsidR="00973CED" w:rsidRDefault="00937138">
                <w:r>
                  <w:t>Step 9: Re-evaluate degree of success</w:t>
                </w:r>
              </w:p>
            </w:sdtContent>
          </w:sdt>
        </w:tc>
        <w:tc>
          <w:tcPr>
            <w:tcW w:w="7375" w:type="dxa"/>
          </w:tcPr>
          <w:sdt>
            <w:sdtPr>
              <w:tag w:val="goog_rdk_33"/>
              <w:id w:val="-2055612431"/>
            </w:sdtPr>
            <w:sdtEndPr/>
            <w:sdtContent>
              <w:p w14:paraId="27F8BE37" w14:textId="6AFC684B" w:rsidR="00973CED" w:rsidRDefault="002B23CA">
                <w:r>
                  <w:t>Build visualization to compare the before and after KPI of the community, share them to the community, the fundraiser as well as the public through social media.</w:t>
                </w:r>
              </w:p>
            </w:sdtContent>
          </w:sdt>
        </w:tc>
      </w:tr>
      <w:tr w:rsidR="00973CED" w14:paraId="28293001" w14:textId="77777777">
        <w:tc>
          <w:tcPr>
            <w:tcW w:w="1615" w:type="dxa"/>
          </w:tcPr>
          <w:sdt>
            <w:sdtPr>
              <w:tag w:val="goog_rdk_34"/>
              <w:id w:val="-1333140926"/>
            </w:sdtPr>
            <w:sdtEndPr/>
            <w:sdtContent>
              <w:p w14:paraId="575AC66E" w14:textId="77777777" w:rsidR="00973CED" w:rsidRDefault="00937138">
                <w:r>
                  <w:t>Step 10: Long term plan in place</w:t>
                </w:r>
              </w:p>
            </w:sdtContent>
          </w:sdt>
        </w:tc>
        <w:tc>
          <w:tcPr>
            <w:tcW w:w="7375" w:type="dxa"/>
          </w:tcPr>
          <w:sdt>
            <w:sdtPr>
              <w:tag w:val="goog_rdk_35"/>
              <w:id w:val="1505551806"/>
            </w:sdtPr>
            <w:sdtEndPr/>
            <w:sdtContent>
              <w:p w14:paraId="507B6046" w14:textId="20ACD00B" w:rsidR="00973CED" w:rsidRDefault="005563A3">
                <w:r>
                  <w:t>Nothing to add</w:t>
                </w:r>
              </w:p>
            </w:sdtContent>
          </w:sdt>
        </w:tc>
      </w:tr>
    </w:tbl>
    <w:sdt>
      <w:sdtPr>
        <w:tag w:val="goog_rdk_36"/>
        <w:id w:val="621657335"/>
      </w:sdtPr>
      <w:sdtEndPr/>
      <w:sdtContent>
        <w:p w14:paraId="4F235048" w14:textId="77777777" w:rsidR="00973CED" w:rsidRDefault="008F2EBF">
          <w:pPr>
            <w:ind w:left="360"/>
          </w:pPr>
        </w:p>
      </w:sdtContent>
    </w:sdt>
    <w:sdt>
      <w:sdtPr>
        <w:tag w:val="goog_rdk_37"/>
        <w:id w:val="-950165551"/>
      </w:sdtPr>
      <w:sdtEndPr/>
      <w:sdtContent>
        <w:p w14:paraId="18CBC3A8" w14:textId="77777777" w:rsidR="00973CED" w:rsidRDefault="008F2EBF"/>
      </w:sdtContent>
    </w:sdt>
    <w:sectPr w:rsidR="00973CE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DD8F" w14:textId="77777777" w:rsidR="008F2EBF" w:rsidRDefault="008F2EBF">
      <w:pPr>
        <w:spacing w:after="0" w:line="240" w:lineRule="auto"/>
      </w:pPr>
      <w:r>
        <w:separator/>
      </w:r>
    </w:p>
  </w:endnote>
  <w:endnote w:type="continuationSeparator" w:id="0">
    <w:p w14:paraId="1F0E8925" w14:textId="77777777" w:rsidR="008F2EBF" w:rsidRDefault="008F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5D76B" w14:textId="77777777" w:rsidR="008F2EBF" w:rsidRDefault="008F2EBF">
      <w:pPr>
        <w:spacing w:after="0" w:line="240" w:lineRule="auto"/>
      </w:pPr>
      <w:r>
        <w:separator/>
      </w:r>
    </w:p>
  </w:footnote>
  <w:footnote w:type="continuationSeparator" w:id="0">
    <w:p w14:paraId="5CB4BE4A" w14:textId="77777777" w:rsidR="008F2EBF" w:rsidRDefault="008F2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8"/>
      <w:id w:val="363640483"/>
    </w:sdtPr>
    <w:sdtEndPr/>
    <w:sdtContent>
      <w:p w14:paraId="5422A9D3" w14:textId="77777777" w:rsidR="00973CED" w:rsidRDefault="00937138">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468B4249" wp14:editId="677AD451">
              <wp:extent cx="2301240" cy="411480"/>
              <wp:effectExtent l="0" t="0" r="0" b="0"/>
              <wp:docPr id="2" name="image1.jpg" descr="https://lh6.googleusercontent.com/MqvZugHtW3cJfF5duHi-FHlUlzEw_4g8ugSD0NimhYFxE0Gk-Y_0AAoFeZE5qFLKPXbHrf1F6yDQS3JEtk_AohQoMQGym2dQ4sHlMsEsEFp2c0w8iSpAL7L0jFYNb_sTxLm66GY"/>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MqvZugHtW3cJfF5duHi-FHlUlzEw_4g8ugSD0NimhYFxE0Gk-Y_0AAoFeZE5qFLKPXbHrf1F6yDQS3JEtk_AohQoMQGym2dQ4sHlMsEsEFp2c0w8iSpAL7L0jFYNb_sTxLm66GY"/>
                      <pic:cNvPicPr preferRelativeResize="0"/>
                    </pic:nvPicPr>
                    <pic:blipFill>
                      <a:blip r:embed="rId1"/>
                      <a:srcRect/>
                      <a:stretch>
                        <a:fillRect/>
                      </a:stretch>
                    </pic:blipFill>
                    <pic:spPr>
                      <a:xfrm>
                        <a:off x="0" y="0"/>
                        <a:ext cx="2301240" cy="411480"/>
                      </a:xfrm>
                      <a:prstGeom prst="rect">
                        <a:avLst/>
                      </a:prstGeom>
                      <a:ln/>
                    </pic:spPr>
                  </pic:pic>
                </a:graphicData>
              </a:graphic>
            </wp:inline>
          </w:drawing>
        </w:r>
      </w:p>
    </w:sdtContent>
  </w:sdt>
  <w:sdt>
    <w:sdtPr>
      <w:tag w:val="goog_rdk_39"/>
      <w:id w:val="-119763041"/>
    </w:sdtPr>
    <w:sdtEndPr/>
    <w:sdtContent>
      <w:p w14:paraId="50D9D8C5" w14:textId="77777777" w:rsidR="00973CED" w:rsidRDefault="008F2EBF">
        <w:pPr>
          <w:pBdr>
            <w:top w:val="nil"/>
            <w:left w:val="nil"/>
            <w:bottom w:val="nil"/>
            <w:right w:val="nil"/>
            <w:between w:val="nil"/>
          </w:pBdr>
          <w:tabs>
            <w:tab w:val="center" w:pos="4680"/>
            <w:tab w:val="right" w:pos="9360"/>
          </w:tabs>
          <w:spacing w:after="0" w:line="240" w:lineRule="auto"/>
          <w:rPr>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005"/>
    <w:multiLevelType w:val="multilevel"/>
    <w:tmpl w:val="C80C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CED"/>
    <w:rsid w:val="000F3E99"/>
    <w:rsid w:val="00276299"/>
    <w:rsid w:val="00282CF1"/>
    <w:rsid w:val="002B23CA"/>
    <w:rsid w:val="00413D80"/>
    <w:rsid w:val="004B1F72"/>
    <w:rsid w:val="004D7A76"/>
    <w:rsid w:val="005563A3"/>
    <w:rsid w:val="007225E4"/>
    <w:rsid w:val="008F2EBF"/>
    <w:rsid w:val="00937138"/>
    <w:rsid w:val="00973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6ABFD2"/>
  <w15:docId w15:val="{F3E69D89-77BB-724F-9122-B8A72BDD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65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DFB"/>
  </w:style>
  <w:style w:type="paragraph" w:styleId="Footer">
    <w:name w:val="footer"/>
    <w:basedOn w:val="Normal"/>
    <w:link w:val="FooterChar"/>
    <w:uiPriority w:val="99"/>
    <w:unhideWhenUsed/>
    <w:rsid w:val="00165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FB"/>
  </w:style>
  <w:style w:type="paragraph" w:styleId="ListParagraph">
    <w:name w:val="List Paragraph"/>
    <w:basedOn w:val="Normal"/>
    <w:uiPriority w:val="34"/>
    <w:qFormat/>
    <w:rsid w:val="00165DFB"/>
    <w:pPr>
      <w:ind w:left="720"/>
      <w:contextualSpacing/>
    </w:pPr>
  </w:style>
  <w:style w:type="table" w:styleId="TableGrid">
    <w:name w:val="Table Grid"/>
    <w:basedOn w:val="TableNormal"/>
    <w:uiPriority w:val="39"/>
    <w:rsid w:val="00E72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62819">
      <w:bodyDiv w:val="1"/>
      <w:marLeft w:val="0"/>
      <w:marRight w:val="0"/>
      <w:marTop w:val="0"/>
      <w:marBottom w:val="0"/>
      <w:divBdr>
        <w:top w:val="none" w:sz="0" w:space="0" w:color="auto"/>
        <w:left w:val="none" w:sz="0" w:space="0" w:color="auto"/>
        <w:bottom w:val="none" w:sz="0" w:space="0" w:color="auto"/>
        <w:right w:val="none" w:sz="0" w:space="0" w:color="auto"/>
      </w:divBdr>
      <w:divsChild>
        <w:div w:id="123619687">
          <w:marLeft w:val="0"/>
          <w:marRight w:val="0"/>
          <w:marTop w:val="0"/>
          <w:marBottom w:val="0"/>
          <w:divBdr>
            <w:top w:val="none" w:sz="0" w:space="0" w:color="auto"/>
            <w:left w:val="none" w:sz="0" w:space="0" w:color="auto"/>
            <w:bottom w:val="none" w:sz="0" w:space="0" w:color="auto"/>
            <w:right w:val="none" w:sz="0" w:space="0" w:color="auto"/>
          </w:divBdr>
          <w:divsChild>
            <w:div w:id="1518426585">
              <w:marLeft w:val="0"/>
              <w:marRight w:val="0"/>
              <w:marTop w:val="0"/>
              <w:marBottom w:val="0"/>
              <w:divBdr>
                <w:top w:val="none" w:sz="0" w:space="0" w:color="auto"/>
                <w:left w:val="none" w:sz="0" w:space="0" w:color="auto"/>
                <w:bottom w:val="none" w:sz="0" w:space="0" w:color="auto"/>
                <w:right w:val="none" w:sz="0" w:space="0" w:color="auto"/>
              </w:divBdr>
              <w:divsChild>
                <w:div w:id="2494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640">
      <w:bodyDiv w:val="1"/>
      <w:marLeft w:val="0"/>
      <w:marRight w:val="0"/>
      <w:marTop w:val="0"/>
      <w:marBottom w:val="0"/>
      <w:divBdr>
        <w:top w:val="none" w:sz="0" w:space="0" w:color="auto"/>
        <w:left w:val="none" w:sz="0" w:space="0" w:color="auto"/>
        <w:bottom w:val="none" w:sz="0" w:space="0" w:color="auto"/>
        <w:right w:val="none" w:sz="0" w:space="0" w:color="auto"/>
      </w:divBdr>
      <w:divsChild>
        <w:div w:id="258609193">
          <w:marLeft w:val="0"/>
          <w:marRight w:val="0"/>
          <w:marTop w:val="0"/>
          <w:marBottom w:val="0"/>
          <w:divBdr>
            <w:top w:val="none" w:sz="0" w:space="0" w:color="auto"/>
            <w:left w:val="none" w:sz="0" w:space="0" w:color="auto"/>
            <w:bottom w:val="none" w:sz="0" w:space="0" w:color="auto"/>
            <w:right w:val="none" w:sz="0" w:space="0" w:color="auto"/>
          </w:divBdr>
          <w:divsChild>
            <w:div w:id="1796826353">
              <w:marLeft w:val="0"/>
              <w:marRight w:val="0"/>
              <w:marTop w:val="0"/>
              <w:marBottom w:val="0"/>
              <w:divBdr>
                <w:top w:val="none" w:sz="0" w:space="0" w:color="auto"/>
                <w:left w:val="none" w:sz="0" w:space="0" w:color="auto"/>
                <w:bottom w:val="none" w:sz="0" w:space="0" w:color="auto"/>
                <w:right w:val="none" w:sz="0" w:space="0" w:color="auto"/>
              </w:divBdr>
              <w:divsChild>
                <w:div w:id="21417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6274">
      <w:bodyDiv w:val="1"/>
      <w:marLeft w:val="0"/>
      <w:marRight w:val="0"/>
      <w:marTop w:val="0"/>
      <w:marBottom w:val="0"/>
      <w:divBdr>
        <w:top w:val="none" w:sz="0" w:space="0" w:color="auto"/>
        <w:left w:val="none" w:sz="0" w:space="0" w:color="auto"/>
        <w:bottom w:val="none" w:sz="0" w:space="0" w:color="auto"/>
        <w:right w:val="none" w:sz="0" w:space="0" w:color="auto"/>
      </w:divBdr>
      <w:divsChild>
        <w:div w:id="536544897">
          <w:marLeft w:val="0"/>
          <w:marRight w:val="0"/>
          <w:marTop w:val="0"/>
          <w:marBottom w:val="0"/>
          <w:divBdr>
            <w:top w:val="none" w:sz="0" w:space="0" w:color="auto"/>
            <w:left w:val="none" w:sz="0" w:space="0" w:color="auto"/>
            <w:bottom w:val="none" w:sz="0" w:space="0" w:color="auto"/>
            <w:right w:val="none" w:sz="0" w:space="0" w:color="auto"/>
          </w:divBdr>
          <w:divsChild>
            <w:div w:id="1549337834">
              <w:marLeft w:val="0"/>
              <w:marRight w:val="0"/>
              <w:marTop w:val="0"/>
              <w:marBottom w:val="0"/>
              <w:divBdr>
                <w:top w:val="none" w:sz="0" w:space="0" w:color="auto"/>
                <w:left w:val="none" w:sz="0" w:space="0" w:color="auto"/>
                <w:bottom w:val="none" w:sz="0" w:space="0" w:color="auto"/>
                <w:right w:val="none" w:sz="0" w:space="0" w:color="auto"/>
              </w:divBdr>
              <w:divsChild>
                <w:div w:id="8553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7672">
      <w:bodyDiv w:val="1"/>
      <w:marLeft w:val="0"/>
      <w:marRight w:val="0"/>
      <w:marTop w:val="0"/>
      <w:marBottom w:val="0"/>
      <w:divBdr>
        <w:top w:val="none" w:sz="0" w:space="0" w:color="auto"/>
        <w:left w:val="none" w:sz="0" w:space="0" w:color="auto"/>
        <w:bottom w:val="none" w:sz="0" w:space="0" w:color="auto"/>
        <w:right w:val="none" w:sz="0" w:space="0" w:color="auto"/>
      </w:divBdr>
      <w:divsChild>
        <w:div w:id="1257984530">
          <w:marLeft w:val="0"/>
          <w:marRight w:val="0"/>
          <w:marTop w:val="0"/>
          <w:marBottom w:val="0"/>
          <w:divBdr>
            <w:top w:val="none" w:sz="0" w:space="0" w:color="auto"/>
            <w:left w:val="none" w:sz="0" w:space="0" w:color="auto"/>
            <w:bottom w:val="none" w:sz="0" w:space="0" w:color="auto"/>
            <w:right w:val="none" w:sz="0" w:space="0" w:color="auto"/>
          </w:divBdr>
          <w:divsChild>
            <w:div w:id="1799447214">
              <w:marLeft w:val="0"/>
              <w:marRight w:val="0"/>
              <w:marTop w:val="0"/>
              <w:marBottom w:val="0"/>
              <w:divBdr>
                <w:top w:val="none" w:sz="0" w:space="0" w:color="auto"/>
                <w:left w:val="none" w:sz="0" w:space="0" w:color="auto"/>
                <w:bottom w:val="none" w:sz="0" w:space="0" w:color="auto"/>
                <w:right w:val="none" w:sz="0" w:space="0" w:color="auto"/>
              </w:divBdr>
              <w:divsChild>
                <w:div w:id="2852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5311">
      <w:bodyDiv w:val="1"/>
      <w:marLeft w:val="0"/>
      <w:marRight w:val="0"/>
      <w:marTop w:val="0"/>
      <w:marBottom w:val="0"/>
      <w:divBdr>
        <w:top w:val="none" w:sz="0" w:space="0" w:color="auto"/>
        <w:left w:val="none" w:sz="0" w:space="0" w:color="auto"/>
        <w:bottom w:val="none" w:sz="0" w:space="0" w:color="auto"/>
        <w:right w:val="none" w:sz="0" w:space="0" w:color="auto"/>
      </w:divBdr>
      <w:divsChild>
        <w:div w:id="1322464087">
          <w:marLeft w:val="0"/>
          <w:marRight w:val="0"/>
          <w:marTop w:val="0"/>
          <w:marBottom w:val="0"/>
          <w:divBdr>
            <w:top w:val="none" w:sz="0" w:space="0" w:color="auto"/>
            <w:left w:val="none" w:sz="0" w:space="0" w:color="auto"/>
            <w:bottom w:val="none" w:sz="0" w:space="0" w:color="auto"/>
            <w:right w:val="none" w:sz="0" w:space="0" w:color="auto"/>
          </w:divBdr>
          <w:divsChild>
            <w:div w:id="239367111">
              <w:marLeft w:val="0"/>
              <w:marRight w:val="0"/>
              <w:marTop w:val="0"/>
              <w:marBottom w:val="0"/>
              <w:divBdr>
                <w:top w:val="none" w:sz="0" w:space="0" w:color="auto"/>
                <w:left w:val="none" w:sz="0" w:space="0" w:color="auto"/>
                <w:bottom w:val="none" w:sz="0" w:space="0" w:color="auto"/>
                <w:right w:val="none" w:sz="0" w:space="0" w:color="auto"/>
              </w:divBdr>
              <w:divsChild>
                <w:div w:id="12854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qWLLrNFOvQZyDTbyoWY/4G0w==">AMUW2mUjofe2T+vZ36HSHXWRW/Z45viITKI3Y8h/L7hgLISZlawQtMM1tiLMyE7guTougCeWdhdryPJUJKlMivo1OD6RgLsGUkQi9QLj8+PSkK9lP2Ox3P2Uy9KVO1CXkzkTydBshHqv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Gittins</dc:creator>
  <cp:lastModifiedBy>Xuechun Wang</cp:lastModifiedBy>
  <cp:revision>6</cp:revision>
  <dcterms:created xsi:type="dcterms:W3CDTF">2019-06-13T06:09:00Z</dcterms:created>
  <dcterms:modified xsi:type="dcterms:W3CDTF">2020-03-08T19:10:00Z</dcterms:modified>
</cp:coreProperties>
</file>