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CRediT Author Statement</w:t>
      </w:r>
    </w:p>
    <w:p>
      <w:r>
        <w:t>Provenance-Preserving Evidence-Gated Knowledge-Graph Augmentation for Auditable Entity-Relation Extraction</w:t>
      </w:r>
    </w:p>
    <w:p>
      <w:r>
        <w:t>The author names below have been synchronized with the title page. Individual CRediT roles require confirmation by all authors before submission; no roles have been inferred from author order.</w:t>
      </w:r>
    </w:p>
    <w:p>
      <w:r>
        <w:t>Xuelin Hu: CRediT role(s) to be confirmed by the authors.</w:t>
      </w:r>
    </w:p>
    <w:p>
      <w:r>
        <w:t>Xiaoqin Fu: CRediT role(s) to be confirmed by the authors.</w:t>
      </w:r>
    </w:p>
    <w:p>
      <w:r>
        <w:t>Youjing Fu: CRediT role(s) to be confirmed by the authors.</w:t>
      </w:r>
    </w:p>
    <w:p>
      <w:r>
        <w:t>Jingchao Wang: CRediT role(s) to be confirmed by the authors.</w:t>
      </w:r>
    </w:p>
    <w:p>
      <w:r>
        <w:t>Ruishen Liu: CRediT role(s) to be confirmed by the authors.</w:t>
      </w:r>
    </w:p>
    <w:p>
      <w:r>
        <w:t>Charles Jumaa Katila: CRediT role(s) to be confirmed by the authors.</w:t>
      </w:r>
    </w:p>
    <w:p>
      <w:r>
        <w:t>Pengming Hu: CRediT role(s) to be confirmed by the authors.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