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B8A" w:rsidRPr="00D36515" w:rsidRDefault="003A5DB0">
      <w:pPr>
        <w:rPr>
          <w:b/>
          <w:bCs/>
        </w:rPr>
      </w:pPr>
      <w:r w:rsidRPr="00D36515">
        <w:rPr>
          <w:b/>
          <w:bCs/>
        </w:rPr>
        <w:t>Simulation generation steps:</w:t>
      </w:r>
    </w:p>
    <w:p w:rsidR="003A5DB0" w:rsidRDefault="003A5DB0" w:rsidP="00D36515">
      <w:pPr>
        <w:pStyle w:val="ListParagraph"/>
        <w:numPr>
          <w:ilvl w:val="0"/>
          <w:numId w:val="1"/>
        </w:numPr>
      </w:pPr>
      <w:r>
        <w:t xml:space="preserve">Based on the original design of Connect Home study, with 6 </w:t>
      </w:r>
      <w:r w:rsidR="00E83843">
        <w:t>clusters</w:t>
      </w:r>
      <w:r>
        <w:t xml:space="preserve"> and 22 periods;</w:t>
      </w:r>
    </w:p>
    <w:p w:rsidR="0030466B" w:rsidRDefault="0030466B">
      <w:r w:rsidRPr="0030466B">
        <w:rPr>
          <w:noProof/>
        </w:rPr>
        <w:drawing>
          <wp:inline distT="0" distB="0" distL="0" distR="0" wp14:anchorId="3EF790D2" wp14:editId="0A2149A3">
            <wp:extent cx="5943600" cy="1144905"/>
            <wp:effectExtent l="0" t="0" r="0" b="0"/>
            <wp:docPr id="709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6B" w:rsidRDefault="003A5DB0" w:rsidP="00D36515">
      <w:pPr>
        <w:pStyle w:val="ListParagraph"/>
        <w:numPr>
          <w:ilvl w:val="0"/>
          <w:numId w:val="1"/>
        </w:numPr>
      </w:pPr>
      <w:r>
        <w:t>The cluster period size is generated from a multinomial distribution having outcomes in (2,3,4,5,6) with probability (0.1,0.2,0.5,0.1,0.1)</w:t>
      </w:r>
      <w:r w:rsidR="00D36515">
        <w:t>. The cluster period size varies by period and by cluster.</w:t>
      </w:r>
    </w:p>
    <w:p w:rsidR="003A5DB0" w:rsidRDefault="003A5DB0" w:rsidP="00D36515">
      <w:pPr>
        <w:pStyle w:val="ListParagraph"/>
        <w:numPr>
          <w:ilvl w:val="0"/>
          <w:numId w:val="1"/>
        </w:numPr>
      </w:pPr>
      <w:r>
        <w:t>The continuous outcomes are generated based on the marginal mean model with linear period effect and the incremental intervention effect model shown below:</w:t>
      </w:r>
    </w:p>
    <w:p w:rsidR="0030466B" w:rsidRDefault="0030466B"/>
    <w:p w:rsidR="003A5DB0" w:rsidRPr="0000476E" w:rsidRDefault="003A5DB0" w:rsidP="00D36515">
      <w:pPr>
        <w:ind w:firstLine="720"/>
        <w:rPr>
          <w:rFonts w:cstheme="minorHAnsi"/>
          <w:sz w:val="22"/>
          <w:szCs w:val="22"/>
          <w:lang w:eastAsia="ja-JP"/>
        </w:rPr>
      </w:pPr>
      <w:r w:rsidRPr="0000476E">
        <w:rPr>
          <w:rFonts w:cstheme="minorHAnsi"/>
          <w:sz w:val="22"/>
          <w:szCs w:val="22"/>
        </w:rPr>
        <w:t xml:space="preserve">In the marginal mean model, the outcome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ijk</m:t>
            </m:r>
          </m:sub>
        </m:sSub>
      </m:oMath>
      <w:r w:rsidRPr="0000476E">
        <w:rPr>
          <w:rFonts w:cstheme="minorHAnsi"/>
          <w:sz w:val="22"/>
          <w:szCs w:val="22"/>
        </w:rPr>
        <w:t xml:space="preserve"> of patient k in cluster </w:t>
      </w:r>
      <w:proofErr w:type="spellStart"/>
      <w:r w:rsidRPr="0000476E">
        <w:rPr>
          <w:rFonts w:cstheme="minorHAnsi"/>
          <w:sz w:val="22"/>
          <w:szCs w:val="22"/>
        </w:rPr>
        <w:t>i</w:t>
      </w:r>
      <w:proofErr w:type="spellEnd"/>
      <w:r w:rsidRPr="0000476E">
        <w:rPr>
          <w:rFonts w:cstheme="minorHAnsi"/>
          <w:sz w:val="22"/>
          <w:szCs w:val="22"/>
        </w:rPr>
        <w:t xml:space="preserve"> and period j is associated with the average intervention effect and a linear period effect via the marginal mean model: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8"/>
        <w:gridCol w:w="462"/>
      </w:tblGrid>
      <w:tr w:rsidR="003A5DB0" w:rsidRPr="0000476E" w:rsidTr="00080ADD">
        <w:tc>
          <w:tcPr>
            <w:tcW w:w="10328" w:type="dxa"/>
          </w:tcPr>
          <w:p w:rsidR="0030466B" w:rsidRPr="0030466B" w:rsidRDefault="0030466B" w:rsidP="00080ADD">
            <w:pPr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ijk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0 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1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δ </m:t>
                </m:r>
              </m:oMath>
            </m:oMathPara>
          </w:p>
          <w:p w:rsidR="0030466B" w:rsidRPr="0030466B" w:rsidRDefault="0030466B" w:rsidP="00080ADD">
            <w:pPr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</w:tc>
        <w:tc>
          <w:tcPr>
            <w:tcW w:w="462" w:type="dxa"/>
          </w:tcPr>
          <w:p w:rsidR="003A5DB0" w:rsidRPr="0000476E" w:rsidRDefault="003A5DB0" w:rsidP="00080A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0476E">
              <w:rPr>
                <w:rFonts w:asciiTheme="minorHAnsi" w:hAnsiTheme="minorHAnsi" w:cstheme="minorHAnsi"/>
                <w:sz w:val="22"/>
                <w:szCs w:val="22"/>
              </w:rPr>
              <w:t>(1)</w:t>
            </w:r>
          </w:p>
        </w:tc>
      </w:tr>
    </w:tbl>
    <w:p w:rsidR="0030466B" w:rsidRDefault="003A5DB0" w:rsidP="00D36515">
      <w:pPr>
        <w:autoSpaceDE w:val="0"/>
        <w:autoSpaceDN w:val="0"/>
        <w:adjustRightInd w:val="0"/>
        <w:ind w:firstLine="720"/>
        <w:rPr>
          <w:rFonts w:cstheme="minorHAnsi"/>
          <w:sz w:val="22"/>
          <w:szCs w:val="22"/>
        </w:rPr>
      </w:pPr>
      <w:r w:rsidRPr="0000476E">
        <w:rPr>
          <w:rFonts w:cstheme="minorHAnsi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 xml:space="preserve">0 </m:t>
            </m:r>
          </m:sub>
        </m:sSub>
      </m:oMath>
      <w:r w:rsidRPr="0000476E">
        <w:rPr>
          <w:rFonts w:cstheme="minorHAnsi"/>
          <w:sz w:val="22"/>
          <w:szCs w:val="22"/>
        </w:rPr>
        <w:t xml:space="preserve">is the intercept representing the mean outcome </w:t>
      </w:r>
      <w:r>
        <w:rPr>
          <w:rFonts w:cstheme="minorHAnsi"/>
          <w:sz w:val="22"/>
          <w:szCs w:val="22"/>
        </w:rPr>
        <w:t xml:space="preserve">at the baseline </w:t>
      </w:r>
      <w:r w:rsidRPr="0000476E">
        <w:rPr>
          <w:rFonts w:cstheme="minorHAnsi"/>
          <w:sz w:val="22"/>
          <w:szCs w:val="22"/>
        </w:rPr>
        <w:t xml:space="preserve">under the control </w:t>
      </w:r>
      <w:r w:rsidR="00D36515" w:rsidRPr="0000476E">
        <w:rPr>
          <w:rFonts w:cstheme="minorHAnsi"/>
          <w:sz w:val="22"/>
          <w:szCs w:val="22"/>
        </w:rPr>
        <w:t>condition on</w:t>
      </w:r>
      <w:r w:rsidRPr="0000476E">
        <w:rPr>
          <w:rFonts w:cstheme="minorHAnsi"/>
          <w:sz w:val="22"/>
          <w:szCs w:val="22"/>
        </w:rPr>
        <w:t xml:space="preserve"> the scale of the link function scale </w:t>
      </w:r>
      <m:oMath>
        <m:r>
          <w:rPr>
            <w:rFonts w:ascii="Cambria Math" w:hAnsi="Cambria Math" w:cstheme="minorHAnsi"/>
            <w:sz w:val="22"/>
            <w:szCs w:val="22"/>
          </w:rPr>
          <m:t>g(.)</m:t>
        </m:r>
      </m:oMath>
      <w:r w:rsidRPr="0000476E">
        <w:rPr>
          <w:rFonts w:cstheme="minorHAnsi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 xml:space="preserve">1 </m:t>
            </m:r>
          </m:sub>
        </m:sSub>
      </m:oMath>
      <w:r w:rsidRPr="0000476E">
        <w:rPr>
          <w:rFonts w:cstheme="minorHAnsi"/>
          <w:sz w:val="22"/>
          <w:szCs w:val="22"/>
        </w:rPr>
        <w:t xml:space="preserve">is the increment in the mean response for a unit increase in </w:t>
      </w:r>
      <w:r w:rsidR="00D36515">
        <w:rPr>
          <w:rFonts w:cstheme="minorHAnsi"/>
          <w:sz w:val="22"/>
          <w:szCs w:val="22"/>
        </w:rPr>
        <w:t>calendar</w:t>
      </w:r>
      <w:r w:rsidR="0030466B">
        <w:rPr>
          <w:rFonts w:cstheme="minorHAnsi"/>
          <w:sz w:val="22"/>
          <w:szCs w:val="22"/>
        </w:rPr>
        <w:t xml:space="preserve"> </w:t>
      </w:r>
      <w:r w:rsidRPr="0000476E">
        <w:rPr>
          <w:rFonts w:cstheme="minorHAnsi"/>
          <w:sz w:val="22"/>
          <w:szCs w:val="22"/>
        </w:rPr>
        <w:t>period</w:t>
      </w:r>
      <w:r w:rsidR="0030466B">
        <w:rPr>
          <w:rFonts w:cstheme="minorHAnsi"/>
          <w:sz w:val="22"/>
          <w:szCs w:val="22"/>
        </w:rPr>
        <w:t xml:space="preserve"> </w:t>
      </w:r>
      <w:r w:rsidR="0030466B">
        <w:rPr>
          <w:rFonts w:ascii="Times New Roman" w:hAnsi="Times New Roman" w:cs="Times New Roman"/>
          <w:sz w:val="22"/>
          <w:szCs w:val="22"/>
        </w:rPr>
        <w:t>where g is a link function, β</w:t>
      </w:r>
      <w:r w:rsidR="0030466B">
        <w:rPr>
          <w:rFonts w:ascii="Times New Roman" w:hAnsi="Times New Roman" w:cs="Times New Roman"/>
          <w:sz w:val="16"/>
          <w:szCs w:val="16"/>
        </w:rPr>
        <w:t xml:space="preserve">0 </w:t>
      </w:r>
      <w:r w:rsidR="0030466B">
        <w:rPr>
          <w:rFonts w:ascii="Times New Roman" w:hAnsi="Times New Roman" w:cs="Times New Roman"/>
          <w:sz w:val="22"/>
          <w:szCs w:val="22"/>
        </w:rPr>
        <w:t>is the intercept, the {</w:t>
      </w:r>
      <w:proofErr w:type="spellStart"/>
      <w:r w:rsidR="0030466B">
        <w:rPr>
          <w:rFonts w:ascii="Times New Roman" w:hAnsi="Times New Roman" w:cs="Times New Roman"/>
          <w:sz w:val="22"/>
          <w:szCs w:val="22"/>
        </w:rPr>
        <w:t>t</w:t>
      </w:r>
      <w:r w:rsidR="0030466B">
        <w:rPr>
          <w:rFonts w:ascii="Times New Roman" w:hAnsi="Times New Roman" w:cs="Times New Roman"/>
          <w:sz w:val="16"/>
          <w:szCs w:val="16"/>
        </w:rPr>
        <w:t>ij</w:t>
      </w:r>
      <w:proofErr w:type="spellEnd"/>
      <w:r w:rsidR="0030466B">
        <w:rPr>
          <w:rFonts w:ascii="Times New Roman" w:hAnsi="Times New Roman" w:cs="Times New Roman"/>
          <w:sz w:val="16"/>
          <w:szCs w:val="16"/>
        </w:rPr>
        <w:t xml:space="preserve"> </w:t>
      </w:r>
      <w:r w:rsidR="0030466B">
        <w:rPr>
          <w:rFonts w:ascii="Times New Roman" w:hAnsi="Times New Roman" w:cs="Times New Roman"/>
          <w:sz w:val="22"/>
          <w:szCs w:val="22"/>
        </w:rPr>
        <w:t>: j = 1, . . . , J</w:t>
      </w:r>
      <w:r w:rsidR="0030466B">
        <w:rPr>
          <w:rFonts w:ascii="Times New Roman" w:hAnsi="Times New Roman" w:cs="Times New Roman"/>
          <w:sz w:val="16"/>
          <w:szCs w:val="16"/>
        </w:rPr>
        <w:t>i</w:t>
      </w:r>
      <w:r w:rsidR="0030466B">
        <w:rPr>
          <w:rFonts w:ascii="Times New Roman" w:hAnsi="Times New Roman" w:cs="Times New Roman"/>
          <w:sz w:val="22"/>
          <w:szCs w:val="22"/>
        </w:rPr>
        <w:t xml:space="preserve">} are integer-valued calendar periods </w:t>
      </w:r>
      <m:oMath>
        <m:sSub>
          <m:sSubPr>
            <m:ctrlPr>
              <w:rPr>
                <w:rFonts w:ascii="Cambria Math" w:eastAsia="MS Mincho" w:hAnsi="Cambria Math" w:cstheme="minorHAnsi"/>
                <w:i/>
                <w:sz w:val="22"/>
                <w:szCs w:val="22"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ij</m:t>
            </m:r>
          </m:sub>
        </m:sSub>
      </m:oMath>
      <w:r w:rsidRPr="0000476E">
        <w:rPr>
          <w:rFonts w:cstheme="minorHAnsi"/>
          <w:sz w:val="22"/>
          <w:szCs w:val="22"/>
        </w:rPr>
        <w:t xml:space="preserve">, and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ij</m:t>
            </m:r>
          </m:sub>
        </m:sSub>
      </m:oMath>
      <w:r w:rsidRPr="0000476E">
        <w:rPr>
          <w:rFonts w:cstheme="minorHAnsi"/>
          <w:sz w:val="22"/>
          <w:szCs w:val="22"/>
        </w:rPr>
        <w:t xml:space="preserve"> is the treatment status in cluster i at time point j, such as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=(j-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 xml:space="preserve">)/q </m:t>
        </m:r>
      </m:oMath>
      <w:r w:rsidRPr="0000476E">
        <w:rPr>
          <w:rFonts w:cstheme="minorHAnsi"/>
          <w:sz w:val="22"/>
          <w:szCs w:val="22"/>
        </w:rPr>
        <w:t>in intervention periods and 0 otherwise</w:t>
      </w:r>
      <w:r>
        <w:rPr>
          <w:rFonts w:cstheme="minorHAnsi"/>
          <w:sz w:val="22"/>
          <w:szCs w:val="22"/>
        </w:rPr>
        <w:t>, with q=10</w:t>
      </w:r>
      <w:r w:rsidRPr="0000476E">
        <w:rPr>
          <w:rFonts w:cstheme="minorHAnsi"/>
          <w:sz w:val="22"/>
          <w:szCs w:val="22"/>
        </w:rPr>
        <w:t xml:space="preserve">. </w:t>
      </w:r>
    </w:p>
    <w:p w:rsidR="0030466B" w:rsidRDefault="0030466B" w:rsidP="0030466B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:rsidR="00D36515" w:rsidRDefault="0030466B" w:rsidP="00D36515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D36515">
        <w:rPr>
          <w:rFonts w:cstheme="minorHAnsi"/>
          <w:sz w:val="22"/>
          <w:szCs w:val="22"/>
        </w:rPr>
        <w:t xml:space="preserve">Clustered </w:t>
      </w:r>
      <w:r w:rsidR="00D36515" w:rsidRPr="00D36515">
        <w:rPr>
          <w:rFonts w:cstheme="minorHAnsi"/>
          <w:sz w:val="22"/>
          <w:szCs w:val="22"/>
        </w:rPr>
        <w:t>continuous</w:t>
      </w:r>
      <w:r w:rsidRPr="00D36515">
        <w:rPr>
          <w:rFonts w:cstheme="minorHAnsi"/>
          <w:sz w:val="22"/>
          <w:szCs w:val="22"/>
        </w:rPr>
        <w:t xml:space="preserve"> data are randomly generated from marginal models above with a</w:t>
      </w:r>
      <w:r w:rsidR="00D36515">
        <w:rPr>
          <w:rFonts w:cstheme="minorHAnsi"/>
          <w:sz w:val="22"/>
          <w:szCs w:val="22"/>
        </w:rPr>
        <w:t>n</w:t>
      </w:r>
      <w:r w:rsidRPr="00D36515">
        <w:rPr>
          <w:rFonts w:cstheme="minorHAnsi"/>
          <w:sz w:val="22"/>
          <w:szCs w:val="22"/>
        </w:rPr>
        <w:t xml:space="preserve"> identity link</w:t>
      </w:r>
      <w:r w:rsidR="00D36515">
        <w:rPr>
          <w:rFonts w:cstheme="minorHAnsi"/>
          <w:sz w:val="22"/>
          <w:szCs w:val="22"/>
        </w:rPr>
        <w:t xml:space="preserve"> </w:t>
      </w:r>
      <w:r w:rsidRPr="00D36515">
        <w:rPr>
          <w:rFonts w:cstheme="minorHAnsi"/>
          <w:sz w:val="22"/>
          <w:szCs w:val="22"/>
        </w:rPr>
        <w:t xml:space="preserve">function and correlation matrix </w:t>
      </w:r>
      <w:r w:rsidR="00E83843" w:rsidRPr="00D36515">
        <w:rPr>
          <w:rFonts w:cstheme="minorHAnsi"/>
          <w:sz w:val="22"/>
          <w:szCs w:val="22"/>
        </w:rPr>
        <w:t xml:space="preserve">under </w:t>
      </w:r>
      <w:r w:rsidR="00D36515">
        <w:rPr>
          <w:rFonts w:cstheme="minorHAnsi"/>
          <w:sz w:val="22"/>
          <w:szCs w:val="22"/>
        </w:rPr>
        <w:t xml:space="preserve">the </w:t>
      </w:r>
      <w:r w:rsidR="00D36515" w:rsidRPr="00D36515">
        <w:rPr>
          <w:rFonts w:cstheme="minorHAnsi"/>
          <w:sz w:val="22"/>
          <w:szCs w:val="22"/>
        </w:rPr>
        <w:t>nested</w:t>
      </w:r>
      <w:r w:rsidR="00E83843" w:rsidRPr="00D36515">
        <w:rPr>
          <w:rFonts w:cstheme="minorHAnsi"/>
          <w:sz w:val="22"/>
          <w:szCs w:val="22"/>
        </w:rPr>
        <w:t xml:space="preserve"> exchangeable correlation </w:t>
      </w:r>
      <w:r w:rsidR="00D36515" w:rsidRPr="00D36515">
        <w:rPr>
          <w:rFonts w:cstheme="minorHAnsi"/>
          <w:sz w:val="22"/>
          <w:szCs w:val="22"/>
        </w:rPr>
        <w:t xml:space="preserve">structure </w:t>
      </w:r>
      <w:r w:rsidR="00D36515">
        <w:rPr>
          <w:rFonts w:cstheme="minorHAnsi"/>
          <w:sz w:val="22"/>
          <w:szCs w:val="22"/>
        </w:rPr>
        <w:t>with ICCs = (0.</w:t>
      </w:r>
      <w:r w:rsidR="007F14FC">
        <w:rPr>
          <w:rFonts w:cstheme="minorHAnsi"/>
          <w:sz w:val="22"/>
          <w:szCs w:val="22"/>
        </w:rPr>
        <w:t>1</w:t>
      </w:r>
      <w:r w:rsidR="00D36515">
        <w:rPr>
          <w:rFonts w:cstheme="minorHAnsi"/>
          <w:sz w:val="22"/>
          <w:szCs w:val="22"/>
        </w:rPr>
        <w:t>, 0.</w:t>
      </w:r>
      <w:r w:rsidR="007F14FC">
        <w:rPr>
          <w:rFonts w:cstheme="minorHAnsi"/>
          <w:sz w:val="22"/>
          <w:szCs w:val="22"/>
        </w:rPr>
        <w:t>05</w:t>
      </w:r>
      <w:r w:rsidR="00D36515">
        <w:rPr>
          <w:rFonts w:cstheme="minorHAnsi"/>
          <w:sz w:val="22"/>
          <w:szCs w:val="22"/>
        </w:rPr>
        <w:t xml:space="preserve">) </w:t>
      </w:r>
      <w:r w:rsidRPr="00D36515">
        <w:rPr>
          <w:rFonts w:cstheme="minorHAnsi"/>
          <w:sz w:val="22"/>
          <w:szCs w:val="22"/>
        </w:rPr>
        <w:t>by multi</w:t>
      </w:r>
      <w:r w:rsidR="00E83843" w:rsidRPr="00D36515">
        <w:rPr>
          <w:rFonts w:cstheme="minorHAnsi"/>
          <w:sz w:val="22"/>
          <w:szCs w:val="22"/>
        </w:rPr>
        <w:t>normal distribution</w:t>
      </w:r>
      <w:r w:rsidRPr="00D36515">
        <w:rPr>
          <w:rFonts w:cstheme="minorHAnsi"/>
          <w:sz w:val="22"/>
          <w:szCs w:val="22"/>
        </w:rPr>
        <w:t xml:space="preserve">. </w:t>
      </w:r>
    </w:p>
    <w:p w:rsidR="00D36515" w:rsidRDefault="0030466B" w:rsidP="0030466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D36515">
        <w:rPr>
          <w:rFonts w:cstheme="minorHAnsi"/>
          <w:sz w:val="22"/>
          <w:szCs w:val="22"/>
        </w:rPr>
        <w:t xml:space="preserve">Baseline </w:t>
      </w:r>
      <w:r w:rsidR="00E83843" w:rsidRPr="00D36515">
        <w:rPr>
          <w:rFonts w:cstheme="minorHAnsi"/>
          <w:sz w:val="22"/>
          <w:szCs w:val="22"/>
        </w:rPr>
        <w:t>outcome</w:t>
      </w:r>
      <w:r w:rsidRPr="00D36515">
        <w:rPr>
          <w:rFonts w:cstheme="minorHAnsi"/>
          <w:sz w:val="22"/>
          <w:szCs w:val="22"/>
        </w:rPr>
        <w:t xml:space="preserve"> for </w:t>
      </w:r>
      <w:r w:rsidR="00E83843" w:rsidRPr="00D36515">
        <w:rPr>
          <w:rFonts w:cstheme="minorHAnsi"/>
          <w:sz w:val="22"/>
          <w:szCs w:val="22"/>
        </w:rPr>
        <w:t>the</w:t>
      </w:r>
      <w:r w:rsidRPr="00D36515">
        <w:rPr>
          <w:rFonts w:cstheme="minorHAnsi"/>
          <w:sz w:val="22"/>
          <w:szCs w:val="22"/>
        </w:rPr>
        <w:t xml:space="preserve"> models is chosen as </w:t>
      </w:r>
      <w:r w:rsidR="00E83843" w:rsidRPr="00D36515">
        <w:rPr>
          <w:rFonts w:cstheme="minorHAnsi"/>
          <w:sz w:val="22"/>
          <w:szCs w:val="22"/>
        </w:rPr>
        <w:t>18.5</w:t>
      </w:r>
      <w:r w:rsidRPr="00D36515">
        <w:rPr>
          <w:rFonts w:cstheme="minorHAnsi"/>
          <w:sz w:val="22"/>
          <w:szCs w:val="22"/>
        </w:rPr>
        <w:t>. We assume a gently</w:t>
      </w:r>
      <w:r w:rsidR="00D36515" w:rsidRPr="00D36515">
        <w:rPr>
          <w:rFonts w:cstheme="minorHAnsi"/>
          <w:sz w:val="22"/>
          <w:szCs w:val="22"/>
        </w:rPr>
        <w:t xml:space="preserve"> </w:t>
      </w:r>
      <w:r w:rsidR="00E83843" w:rsidRPr="00D36515">
        <w:rPr>
          <w:rFonts w:cstheme="minorHAnsi"/>
          <w:sz w:val="22"/>
          <w:szCs w:val="22"/>
        </w:rPr>
        <w:t>very small</w:t>
      </w:r>
      <w:r w:rsidRPr="00D36515">
        <w:rPr>
          <w:rFonts w:cstheme="minorHAnsi"/>
          <w:sz w:val="22"/>
          <w:szCs w:val="22"/>
        </w:rPr>
        <w:t xml:space="preserve"> linear period </w:t>
      </w:r>
      <w:r w:rsidR="00D36515" w:rsidRPr="00D36515">
        <w:rPr>
          <w:rFonts w:cstheme="minorHAnsi"/>
          <w:sz w:val="22"/>
          <w:szCs w:val="22"/>
        </w:rPr>
        <w:t>effect</w:t>
      </w:r>
      <w:r w:rsidRPr="00D36515">
        <w:rPr>
          <w:rFonts w:cstheme="minorHAnsi"/>
          <w:sz w:val="22"/>
          <w:szCs w:val="22"/>
        </w:rPr>
        <w:t xml:space="preserve"> such that β1 = </w:t>
      </w:r>
      <w:r w:rsidR="00E83843" w:rsidRPr="00D36515">
        <w:rPr>
          <w:rFonts w:cstheme="minorHAnsi"/>
          <w:sz w:val="22"/>
          <w:szCs w:val="22"/>
        </w:rPr>
        <w:t xml:space="preserve">0.02 </w:t>
      </w:r>
      <w:r w:rsidRPr="00D36515">
        <w:rPr>
          <w:rFonts w:cstheme="minorHAnsi"/>
          <w:sz w:val="22"/>
          <w:szCs w:val="22"/>
        </w:rPr>
        <w:t xml:space="preserve">for </w:t>
      </w:r>
      <w:proofErr w:type="spellStart"/>
      <w:r w:rsidRPr="00D36515">
        <w:rPr>
          <w:rFonts w:cstheme="minorHAnsi"/>
          <w:sz w:val="22"/>
          <w:szCs w:val="22"/>
        </w:rPr>
        <w:t>tij</w:t>
      </w:r>
      <w:proofErr w:type="spellEnd"/>
      <w:r w:rsidRPr="00D36515">
        <w:rPr>
          <w:rFonts w:cstheme="minorHAnsi"/>
          <w:sz w:val="22"/>
          <w:szCs w:val="22"/>
        </w:rPr>
        <w:t xml:space="preserve"> = 1, ..., 2</w:t>
      </w:r>
      <w:r w:rsidR="00E83843" w:rsidRPr="00D36515">
        <w:rPr>
          <w:rFonts w:cstheme="minorHAnsi"/>
          <w:sz w:val="22"/>
          <w:szCs w:val="22"/>
        </w:rPr>
        <w:t>2</w:t>
      </w:r>
      <w:r w:rsidRPr="00D36515">
        <w:rPr>
          <w:rFonts w:cstheme="minorHAnsi"/>
          <w:sz w:val="22"/>
          <w:szCs w:val="22"/>
        </w:rPr>
        <w:t xml:space="preserve">. </w:t>
      </w:r>
      <w:r w:rsidR="00D36515" w:rsidRPr="00D36515">
        <w:rPr>
          <w:rFonts w:cstheme="minorHAnsi"/>
          <w:sz w:val="22"/>
          <w:szCs w:val="22"/>
        </w:rPr>
        <w:t xml:space="preserve"> </w:t>
      </w:r>
      <w:r w:rsidRPr="00D36515">
        <w:rPr>
          <w:rFonts w:cstheme="minorHAnsi"/>
          <w:sz w:val="22"/>
          <w:szCs w:val="22"/>
        </w:rPr>
        <w:t>Effect size at 10 months on treatment (q = 10) for the incremental intervention</w:t>
      </w:r>
      <w:r w:rsidR="00D36515" w:rsidRPr="00D36515">
        <w:rPr>
          <w:rFonts w:cstheme="minorHAnsi"/>
          <w:sz w:val="22"/>
          <w:szCs w:val="22"/>
        </w:rPr>
        <w:t xml:space="preserve"> </w:t>
      </w:r>
      <w:r w:rsidRPr="00D36515">
        <w:rPr>
          <w:rFonts w:cstheme="minorHAnsi"/>
          <w:sz w:val="22"/>
          <w:szCs w:val="22"/>
        </w:rPr>
        <w:t xml:space="preserve">effects model </w:t>
      </w:r>
      <w:r w:rsidR="00D36515" w:rsidRPr="00D36515">
        <w:rPr>
          <w:rFonts w:cstheme="minorHAnsi"/>
          <w:sz w:val="22"/>
          <w:szCs w:val="22"/>
        </w:rPr>
        <w:t>is</w:t>
      </w:r>
      <w:r w:rsidRPr="00D36515">
        <w:rPr>
          <w:rFonts w:cstheme="minorHAnsi"/>
          <w:sz w:val="22"/>
          <w:szCs w:val="22"/>
        </w:rPr>
        <w:t xml:space="preserve"> δ </w:t>
      </w:r>
      <w:r w:rsidR="00E83843" w:rsidRPr="00D36515">
        <w:rPr>
          <w:rFonts w:cstheme="minorHAnsi"/>
          <w:sz w:val="22"/>
          <w:szCs w:val="22"/>
        </w:rPr>
        <w:t>=3</w:t>
      </w:r>
      <w:r w:rsidRPr="00D36515">
        <w:rPr>
          <w:rFonts w:cstheme="minorHAnsi"/>
          <w:sz w:val="22"/>
          <w:szCs w:val="22"/>
        </w:rPr>
        <w:t>.</w:t>
      </w:r>
      <w:r w:rsidR="00E83843" w:rsidRPr="00D36515">
        <w:rPr>
          <w:rFonts w:cstheme="minorHAnsi"/>
          <w:sz w:val="22"/>
          <w:szCs w:val="22"/>
        </w:rPr>
        <w:t xml:space="preserve"> </w:t>
      </w:r>
      <w:r w:rsidR="00251786">
        <w:rPr>
          <w:rFonts w:cstheme="minorHAnsi"/>
          <w:sz w:val="22"/>
          <w:szCs w:val="22"/>
        </w:rPr>
        <w:t xml:space="preserve"> The marginal variance of the outcome is set as 2.</w:t>
      </w:r>
    </w:p>
    <w:p w:rsidR="0030466B" w:rsidRPr="00D36515" w:rsidRDefault="00E83843" w:rsidP="0030466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D36515">
        <w:rPr>
          <w:rFonts w:cstheme="minorHAnsi"/>
          <w:sz w:val="22"/>
          <w:szCs w:val="22"/>
        </w:rPr>
        <w:t xml:space="preserve">Because the patient preparedness is </w:t>
      </w:r>
      <w:r w:rsidR="00D36515" w:rsidRPr="00D36515">
        <w:rPr>
          <w:rFonts w:cstheme="minorHAnsi"/>
          <w:sz w:val="22"/>
          <w:szCs w:val="22"/>
        </w:rPr>
        <w:t>a</w:t>
      </w:r>
      <w:r w:rsidRPr="00D36515">
        <w:rPr>
          <w:rFonts w:cstheme="minorHAnsi"/>
          <w:sz w:val="22"/>
          <w:szCs w:val="22"/>
        </w:rPr>
        <w:t xml:space="preserve"> sum score for 8 different questions with </w:t>
      </w:r>
      <w:r w:rsidR="00D36515" w:rsidRPr="00D36515">
        <w:rPr>
          <w:rFonts w:cstheme="minorHAnsi"/>
          <w:sz w:val="22"/>
          <w:szCs w:val="22"/>
        </w:rPr>
        <w:t>integer</w:t>
      </w:r>
      <w:r w:rsidRPr="00D36515">
        <w:rPr>
          <w:rFonts w:cstheme="minorHAnsi"/>
          <w:sz w:val="22"/>
          <w:szCs w:val="22"/>
        </w:rPr>
        <w:t xml:space="preserve"> </w:t>
      </w:r>
      <w:r w:rsidR="00D36515" w:rsidRPr="00D36515">
        <w:rPr>
          <w:rFonts w:cstheme="minorHAnsi"/>
          <w:sz w:val="22"/>
          <w:szCs w:val="22"/>
        </w:rPr>
        <w:t>answer</w:t>
      </w:r>
      <w:r w:rsidRPr="00D36515">
        <w:rPr>
          <w:rFonts w:cstheme="minorHAnsi"/>
          <w:sz w:val="22"/>
          <w:szCs w:val="22"/>
        </w:rPr>
        <w:t xml:space="preserve">, I round the simulated </w:t>
      </w:r>
      <w:r w:rsidR="00D36515" w:rsidRPr="00D36515">
        <w:rPr>
          <w:rFonts w:cstheme="minorHAnsi"/>
          <w:sz w:val="22"/>
          <w:szCs w:val="22"/>
        </w:rPr>
        <w:t>continuous</w:t>
      </w:r>
      <w:r w:rsidRPr="00D36515">
        <w:rPr>
          <w:rFonts w:cstheme="minorHAnsi"/>
          <w:sz w:val="22"/>
          <w:szCs w:val="22"/>
        </w:rPr>
        <w:t xml:space="preserve"> outcomes to the nearest </w:t>
      </w:r>
      <w:r w:rsidR="00D36515" w:rsidRPr="00D36515">
        <w:rPr>
          <w:rFonts w:cstheme="minorHAnsi"/>
          <w:sz w:val="22"/>
          <w:szCs w:val="22"/>
        </w:rPr>
        <w:t xml:space="preserve">integer </w:t>
      </w:r>
      <w:r w:rsidRPr="00D36515">
        <w:rPr>
          <w:rFonts w:cstheme="minorHAnsi"/>
          <w:sz w:val="22"/>
          <w:szCs w:val="22"/>
        </w:rPr>
        <w:t>for the analysis outcome.</w:t>
      </w:r>
      <w:r w:rsidR="00D36515" w:rsidRPr="00D36515">
        <w:rPr>
          <w:rFonts w:cstheme="minorHAnsi"/>
          <w:sz w:val="22"/>
          <w:szCs w:val="22"/>
        </w:rPr>
        <w:t xml:space="preserve"> The results are recorded in the html </w:t>
      </w:r>
      <w:r w:rsidR="00D36515">
        <w:rPr>
          <w:rFonts w:cstheme="minorHAnsi"/>
          <w:sz w:val="22"/>
          <w:szCs w:val="22"/>
        </w:rPr>
        <w:t>results file.</w:t>
      </w:r>
    </w:p>
    <w:p w:rsidR="00E83843" w:rsidRDefault="00E83843" w:rsidP="0030466B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:rsidR="00E83843" w:rsidRPr="0030466B" w:rsidRDefault="00E83843" w:rsidP="0030466B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:rsidR="003A5DB0" w:rsidRDefault="003A5DB0"/>
    <w:sectPr w:rsidR="003A5DB0" w:rsidSect="003C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1E90"/>
    <w:multiLevelType w:val="hybridMultilevel"/>
    <w:tmpl w:val="A982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F00C5"/>
    <w:multiLevelType w:val="hybridMultilevel"/>
    <w:tmpl w:val="889C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045693">
    <w:abstractNumId w:val="0"/>
  </w:num>
  <w:num w:numId="2" w16cid:durableId="1771585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B0"/>
    <w:rsid w:val="00251786"/>
    <w:rsid w:val="0030466B"/>
    <w:rsid w:val="003A5DB0"/>
    <w:rsid w:val="003C4C14"/>
    <w:rsid w:val="00547B8A"/>
    <w:rsid w:val="007F14FC"/>
    <w:rsid w:val="00D36515"/>
    <w:rsid w:val="00E8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6AABB"/>
  <w15:chartTrackingRefBased/>
  <w15:docId w15:val="{64F77DB0-5A59-6441-989B-90EAEAE9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DB0"/>
    <w:rPr>
      <w:rFonts w:ascii="Cambria" w:eastAsia="MS Mincho" w:hAnsi="Cambria" w:cs="Times New Roman"/>
      <w:sz w:val="20"/>
      <w:szCs w:val="20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3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Ying</dc:creator>
  <cp:keywords/>
  <dc:description/>
  <cp:lastModifiedBy>Zhang, Ying</cp:lastModifiedBy>
  <cp:revision>4</cp:revision>
  <dcterms:created xsi:type="dcterms:W3CDTF">2023-09-20T16:52:00Z</dcterms:created>
  <dcterms:modified xsi:type="dcterms:W3CDTF">2023-09-23T03:16:00Z</dcterms:modified>
</cp:coreProperties>
</file>