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244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right="0"/>
        <w:jc w:val="left"/>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t>传出神经系统药物病例分析</w:t>
      </w:r>
    </w:p>
    <w:p w14:paraId="06CE135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b w:val="0"/>
          <w:bCs w:val="0"/>
          <w:i/>
          <w:iCs/>
          <w:caps w:val="0"/>
          <w:color w:val="131B26"/>
          <w:spacing w:val="0"/>
          <w:sz w:val="28"/>
          <w:szCs w:val="28"/>
          <w:lang w:val="en-US" w:eastAsia="zh-CN"/>
        </w:rPr>
      </w:pPr>
      <w:r>
        <w:rPr>
          <w:rFonts w:hint="eastAsia" w:ascii="宋体" w:hAnsi="宋体" w:eastAsia="宋体" w:cs="宋体"/>
          <w:b w:val="0"/>
          <w:bCs w:val="0"/>
          <w:i/>
          <w:iCs/>
          <w:caps w:val="0"/>
          <w:color w:val="131B26"/>
          <w:spacing w:val="0"/>
          <w:sz w:val="28"/>
          <w:szCs w:val="28"/>
          <w:lang w:val="en-US" w:eastAsia="zh-CN"/>
        </w:rPr>
        <w:t>俗话说“气大伤身”，生气时哪种神经被激活？请从药理学角度解释生气时哪些器官会受损伤？​</w:t>
      </w:r>
    </w:p>
    <w:p w14:paraId="0FC07F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p>
    <w:p w14:paraId="6D17F0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当人的情绪长期处在压抑及应激状态下时，会导致交感神经兴奋。</w:t>
      </w:r>
    </w:p>
    <w:p w14:paraId="560716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1、生气最直接危害的就是心血管：</w:t>
      </w:r>
    </w:p>
    <w:p w14:paraId="0391FFE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当人暴怒时，肾上腺素和去甲肾上腺素分泌增多，血管收缩或冠状动脉痉挛，血液粘稠度增加，因而容易导致心肌缺血、缺氧，从而引起心绞痛和心肌梗塞，甚至会出现心律失常，严重可导致心脏骤停、引发猝死。</w:t>
      </w:r>
    </w:p>
    <w:p w14:paraId="4AEDBA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2、胃肠疾病</w:t>
      </w:r>
    </w:p>
    <w:p w14:paraId="06AB3B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当人的情绪长期处在压抑及应激状态下时，会导致交感神经兴奋，导致消化道黏膜组织缺血缺氧，长期会影响消化功能。</w:t>
      </w:r>
    </w:p>
    <w:p w14:paraId="7490341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3、肝脏疾病</w:t>
      </w:r>
    </w:p>
    <w:p w14:paraId="4EA95F0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肝脏内分布着丰富的交感神经，气恼忧愁会直接导致肝细胞缺血，影响肝细胞的修复和再生。经常发怒的人，肝病发病几率会增加。</w:t>
      </w:r>
    </w:p>
    <w:p w14:paraId="04BCBCE6">
      <w:pPr>
        <w:rPr>
          <w:rFonts w:hint="eastAsia" w:ascii="宋体" w:hAnsi="宋体" w:eastAsia="宋体" w:cs="宋体"/>
          <w:i w:val="0"/>
          <w:iCs w:val="0"/>
          <w:caps w:val="0"/>
          <w:color w:val="131B26"/>
          <w:spacing w:val="0"/>
          <w:sz w:val="24"/>
          <w:szCs w:val="24"/>
          <w:lang w:val="en-US" w:eastAsia="zh-CN"/>
        </w:rPr>
      </w:pPr>
      <w:r>
        <w:rPr>
          <w:rFonts w:hint="eastAsia" w:ascii="宋体" w:hAnsi="宋体" w:eastAsia="宋体" w:cs="宋体"/>
          <w:i w:val="0"/>
          <w:iCs w:val="0"/>
          <w:caps w:val="0"/>
          <w:color w:val="131B26"/>
          <w:spacing w:val="0"/>
          <w:sz w:val="24"/>
          <w:szCs w:val="24"/>
          <w:lang w:val="en-US" w:eastAsia="zh-CN"/>
        </w:rPr>
        <w:br w:type="page"/>
      </w:r>
    </w:p>
    <w:p w14:paraId="3FD35D6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right="0"/>
        <w:jc w:val="left"/>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t>传出神经药物病例分析</w:t>
      </w:r>
    </w:p>
    <w:p w14:paraId="35960F7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iCs/>
          <w:caps w:val="0"/>
          <w:color w:val="131B26"/>
          <w:spacing w:val="0"/>
          <w:sz w:val="28"/>
          <w:szCs w:val="28"/>
          <w:lang w:val="en-US" w:eastAsia="zh-CN"/>
        </w:rPr>
      </w:pPr>
      <w:r>
        <w:rPr>
          <w:rFonts w:hint="eastAsia" w:ascii="宋体" w:hAnsi="宋体" w:eastAsia="宋体" w:cs="宋体"/>
          <w:i/>
          <w:iCs/>
          <w:caps w:val="0"/>
          <w:color w:val="131B26"/>
          <w:spacing w:val="0"/>
          <w:sz w:val="28"/>
          <w:szCs w:val="28"/>
          <w:lang w:val="en-US" w:eastAsia="zh-CN"/>
        </w:rPr>
        <w:t>患者，男，21岁。农民，主因双眼睑下垂、复视6个月，加重伴四肢无力2周收入院。患者缘于6个月前麦收时过度劳累后出现双侧眼睑下垂、复视，晨轻暮重，休息后减轻，劳累后加重。于某医院就诊，行新斯的明试验阳性，诊断为“重症肌无力”。</w:t>
      </w:r>
    </w:p>
    <w:p w14:paraId="2B55A3E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iCs/>
          <w:caps w:val="0"/>
          <w:color w:val="131B26"/>
          <w:spacing w:val="0"/>
          <w:sz w:val="28"/>
          <w:szCs w:val="28"/>
          <w:lang w:val="en-US" w:eastAsia="zh-CN"/>
        </w:rPr>
      </w:pPr>
      <w:r>
        <w:rPr>
          <w:rFonts w:hint="eastAsia" w:ascii="宋体" w:hAnsi="宋体" w:eastAsia="宋体" w:cs="宋体"/>
          <w:i/>
          <w:iCs/>
          <w:caps w:val="0"/>
          <w:color w:val="131B26"/>
          <w:spacing w:val="0"/>
          <w:sz w:val="28"/>
          <w:szCs w:val="28"/>
          <w:lang w:val="en-US" w:eastAsia="zh-CN"/>
        </w:rPr>
        <w:t>1新斯的明治疗重症肌无力的药理学基础是什么？</w:t>
      </w:r>
    </w:p>
    <w:p w14:paraId="1F9865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iCs/>
          <w:caps w:val="0"/>
          <w:color w:val="131B26"/>
          <w:spacing w:val="0"/>
          <w:sz w:val="28"/>
          <w:szCs w:val="28"/>
          <w:lang w:val="en-US" w:eastAsia="zh-CN"/>
        </w:rPr>
      </w:pPr>
      <w:r>
        <w:rPr>
          <w:rFonts w:hint="eastAsia" w:ascii="宋体" w:hAnsi="宋体" w:eastAsia="宋体" w:cs="宋体"/>
          <w:i/>
          <w:iCs/>
          <w:caps w:val="0"/>
          <w:color w:val="131B26"/>
          <w:spacing w:val="0"/>
          <w:sz w:val="28"/>
          <w:szCs w:val="28"/>
          <w:lang w:val="en-US" w:eastAsia="zh-CN"/>
        </w:rPr>
        <w:t>2新斯的明还有哪些临床用途？</w:t>
      </w:r>
    </w:p>
    <w:p w14:paraId="44A16F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p>
    <w:p w14:paraId="1E164D3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1新斯的明对骨骼肌兴奋作用最强，原因是：①抑制神经－肌肉接头处的胆碱酯酶，使该部位的乙酰胆碱聚集；②直接激动运动终板上N2受体，使骨骼肌收缩；③促进运动神经末梢释放乙酰胆碱，后者激动N2受体，使骨骼肌兴奋。临床利用新斯的明强烈兴奋骨骼肌的作用，治疗重症肌无力。本病是一种影响神经肌肉传递的自身免疫性疾病，主要特征为骨骼肌进行性收缩无力，表现为眼睑下垂肢体无力，咀嚼、吞咽困难及呼吸困难。</w:t>
      </w:r>
    </w:p>
    <w:p w14:paraId="2709BF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2新斯的明还可以用于膀胱刺激症状、阵发性室上性心动过速、竞争性肌松药中毒的解救。</w:t>
      </w:r>
    </w:p>
    <w:p w14:paraId="0555D5A5">
      <w:pPr>
        <w:rPr>
          <w:rFonts w:hint="eastAsia" w:ascii="宋体" w:hAnsi="宋体" w:eastAsia="宋体" w:cs="宋体"/>
          <w:i w:val="0"/>
          <w:iCs w:val="0"/>
          <w:caps w:val="0"/>
          <w:color w:val="131B26"/>
          <w:spacing w:val="0"/>
          <w:sz w:val="24"/>
          <w:szCs w:val="24"/>
          <w:lang w:val="en-US" w:eastAsia="zh-CN"/>
        </w:rPr>
      </w:pPr>
      <w:r>
        <w:rPr>
          <w:rFonts w:hint="eastAsia" w:ascii="宋体" w:hAnsi="宋体" w:eastAsia="宋体" w:cs="宋体"/>
          <w:i w:val="0"/>
          <w:iCs w:val="0"/>
          <w:caps w:val="0"/>
          <w:color w:val="131B26"/>
          <w:spacing w:val="0"/>
          <w:sz w:val="24"/>
          <w:szCs w:val="24"/>
          <w:lang w:val="en-US" w:eastAsia="zh-CN"/>
        </w:rPr>
        <w:br w:type="page"/>
      </w:r>
    </w:p>
    <w:p w14:paraId="53E8F7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right="0"/>
        <w:jc w:val="left"/>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t>中枢药理病例分析</w:t>
      </w:r>
    </w:p>
    <w:p w14:paraId="7A77997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b w:val="0"/>
          <w:bCs w:val="0"/>
          <w:i/>
          <w:iCs/>
          <w:caps w:val="0"/>
          <w:color w:val="131B26"/>
          <w:spacing w:val="0"/>
          <w:sz w:val="24"/>
          <w:szCs w:val="24"/>
          <w:lang w:val="en-US" w:eastAsia="zh-CN"/>
        </w:rPr>
      </w:pPr>
      <w:r>
        <w:rPr>
          <w:rFonts w:hint="eastAsia" w:ascii="宋体" w:hAnsi="宋体" w:eastAsia="宋体" w:cs="宋体"/>
          <w:b w:val="0"/>
          <w:bCs w:val="0"/>
          <w:i/>
          <w:iCs/>
          <w:caps w:val="0"/>
          <w:color w:val="131B26"/>
          <w:spacing w:val="0"/>
          <w:sz w:val="24"/>
          <w:szCs w:val="24"/>
          <w:lang w:val="en-US" w:eastAsia="zh-CN"/>
        </w:rPr>
        <w:t>某女，45岁。患者上腹绞痛，间歇发作已数年。入院前40天，患者绞痛发作后有持续性钝痛，疼痛剧烈时放射到右肩及腹部，并有恶心、呕吐、腹泻等症状，经某医院诊断为:胆石症，慢性胆囊炎。患者入院前曾因疼痛注射过吗啡，用药后呕吐更加剧烈，疼痛不止，呼吸变慢，腹泻却得到控制。患者来本院后用抗生素控制症状，并肌内注射度冷丁50mg、阿托品05mg，每3~4小时一次，并行手术治疗。术后患者伤口疼痛，仍继续用度冷丁50mg，10天后痊愈出院。出院后仍感伤口疼痛，继续注射度冷丁。病人思想上很想用此药，如果一天不注射，则四肢怕冷、情绪不安、手脚发麻、气急、说话含糊、其至发脾气、不听劝说，一打针就安静舒服。现每天要注射度冷丁4次，每天300~400mg，晚上还需加服巴比妥类方能安静入睡。</w:t>
      </w:r>
    </w:p>
    <w:p w14:paraId="161B2D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b w:val="0"/>
          <w:bCs w:val="0"/>
          <w:i/>
          <w:iCs/>
          <w:caps w:val="0"/>
          <w:color w:val="131B26"/>
          <w:spacing w:val="0"/>
          <w:sz w:val="24"/>
          <w:szCs w:val="24"/>
          <w:lang w:val="en-US" w:eastAsia="zh-CN"/>
        </w:rPr>
      </w:pPr>
      <w:r>
        <w:rPr>
          <w:rFonts w:hint="eastAsia" w:ascii="宋体" w:hAnsi="宋体" w:eastAsia="宋体" w:cs="宋体"/>
          <w:b w:val="0"/>
          <w:bCs w:val="0"/>
          <w:i/>
          <w:iCs/>
          <w:caps w:val="0"/>
          <w:color w:val="131B26"/>
          <w:spacing w:val="0"/>
          <w:sz w:val="24"/>
          <w:szCs w:val="24"/>
          <w:lang w:val="en-US" w:eastAsia="zh-CN"/>
        </w:rPr>
        <w:t>问题:</w:t>
      </w:r>
    </w:p>
    <w:p w14:paraId="3C85EA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b w:val="0"/>
          <w:bCs w:val="0"/>
          <w:i/>
          <w:iCs/>
          <w:caps w:val="0"/>
          <w:color w:val="131B26"/>
          <w:spacing w:val="0"/>
          <w:sz w:val="24"/>
          <w:szCs w:val="24"/>
          <w:lang w:val="en-US" w:eastAsia="zh-CN"/>
        </w:rPr>
      </w:pPr>
      <w:r>
        <w:rPr>
          <w:rFonts w:hint="eastAsia" w:ascii="宋体" w:hAnsi="宋体" w:eastAsia="宋体" w:cs="宋体"/>
          <w:b w:val="0"/>
          <w:bCs w:val="0"/>
          <w:i/>
          <w:iCs/>
          <w:caps w:val="0"/>
          <w:color w:val="131B26"/>
          <w:spacing w:val="0"/>
          <w:sz w:val="24"/>
          <w:szCs w:val="24"/>
          <w:lang w:val="en-US" w:eastAsia="zh-CN"/>
        </w:rPr>
        <w:t>(1)为什么用吗啡后呕吐更剧烈，呼吸变慢，疼痛不止而腹泻却得到控制?（40分）</w:t>
      </w:r>
    </w:p>
    <w:p w14:paraId="7AD4F2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b w:val="0"/>
          <w:bCs w:val="0"/>
          <w:i/>
          <w:iCs/>
          <w:caps w:val="0"/>
          <w:color w:val="131B26"/>
          <w:spacing w:val="0"/>
          <w:sz w:val="24"/>
          <w:szCs w:val="24"/>
          <w:lang w:val="en-US" w:eastAsia="zh-CN"/>
        </w:rPr>
      </w:pPr>
      <w:r>
        <w:rPr>
          <w:rFonts w:hint="eastAsia" w:ascii="宋体" w:hAnsi="宋体" w:eastAsia="宋体" w:cs="宋体"/>
          <w:b w:val="0"/>
          <w:bCs w:val="0"/>
          <w:i/>
          <w:iCs/>
          <w:caps w:val="0"/>
          <w:color w:val="131B26"/>
          <w:spacing w:val="0"/>
          <w:sz w:val="24"/>
          <w:szCs w:val="24"/>
          <w:lang w:val="en-US" w:eastAsia="zh-CN"/>
        </w:rPr>
        <w:t>(2)为什么在用度冷丁时伍用阿托品?（20分）</w:t>
      </w:r>
    </w:p>
    <w:p w14:paraId="748125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b w:val="0"/>
          <w:bCs w:val="0"/>
          <w:i/>
          <w:iCs/>
          <w:caps w:val="0"/>
          <w:color w:val="131B26"/>
          <w:spacing w:val="0"/>
          <w:sz w:val="24"/>
          <w:szCs w:val="24"/>
          <w:lang w:val="en-US" w:eastAsia="zh-CN"/>
        </w:rPr>
      </w:pPr>
      <w:r>
        <w:rPr>
          <w:rFonts w:hint="eastAsia" w:ascii="宋体" w:hAnsi="宋体" w:eastAsia="宋体" w:cs="宋体"/>
          <w:b w:val="0"/>
          <w:bCs w:val="0"/>
          <w:i/>
          <w:iCs/>
          <w:caps w:val="0"/>
          <w:color w:val="131B26"/>
          <w:spacing w:val="0"/>
          <w:sz w:val="24"/>
          <w:szCs w:val="24"/>
          <w:lang w:val="en-US" w:eastAsia="zh-CN"/>
        </w:rPr>
        <w:t>(3）为什么患者出院后思想上想用度冷丁？（10分）</w:t>
      </w:r>
    </w:p>
    <w:p w14:paraId="3F2DA0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b w:val="0"/>
          <w:bCs w:val="0"/>
          <w:i/>
          <w:iCs/>
          <w:caps w:val="0"/>
          <w:color w:val="131B26"/>
          <w:spacing w:val="0"/>
          <w:sz w:val="24"/>
          <w:szCs w:val="24"/>
          <w:lang w:val="en-US" w:eastAsia="zh-CN"/>
        </w:rPr>
      </w:pPr>
      <w:r>
        <w:rPr>
          <w:rFonts w:hint="eastAsia" w:ascii="宋体" w:hAnsi="宋体" w:eastAsia="宋体" w:cs="宋体"/>
          <w:b w:val="0"/>
          <w:bCs w:val="0"/>
          <w:i/>
          <w:iCs/>
          <w:caps w:val="0"/>
          <w:color w:val="131B26"/>
          <w:spacing w:val="0"/>
          <w:sz w:val="24"/>
          <w:szCs w:val="24"/>
          <w:lang w:val="en-US" w:eastAsia="zh-CN"/>
        </w:rPr>
        <w:t>（4）度冷丁除了用于镇痛外，还有哪些临床应用？（30分）</w:t>
      </w:r>
    </w:p>
    <w:p w14:paraId="5D8725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b w:val="0"/>
          <w:bCs w:val="0"/>
          <w:i/>
          <w:iCs/>
          <w:caps w:val="0"/>
          <w:color w:val="131B26"/>
          <w:spacing w:val="0"/>
          <w:sz w:val="24"/>
          <w:szCs w:val="24"/>
          <w:lang w:val="en-US" w:eastAsia="zh-CN"/>
        </w:rPr>
      </w:pPr>
    </w:p>
    <w:p w14:paraId="256647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（1）治疗量吗啡可兴奋胃肠道平滑肌，引起恶心呕吐同时抑制呼吸，引起呼吸变慢，疼痛不止是因为吗啡能诱发胆绞痛，腹泻得到控制是因为吗啡有止泻作用。</w:t>
      </w:r>
    </w:p>
    <w:p w14:paraId="560781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（2）度冷丁虽然可以镇痛，但能诱发胆绞痛，所以与解痉药阿托品配伍使用，松弛胆道平滑肌。</w:t>
      </w:r>
    </w:p>
    <w:p w14:paraId="2111C1E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（3）因为患者对度冷丁产生了精神依赖性。</w:t>
      </w:r>
    </w:p>
    <w:p w14:paraId="25EEC6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（4）度冷丁除镇痛外，还可用于心源性哮喘的辅助治疗，麻醉前给药和与氯丙嗪、异丙嗪组成冬眠合剂，用于人工冬眠。</w:t>
      </w:r>
    </w:p>
    <w:p w14:paraId="6A93B047">
      <w:pPr>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br w:type="page"/>
      </w:r>
    </w:p>
    <w:p w14:paraId="072A0B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right="0"/>
        <w:jc w:val="left"/>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t>心血管部分病例分析</w:t>
      </w:r>
    </w:p>
    <w:p w14:paraId="3214D5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iCs/>
          <w:caps w:val="0"/>
          <w:color w:val="131B26"/>
          <w:spacing w:val="0"/>
          <w:sz w:val="28"/>
          <w:szCs w:val="28"/>
          <w:lang w:val="en-US" w:eastAsia="zh-CN"/>
        </w:rPr>
      </w:pPr>
      <w:r>
        <w:rPr>
          <w:rFonts w:hint="eastAsia" w:ascii="宋体" w:hAnsi="宋体" w:eastAsia="宋体" w:cs="宋体"/>
          <w:i/>
          <w:iCs/>
          <w:caps w:val="0"/>
          <w:color w:val="131B26"/>
          <w:spacing w:val="0"/>
          <w:sz w:val="28"/>
          <w:szCs w:val="28"/>
          <w:lang w:val="en-US" w:eastAsia="zh-CN"/>
        </w:rPr>
        <w:t>患者，男，</w:t>
      </w:r>
      <w:r>
        <w:rPr>
          <w:rFonts w:hint="default" w:ascii="宋体" w:hAnsi="宋体" w:eastAsia="宋体" w:cs="宋体"/>
          <w:i/>
          <w:iCs/>
          <w:caps w:val="0"/>
          <w:color w:val="131B26"/>
          <w:spacing w:val="0"/>
          <w:sz w:val="28"/>
          <w:szCs w:val="28"/>
          <w:lang w:val="en-US" w:eastAsia="zh-CN"/>
        </w:rPr>
        <w:t>56</w:t>
      </w:r>
      <w:r>
        <w:rPr>
          <w:rFonts w:hint="eastAsia" w:ascii="宋体" w:hAnsi="宋体" w:eastAsia="宋体" w:cs="宋体"/>
          <w:i/>
          <w:iCs/>
          <w:caps w:val="0"/>
          <w:color w:val="131B26"/>
          <w:spacing w:val="0"/>
          <w:sz w:val="28"/>
          <w:szCs w:val="28"/>
          <w:lang w:val="en-US" w:eastAsia="zh-CN"/>
        </w:rPr>
        <w:t>岁。无高血压、糖尿病史。</w:t>
      </w:r>
      <w:r>
        <w:rPr>
          <w:rFonts w:hint="default" w:ascii="宋体" w:hAnsi="宋体" w:eastAsia="宋体" w:cs="宋体"/>
          <w:i/>
          <w:iCs/>
          <w:caps w:val="0"/>
          <w:color w:val="131B26"/>
          <w:spacing w:val="0"/>
          <w:sz w:val="28"/>
          <w:szCs w:val="28"/>
          <w:lang w:val="en-US" w:eastAsia="zh-CN"/>
        </w:rPr>
        <w:t>5</w:t>
      </w:r>
      <w:r>
        <w:rPr>
          <w:rFonts w:hint="eastAsia" w:ascii="宋体" w:hAnsi="宋体" w:eastAsia="宋体" w:cs="宋体"/>
          <w:i/>
          <w:iCs/>
          <w:caps w:val="0"/>
          <w:color w:val="131B26"/>
          <w:spacing w:val="0"/>
          <w:sz w:val="28"/>
          <w:szCs w:val="28"/>
          <w:lang w:val="en-US" w:eastAsia="zh-CN"/>
        </w:rPr>
        <w:t>天前活动后出现胸骨中下段后压榨性疼痛，伴胸闷、出汗、恶心、呕吐、气促、上肢放射，无颈背困，休息数分钟后缓解。今晨因过度锻炼，自觉劳累，发作频繁，间隔数分钟发作</w:t>
      </w:r>
      <w:r>
        <w:rPr>
          <w:rFonts w:hint="default" w:ascii="宋体" w:hAnsi="宋体" w:eastAsia="宋体" w:cs="宋体"/>
          <w:i/>
          <w:iCs/>
          <w:caps w:val="0"/>
          <w:color w:val="131B26"/>
          <w:spacing w:val="0"/>
          <w:sz w:val="28"/>
          <w:szCs w:val="28"/>
          <w:lang w:val="en-US" w:eastAsia="zh-CN"/>
        </w:rPr>
        <w:t>1</w:t>
      </w:r>
      <w:r>
        <w:rPr>
          <w:rFonts w:hint="eastAsia" w:ascii="宋体" w:hAnsi="宋体" w:eastAsia="宋体" w:cs="宋体"/>
          <w:i/>
          <w:iCs/>
          <w:caps w:val="0"/>
          <w:color w:val="131B26"/>
          <w:spacing w:val="0"/>
          <w:sz w:val="28"/>
          <w:szCs w:val="28"/>
          <w:lang w:val="en-US" w:eastAsia="zh-CN"/>
        </w:rPr>
        <w:t>次，胸闷、胸痛剧烈，持续</w:t>
      </w:r>
      <w:r>
        <w:rPr>
          <w:rFonts w:hint="default" w:ascii="宋体" w:hAnsi="宋体" w:eastAsia="宋体" w:cs="宋体"/>
          <w:i/>
          <w:iCs/>
          <w:caps w:val="0"/>
          <w:color w:val="131B26"/>
          <w:spacing w:val="0"/>
          <w:sz w:val="28"/>
          <w:szCs w:val="28"/>
          <w:lang w:val="en-US" w:eastAsia="zh-CN"/>
        </w:rPr>
        <w:t>3~4min</w:t>
      </w:r>
      <w:r>
        <w:rPr>
          <w:rFonts w:hint="eastAsia" w:ascii="宋体" w:hAnsi="宋体" w:eastAsia="宋体" w:cs="宋体"/>
          <w:i/>
          <w:iCs/>
          <w:caps w:val="0"/>
          <w:color w:val="131B26"/>
          <w:spacing w:val="0"/>
          <w:sz w:val="28"/>
          <w:szCs w:val="28"/>
          <w:lang w:val="en-US" w:eastAsia="zh-CN"/>
        </w:rPr>
        <w:t>，活动后加重，休息数分钟缓解，未用药。查体：</w:t>
      </w:r>
      <w:r>
        <w:rPr>
          <w:rFonts w:hint="default" w:ascii="宋体" w:hAnsi="宋体" w:eastAsia="宋体" w:cs="宋体"/>
          <w:i/>
          <w:iCs/>
          <w:caps w:val="0"/>
          <w:color w:val="131B26"/>
          <w:spacing w:val="0"/>
          <w:sz w:val="28"/>
          <w:szCs w:val="28"/>
          <w:lang w:val="en-US" w:eastAsia="zh-CN"/>
        </w:rPr>
        <w:t>T36℃</w:t>
      </w:r>
      <w:r>
        <w:rPr>
          <w:rFonts w:hint="eastAsia" w:ascii="宋体" w:hAnsi="宋体" w:eastAsia="宋体" w:cs="宋体"/>
          <w:i/>
          <w:iCs/>
          <w:caps w:val="0"/>
          <w:color w:val="131B26"/>
          <w:spacing w:val="0"/>
          <w:sz w:val="28"/>
          <w:szCs w:val="28"/>
          <w:lang w:val="en-US" w:eastAsia="zh-CN"/>
        </w:rPr>
        <w:t>，</w:t>
      </w:r>
      <w:r>
        <w:rPr>
          <w:rFonts w:hint="default" w:ascii="宋体" w:hAnsi="宋体" w:eastAsia="宋体" w:cs="宋体"/>
          <w:i/>
          <w:iCs/>
          <w:caps w:val="0"/>
          <w:color w:val="131B26"/>
          <w:spacing w:val="0"/>
          <w:sz w:val="28"/>
          <w:szCs w:val="28"/>
          <w:lang w:val="en-US" w:eastAsia="zh-CN"/>
        </w:rPr>
        <w:t>P74</w:t>
      </w:r>
      <w:r>
        <w:rPr>
          <w:rFonts w:hint="eastAsia" w:ascii="宋体" w:hAnsi="宋体" w:eastAsia="宋体" w:cs="宋体"/>
          <w:i/>
          <w:iCs/>
          <w:caps w:val="0"/>
          <w:color w:val="131B26"/>
          <w:spacing w:val="0"/>
          <w:sz w:val="28"/>
          <w:szCs w:val="28"/>
          <w:lang w:val="en-US" w:eastAsia="zh-CN"/>
        </w:rPr>
        <w:t>次</w:t>
      </w:r>
      <w:r>
        <w:rPr>
          <w:rFonts w:hint="default" w:ascii="宋体" w:hAnsi="宋体" w:eastAsia="宋体" w:cs="宋体"/>
          <w:i/>
          <w:iCs/>
          <w:caps w:val="0"/>
          <w:color w:val="131B26"/>
          <w:spacing w:val="0"/>
          <w:sz w:val="28"/>
          <w:szCs w:val="28"/>
          <w:lang w:val="en-US" w:eastAsia="zh-CN"/>
        </w:rPr>
        <w:t>/</w:t>
      </w:r>
      <w:r>
        <w:rPr>
          <w:rFonts w:hint="eastAsia" w:ascii="宋体" w:hAnsi="宋体" w:eastAsia="宋体" w:cs="宋体"/>
          <w:i/>
          <w:iCs/>
          <w:caps w:val="0"/>
          <w:color w:val="131B26"/>
          <w:spacing w:val="0"/>
          <w:sz w:val="28"/>
          <w:szCs w:val="28"/>
          <w:lang w:val="en-US" w:eastAsia="zh-CN"/>
        </w:rPr>
        <w:t>分，</w:t>
      </w:r>
      <w:r>
        <w:rPr>
          <w:rFonts w:hint="default" w:ascii="宋体" w:hAnsi="宋体" w:eastAsia="宋体" w:cs="宋体"/>
          <w:i/>
          <w:iCs/>
          <w:caps w:val="0"/>
          <w:color w:val="131B26"/>
          <w:spacing w:val="0"/>
          <w:sz w:val="28"/>
          <w:szCs w:val="28"/>
          <w:lang w:val="en-US" w:eastAsia="zh-CN"/>
        </w:rPr>
        <w:t>R20</w:t>
      </w:r>
      <w:r>
        <w:rPr>
          <w:rFonts w:hint="eastAsia" w:ascii="宋体" w:hAnsi="宋体" w:eastAsia="宋体" w:cs="宋体"/>
          <w:i/>
          <w:iCs/>
          <w:caps w:val="0"/>
          <w:color w:val="131B26"/>
          <w:spacing w:val="0"/>
          <w:sz w:val="28"/>
          <w:szCs w:val="28"/>
          <w:lang w:val="en-US" w:eastAsia="zh-CN"/>
        </w:rPr>
        <w:t>次</w:t>
      </w:r>
      <w:r>
        <w:rPr>
          <w:rFonts w:hint="default" w:ascii="宋体" w:hAnsi="宋体" w:eastAsia="宋体" w:cs="宋体"/>
          <w:i/>
          <w:iCs/>
          <w:caps w:val="0"/>
          <w:color w:val="131B26"/>
          <w:spacing w:val="0"/>
          <w:sz w:val="28"/>
          <w:szCs w:val="28"/>
          <w:lang w:val="en-US" w:eastAsia="zh-CN"/>
        </w:rPr>
        <w:t>1</w:t>
      </w:r>
      <w:r>
        <w:rPr>
          <w:rFonts w:hint="eastAsia" w:ascii="宋体" w:hAnsi="宋体" w:eastAsia="宋体" w:cs="宋体"/>
          <w:i/>
          <w:iCs/>
          <w:caps w:val="0"/>
          <w:color w:val="131B26"/>
          <w:spacing w:val="0"/>
          <w:sz w:val="28"/>
          <w:szCs w:val="28"/>
          <w:lang w:val="en-US" w:eastAsia="zh-CN"/>
        </w:rPr>
        <w:t>分，</w:t>
      </w:r>
      <w:r>
        <w:rPr>
          <w:rFonts w:hint="default" w:ascii="宋体" w:hAnsi="宋体" w:eastAsia="宋体" w:cs="宋体"/>
          <w:i/>
          <w:iCs/>
          <w:caps w:val="0"/>
          <w:color w:val="131B26"/>
          <w:spacing w:val="0"/>
          <w:sz w:val="28"/>
          <w:szCs w:val="28"/>
          <w:lang w:val="en-US" w:eastAsia="zh-CN"/>
        </w:rPr>
        <w:t>BP128/82mmHg</w:t>
      </w:r>
      <w:r>
        <w:rPr>
          <w:rFonts w:hint="eastAsia" w:ascii="宋体" w:hAnsi="宋体" w:eastAsia="宋体" w:cs="宋体"/>
          <w:i/>
          <w:iCs/>
          <w:caps w:val="0"/>
          <w:color w:val="131B26"/>
          <w:spacing w:val="0"/>
          <w:sz w:val="28"/>
          <w:szCs w:val="28"/>
          <w:lang w:val="en-US" w:eastAsia="zh-CN"/>
        </w:rPr>
        <w:t>。心电图示窦性心律。心肌三项正常。冠状动脉造影示前降支近中段</w:t>
      </w:r>
      <w:r>
        <w:rPr>
          <w:rFonts w:hint="default" w:ascii="宋体" w:hAnsi="宋体" w:eastAsia="宋体" w:cs="宋体"/>
          <w:i/>
          <w:iCs/>
          <w:caps w:val="0"/>
          <w:color w:val="131B26"/>
          <w:spacing w:val="0"/>
          <w:sz w:val="28"/>
          <w:szCs w:val="28"/>
          <w:lang w:val="en-US" w:eastAsia="zh-CN"/>
        </w:rPr>
        <w:t>60%~80%</w:t>
      </w:r>
      <w:r>
        <w:rPr>
          <w:rFonts w:hint="eastAsia" w:ascii="宋体" w:hAnsi="宋体" w:eastAsia="宋体" w:cs="宋体"/>
          <w:i/>
          <w:iCs/>
          <w:caps w:val="0"/>
          <w:color w:val="131B26"/>
          <w:spacing w:val="0"/>
          <w:sz w:val="28"/>
          <w:szCs w:val="28"/>
          <w:lang w:val="en-US" w:eastAsia="zh-CN"/>
        </w:rPr>
        <w:t>节段性狭窄，回旋支发育细小。余检查未见异常。诊断：冠状动脉粥样硬化性心脏病，稳定型心绞痛。</w:t>
      </w:r>
    </w:p>
    <w:p w14:paraId="457488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iCs/>
          <w:caps w:val="0"/>
          <w:color w:val="131B26"/>
          <w:spacing w:val="0"/>
          <w:sz w:val="28"/>
          <w:szCs w:val="28"/>
          <w:lang w:val="en-US" w:eastAsia="zh-CN"/>
        </w:rPr>
      </w:pPr>
      <w:r>
        <w:rPr>
          <w:rFonts w:hint="default" w:ascii="宋体" w:hAnsi="宋体" w:eastAsia="宋体" w:cs="宋体"/>
          <w:i/>
          <w:iCs/>
          <w:caps w:val="0"/>
          <w:color w:val="131B26"/>
          <w:spacing w:val="0"/>
          <w:sz w:val="28"/>
          <w:szCs w:val="28"/>
          <w:lang w:val="en-US" w:eastAsia="zh-CN"/>
        </w:rPr>
        <w:t>（1）</w:t>
      </w:r>
      <w:r>
        <w:rPr>
          <w:rFonts w:hint="eastAsia" w:ascii="宋体" w:hAnsi="宋体" w:eastAsia="宋体" w:cs="宋体"/>
          <w:i/>
          <w:iCs/>
          <w:caps w:val="0"/>
          <w:color w:val="131B26"/>
          <w:spacing w:val="0"/>
          <w:sz w:val="28"/>
          <w:szCs w:val="28"/>
          <w:lang w:val="en-US" w:eastAsia="zh-CN"/>
        </w:rPr>
        <w:t>疼痛发作时应立即采取什么样的措施缓解</w:t>
      </w:r>
      <w:r>
        <w:rPr>
          <w:rFonts w:hint="default" w:ascii="宋体" w:hAnsi="宋体" w:eastAsia="宋体" w:cs="宋体"/>
          <w:i/>
          <w:iCs/>
          <w:caps w:val="0"/>
          <w:color w:val="131B26"/>
          <w:spacing w:val="0"/>
          <w:sz w:val="28"/>
          <w:szCs w:val="28"/>
          <w:lang w:val="en-US" w:eastAsia="zh-CN"/>
        </w:rPr>
        <w:t>?</w:t>
      </w:r>
    </w:p>
    <w:p w14:paraId="1AE03F4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iCs/>
          <w:caps w:val="0"/>
          <w:color w:val="131B26"/>
          <w:spacing w:val="0"/>
          <w:sz w:val="28"/>
          <w:szCs w:val="28"/>
          <w:lang w:val="en-US" w:eastAsia="zh-CN"/>
        </w:rPr>
      </w:pPr>
      <w:r>
        <w:rPr>
          <w:rFonts w:hint="default" w:ascii="宋体" w:hAnsi="宋体" w:eastAsia="宋体" w:cs="宋体"/>
          <w:i/>
          <w:iCs/>
          <w:caps w:val="0"/>
          <w:color w:val="131B26"/>
          <w:spacing w:val="0"/>
          <w:sz w:val="28"/>
          <w:szCs w:val="28"/>
          <w:lang w:val="en-US" w:eastAsia="zh-CN"/>
        </w:rPr>
        <w:t>（2）</w:t>
      </w:r>
      <w:r>
        <w:rPr>
          <w:rFonts w:hint="eastAsia" w:ascii="宋体" w:hAnsi="宋体" w:eastAsia="宋体" w:cs="宋体"/>
          <w:i/>
          <w:iCs/>
          <w:caps w:val="0"/>
          <w:color w:val="131B26"/>
          <w:spacing w:val="0"/>
          <w:sz w:val="28"/>
          <w:szCs w:val="28"/>
          <w:lang w:val="en-US" w:eastAsia="zh-CN"/>
        </w:rPr>
        <w:t>主任会诊，建议联合用药。请说出如何正确选择常用的两类联合给药的药物，并说出联合给药原理。</w:t>
      </w:r>
    </w:p>
    <w:p w14:paraId="3C2A8C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default" w:ascii="宋体" w:hAnsi="宋体" w:eastAsia="宋体" w:cs="宋体"/>
          <w:i w:val="0"/>
          <w:iCs w:val="0"/>
          <w:caps w:val="0"/>
          <w:color w:val="131B26"/>
          <w:spacing w:val="0"/>
          <w:sz w:val="28"/>
          <w:szCs w:val="28"/>
          <w:lang w:val="en-US" w:eastAsia="zh-CN"/>
        </w:rPr>
      </w:pPr>
    </w:p>
    <w:p w14:paraId="09C694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default" w:ascii="宋体" w:hAnsi="宋体" w:eastAsia="宋体" w:cs="宋体"/>
          <w:i w:val="0"/>
          <w:iCs w:val="0"/>
          <w:caps w:val="0"/>
          <w:color w:val="131B26"/>
          <w:spacing w:val="0"/>
          <w:sz w:val="28"/>
          <w:szCs w:val="28"/>
          <w:lang w:val="en-US" w:eastAsia="zh-CN"/>
        </w:rPr>
        <w:t>(1)</w:t>
      </w:r>
      <w:r>
        <w:rPr>
          <w:rFonts w:hint="eastAsia" w:ascii="宋体" w:hAnsi="宋体" w:eastAsia="宋体" w:cs="宋体"/>
          <w:i w:val="0"/>
          <w:iCs w:val="0"/>
          <w:caps w:val="0"/>
          <w:color w:val="131B26"/>
          <w:spacing w:val="0"/>
          <w:sz w:val="28"/>
          <w:szCs w:val="28"/>
          <w:lang w:val="en-US" w:eastAsia="zh-CN"/>
        </w:rPr>
        <w:t>答:硝酸甘油舌下含化。</w:t>
      </w:r>
    </w:p>
    <w:p w14:paraId="27BC26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default" w:ascii="宋体" w:hAnsi="宋体" w:eastAsia="宋体" w:cs="宋体"/>
          <w:i w:val="0"/>
          <w:iCs w:val="0"/>
          <w:caps w:val="0"/>
          <w:color w:val="131B26"/>
          <w:spacing w:val="0"/>
          <w:sz w:val="28"/>
          <w:szCs w:val="28"/>
          <w:lang w:val="en-US" w:eastAsia="zh-CN"/>
        </w:rPr>
        <w:t>(2)</w:t>
      </w:r>
      <w:r>
        <w:rPr>
          <w:rFonts w:hint="eastAsia" w:ascii="宋体" w:hAnsi="宋体" w:eastAsia="宋体" w:cs="宋体"/>
          <w:i w:val="0"/>
          <w:iCs w:val="0"/>
          <w:caps w:val="0"/>
          <w:color w:val="131B26"/>
          <w:spacing w:val="0"/>
          <w:sz w:val="28"/>
          <w:szCs w:val="28"/>
          <w:lang w:val="en-US" w:eastAsia="zh-CN"/>
        </w:rPr>
        <w:t>答</w:t>
      </w:r>
      <w:r>
        <w:rPr>
          <w:rFonts w:hint="default" w:ascii="宋体" w:hAnsi="宋体" w:eastAsia="宋体" w:cs="宋体"/>
          <w:i w:val="0"/>
          <w:iCs w:val="0"/>
          <w:caps w:val="0"/>
          <w:color w:val="131B26"/>
          <w:spacing w:val="0"/>
          <w:sz w:val="28"/>
          <w:szCs w:val="28"/>
          <w:lang w:val="en-US" w:eastAsia="zh-CN"/>
        </w:rPr>
        <w:t>:</w:t>
      </w:r>
      <w:r>
        <w:rPr>
          <w:rFonts w:hint="eastAsia" w:ascii="宋体" w:hAnsi="宋体" w:eastAsia="宋体" w:cs="宋体"/>
          <w:i w:val="0"/>
          <w:iCs w:val="0"/>
          <w:caps w:val="0"/>
          <w:color w:val="131B26"/>
          <w:spacing w:val="0"/>
          <w:sz w:val="28"/>
          <w:szCs w:val="28"/>
          <w:lang w:val="en-US" w:eastAsia="zh-CN"/>
        </w:rPr>
        <w:t>硝酸酯类与b受体阻断药合用。</w:t>
      </w:r>
    </w:p>
    <w:p w14:paraId="2CFCBA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1）硝酸酯类抗心绞痛的药理作用主要包括：①降低心肌耗氧量：舒张容量血管及小动脉，降低心脏前、后负荷，降低室壁肌张力，从而降低心肌耗氧量；②增加缺血区的血流量：舒张冠状血管以及侧支血管，使血液流向缺血区，从而增加缺血心肌的血流量。另外，室壁张力的下降也有利于改善心内膜下的血液供应。</w:t>
      </w:r>
    </w:p>
    <w:p w14:paraId="4BADF7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（2）</w:t>
      </w:r>
      <w:r>
        <w:rPr>
          <w:rFonts w:hint="default" w:ascii="宋体" w:hAnsi="宋体" w:eastAsia="宋体" w:cs="宋体"/>
          <w:i w:val="0"/>
          <w:iCs w:val="0"/>
          <w:caps w:val="0"/>
          <w:color w:val="131B26"/>
          <w:spacing w:val="0"/>
          <w:sz w:val="28"/>
          <w:szCs w:val="28"/>
          <w:lang w:val="en-US" w:eastAsia="zh-CN"/>
        </w:rPr>
        <w:t>b</w:t>
      </w:r>
      <w:r>
        <w:rPr>
          <w:rFonts w:hint="eastAsia" w:ascii="宋体" w:hAnsi="宋体" w:eastAsia="宋体" w:cs="宋体"/>
          <w:i w:val="0"/>
          <w:iCs w:val="0"/>
          <w:caps w:val="0"/>
          <w:color w:val="131B26"/>
          <w:spacing w:val="0"/>
          <w:sz w:val="28"/>
          <w:szCs w:val="28"/>
          <w:lang w:val="en-US" w:eastAsia="zh-CN"/>
        </w:rPr>
        <w:t>受体阻断药抗心绞痛的药理作用主要包括：（1）降低心肌耗氧量普萘洛尔等</w:t>
      </w:r>
      <w:r>
        <w:rPr>
          <w:rFonts w:hint="default" w:ascii="宋体" w:hAnsi="宋体" w:eastAsia="宋体" w:cs="宋体"/>
          <w:i w:val="0"/>
          <w:iCs w:val="0"/>
          <w:caps w:val="0"/>
          <w:color w:val="131B26"/>
          <w:spacing w:val="0"/>
          <w:sz w:val="28"/>
          <w:szCs w:val="28"/>
          <w:lang w:val="en-US" w:eastAsia="zh-CN"/>
        </w:rPr>
        <w:t>b</w:t>
      </w:r>
      <w:r>
        <w:rPr>
          <w:rFonts w:hint="eastAsia" w:ascii="宋体" w:hAnsi="宋体" w:eastAsia="宋体" w:cs="宋体"/>
          <w:i w:val="0"/>
          <w:iCs w:val="0"/>
          <w:caps w:val="0"/>
          <w:color w:val="131B26"/>
          <w:spacing w:val="0"/>
          <w:sz w:val="28"/>
          <w:szCs w:val="28"/>
          <w:lang w:val="en-US" w:eastAsia="zh-CN"/>
        </w:rPr>
        <w:t>受体阻断药能抑制心肌收缩力，减慢心率，降低血压，从而减少心肌耗氧量。(2)改善缺血区供血</w:t>
      </w:r>
      <w:r>
        <w:rPr>
          <w:rFonts w:hint="default" w:ascii="宋体" w:hAnsi="宋体" w:eastAsia="宋体" w:cs="宋体"/>
          <w:i w:val="0"/>
          <w:iCs w:val="0"/>
          <w:caps w:val="0"/>
          <w:color w:val="131B26"/>
          <w:spacing w:val="0"/>
          <w:sz w:val="28"/>
          <w:szCs w:val="28"/>
          <w:lang w:val="en-US" w:eastAsia="zh-CN"/>
        </w:rPr>
        <w:t>b</w:t>
      </w:r>
      <w:r>
        <w:rPr>
          <w:rFonts w:hint="eastAsia" w:ascii="宋体" w:hAnsi="宋体" w:eastAsia="宋体" w:cs="宋体"/>
          <w:i w:val="0"/>
          <w:iCs w:val="0"/>
          <w:caps w:val="0"/>
          <w:color w:val="131B26"/>
          <w:spacing w:val="0"/>
          <w:sz w:val="28"/>
          <w:szCs w:val="28"/>
          <w:lang w:val="en-US" w:eastAsia="zh-CN"/>
        </w:rPr>
        <w:t>受体阻断药减慢心率可使心脏舒张期延长，增加心肌血液灌流的时间；另外，阻断</w:t>
      </w:r>
      <w:r>
        <w:rPr>
          <w:rFonts w:hint="default" w:ascii="宋体" w:hAnsi="宋体" w:eastAsia="宋体" w:cs="宋体"/>
          <w:i w:val="0"/>
          <w:iCs w:val="0"/>
          <w:caps w:val="0"/>
          <w:color w:val="131B26"/>
          <w:spacing w:val="0"/>
          <w:sz w:val="28"/>
          <w:szCs w:val="28"/>
          <w:lang w:val="en-US" w:eastAsia="zh-CN"/>
        </w:rPr>
        <w:t>b</w:t>
      </w:r>
      <w:r>
        <w:rPr>
          <w:rFonts w:hint="eastAsia" w:ascii="宋体" w:hAnsi="宋体" w:eastAsia="宋体" w:cs="宋体"/>
          <w:i w:val="0"/>
          <w:iCs w:val="0"/>
          <w:caps w:val="0"/>
          <w:color w:val="131B26"/>
          <w:spacing w:val="0"/>
          <w:sz w:val="28"/>
          <w:szCs w:val="28"/>
          <w:lang w:val="en-US" w:eastAsia="zh-CN"/>
        </w:rPr>
        <w:t>受体作用和心肌耗氧量下降可促使非缺血区的血管收缩，使血液更多地流向血管扩张的缺血区。尽管</w:t>
      </w:r>
      <w:r>
        <w:rPr>
          <w:rFonts w:hint="default" w:ascii="宋体" w:hAnsi="宋体" w:eastAsia="宋体" w:cs="宋体"/>
          <w:i w:val="0"/>
          <w:iCs w:val="0"/>
          <w:caps w:val="0"/>
          <w:color w:val="131B26"/>
          <w:spacing w:val="0"/>
          <w:sz w:val="28"/>
          <w:szCs w:val="28"/>
          <w:lang w:val="en-US" w:eastAsia="zh-CN"/>
        </w:rPr>
        <w:t>b</w:t>
      </w:r>
      <w:r>
        <w:rPr>
          <w:rFonts w:hint="eastAsia" w:ascii="宋体" w:hAnsi="宋体" w:eastAsia="宋体" w:cs="宋体"/>
          <w:i w:val="0"/>
          <w:iCs w:val="0"/>
          <w:caps w:val="0"/>
          <w:color w:val="131B26"/>
          <w:spacing w:val="0"/>
          <w:sz w:val="28"/>
          <w:szCs w:val="28"/>
          <w:lang w:val="en-US" w:eastAsia="zh-CN"/>
        </w:rPr>
        <w:t>受体阻断药抑制心肌收缩力可增加心室容积，延长射血时间，在一定程度上增加了心肌的耗氧，但综合效应仍可有效地减少心肌耗氧量。</w:t>
      </w:r>
    </w:p>
    <w:p w14:paraId="11A69C3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（3）硝酸甘油与普萘洛尔合用的优点是能互相取长补短，协同降低耗氧量，两药合用可使药物的用量减少，副作用也随之减少。原因在于：</w:t>
      </w:r>
      <w:r>
        <w:rPr>
          <w:rFonts w:hint="default" w:ascii="宋体" w:hAnsi="宋体" w:eastAsia="宋体" w:cs="宋体"/>
          <w:i w:val="0"/>
          <w:iCs w:val="0"/>
          <w:caps w:val="0"/>
          <w:color w:val="131B26"/>
          <w:spacing w:val="0"/>
          <w:sz w:val="28"/>
          <w:szCs w:val="28"/>
          <w:lang w:val="en-US" w:eastAsia="zh-CN"/>
        </w:rPr>
        <w:t>b</w:t>
      </w:r>
      <w:r>
        <w:rPr>
          <w:rFonts w:hint="eastAsia" w:ascii="宋体" w:hAnsi="宋体" w:eastAsia="宋体" w:cs="宋体"/>
          <w:i w:val="0"/>
          <w:iCs w:val="0"/>
          <w:caps w:val="0"/>
          <w:color w:val="131B26"/>
          <w:spacing w:val="0"/>
          <w:sz w:val="28"/>
          <w:szCs w:val="28"/>
          <w:lang w:val="en-US" w:eastAsia="zh-CN"/>
        </w:rPr>
        <w:t>受体阻断药能对抗硝酸甘油引起的反射性心率加快和心肌收缩力增强，硝酸甘油可防止</w:t>
      </w:r>
      <w:r>
        <w:rPr>
          <w:rFonts w:hint="default" w:ascii="宋体" w:hAnsi="宋体" w:eastAsia="宋体" w:cs="宋体"/>
          <w:i w:val="0"/>
          <w:iCs w:val="0"/>
          <w:caps w:val="0"/>
          <w:color w:val="131B26"/>
          <w:spacing w:val="0"/>
          <w:sz w:val="28"/>
          <w:szCs w:val="28"/>
          <w:lang w:val="en-US" w:eastAsia="zh-CN"/>
        </w:rPr>
        <w:t>b</w:t>
      </w:r>
      <w:r>
        <w:rPr>
          <w:rFonts w:hint="eastAsia" w:ascii="宋体" w:hAnsi="宋体" w:eastAsia="宋体" w:cs="宋体"/>
          <w:i w:val="0"/>
          <w:iCs w:val="0"/>
          <w:caps w:val="0"/>
          <w:color w:val="131B26"/>
          <w:spacing w:val="0"/>
          <w:sz w:val="28"/>
          <w:szCs w:val="28"/>
          <w:lang w:val="en-US" w:eastAsia="zh-CN"/>
        </w:rPr>
        <w:t>受体阻断药所致的心室容积增大和射血时间延长。</w:t>
      </w:r>
    </w:p>
    <w:p w14:paraId="2F969372">
      <w:pPr>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br w:type="page"/>
      </w:r>
    </w:p>
    <w:p w14:paraId="0426F4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right="0"/>
        <w:jc w:val="left"/>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t>内分泌部分病例分析</w:t>
      </w:r>
    </w:p>
    <w:p w14:paraId="58ED8A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20" w:firstLineChars="200"/>
        <w:jc w:val="left"/>
        <w:rPr>
          <w:rFonts w:hint="eastAsia" w:ascii="宋体" w:hAnsi="宋体" w:eastAsia="宋体" w:cs="宋体"/>
          <w:i/>
          <w:iCs/>
          <w:caps w:val="0"/>
          <w:color w:val="131B26"/>
          <w:spacing w:val="0"/>
          <w:sz w:val="26"/>
          <w:szCs w:val="26"/>
          <w:lang w:val="en-US" w:eastAsia="zh-CN"/>
        </w:rPr>
      </w:pPr>
      <w:r>
        <w:rPr>
          <w:rFonts w:hint="eastAsia" w:ascii="宋体" w:hAnsi="宋体" w:eastAsia="宋体" w:cs="宋体"/>
          <w:i/>
          <w:iCs/>
          <w:caps w:val="0"/>
          <w:color w:val="131B26"/>
          <w:spacing w:val="0"/>
          <w:sz w:val="26"/>
          <w:szCs w:val="26"/>
          <w:lang w:val="en-US" w:eastAsia="zh-CN"/>
        </w:rPr>
        <w:t>某女患，</w:t>
      </w:r>
      <w:r>
        <w:rPr>
          <w:rFonts w:hint="default" w:ascii="宋体" w:hAnsi="宋体" w:eastAsia="宋体" w:cs="宋体"/>
          <w:i/>
          <w:iCs/>
          <w:caps w:val="0"/>
          <w:color w:val="131B26"/>
          <w:spacing w:val="0"/>
          <w:sz w:val="26"/>
          <w:szCs w:val="26"/>
          <w:lang w:val="en-US" w:eastAsia="zh-CN"/>
        </w:rPr>
        <w:t>32</w:t>
      </w:r>
      <w:r>
        <w:rPr>
          <w:rFonts w:hint="eastAsia" w:ascii="宋体" w:hAnsi="宋体" w:eastAsia="宋体" w:cs="宋体"/>
          <w:i/>
          <w:iCs/>
          <w:caps w:val="0"/>
          <w:color w:val="131B26"/>
          <w:spacing w:val="0"/>
          <w:sz w:val="26"/>
          <w:szCs w:val="26"/>
          <w:lang w:val="en-US" w:eastAsia="zh-CN"/>
        </w:rPr>
        <w:t>岁。近一年来情绪暴躁，食量增加，体重减轻，在颈前部可触及肿快。入院诊断</w:t>
      </w:r>
      <w:r>
        <w:rPr>
          <w:rFonts w:hint="default" w:ascii="宋体" w:hAnsi="宋体" w:eastAsia="宋体" w:cs="宋体"/>
          <w:i/>
          <w:iCs/>
          <w:caps w:val="0"/>
          <w:color w:val="131B26"/>
          <w:spacing w:val="0"/>
          <w:sz w:val="26"/>
          <w:szCs w:val="26"/>
          <w:lang w:val="en-US" w:eastAsia="zh-CN"/>
        </w:rPr>
        <w:t>:</w:t>
      </w:r>
      <w:r>
        <w:rPr>
          <w:rFonts w:hint="eastAsia" w:ascii="宋体" w:hAnsi="宋体" w:eastAsia="宋体" w:cs="宋体"/>
          <w:i/>
          <w:iCs/>
          <w:caps w:val="0"/>
          <w:color w:val="131B26"/>
          <w:spacing w:val="0"/>
          <w:sz w:val="26"/>
          <w:szCs w:val="26"/>
          <w:lang w:val="en-US" w:eastAsia="zh-CN"/>
        </w:rPr>
        <w:t>甲状腺肿伴甲状腺功能亢进。先入内科用甲硫氧嘧啶治疗</w:t>
      </w:r>
      <w:r>
        <w:rPr>
          <w:rFonts w:hint="default" w:ascii="宋体" w:hAnsi="宋体" w:eastAsia="宋体" w:cs="宋体"/>
          <w:i/>
          <w:iCs/>
          <w:caps w:val="0"/>
          <w:color w:val="131B26"/>
          <w:spacing w:val="0"/>
          <w:sz w:val="26"/>
          <w:szCs w:val="26"/>
          <w:lang w:val="en-US" w:eastAsia="zh-CN"/>
        </w:rPr>
        <w:t>25</w:t>
      </w:r>
      <w:r>
        <w:rPr>
          <w:rFonts w:hint="eastAsia" w:ascii="宋体" w:hAnsi="宋体" w:eastAsia="宋体" w:cs="宋体"/>
          <w:i/>
          <w:iCs/>
          <w:caps w:val="0"/>
          <w:color w:val="131B26"/>
          <w:spacing w:val="0"/>
          <w:sz w:val="26"/>
          <w:szCs w:val="26"/>
          <w:lang w:val="en-US" w:eastAsia="zh-CN"/>
        </w:rPr>
        <w:t>天，在基础代谢率接近正常之后转入外科准备手术治疗，同时给予口服复方碘液。</w:t>
      </w:r>
    </w:p>
    <w:p w14:paraId="182A16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20" w:firstLineChars="200"/>
        <w:jc w:val="left"/>
        <w:rPr>
          <w:rFonts w:hint="eastAsia" w:ascii="宋体" w:hAnsi="宋体" w:eastAsia="宋体" w:cs="宋体"/>
          <w:i/>
          <w:iCs/>
          <w:caps w:val="0"/>
          <w:color w:val="131B26"/>
          <w:spacing w:val="0"/>
          <w:sz w:val="26"/>
          <w:szCs w:val="26"/>
          <w:lang w:val="en-US" w:eastAsia="zh-CN"/>
        </w:rPr>
      </w:pPr>
      <w:r>
        <w:rPr>
          <w:rFonts w:hint="eastAsia" w:ascii="宋体" w:hAnsi="宋体" w:eastAsia="宋体" w:cs="宋体"/>
          <w:i/>
          <w:iCs/>
          <w:caps w:val="0"/>
          <w:color w:val="131B26"/>
          <w:spacing w:val="0"/>
          <w:sz w:val="26"/>
          <w:szCs w:val="26"/>
          <w:lang w:val="en-US" w:eastAsia="zh-CN"/>
        </w:rPr>
        <w:t>请分别说明甲硫氧嘧啶和复方碘液的作用机理以及应用的意义。</w:t>
      </w:r>
    </w:p>
    <w:p w14:paraId="6856C25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20" w:firstLineChars="200"/>
        <w:jc w:val="left"/>
        <w:rPr>
          <w:rFonts w:hint="eastAsia" w:ascii="宋体" w:hAnsi="宋体" w:eastAsia="宋体" w:cs="宋体"/>
          <w:i/>
          <w:iCs/>
          <w:caps w:val="0"/>
          <w:color w:val="131B26"/>
          <w:spacing w:val="0"/>
          <w:sz w:val="26"/>
          <w:szCs w:val="26"/>
          <w:lang w:val="en-US" w:eastAsia="zh-CN"/>
        </w:rPr>
      </w:pPr>
      <w:r>
        <w:rPr>
          <w:rFonts w:hint="eastAsia" w:ascii="宋体" w:hAnsi="宋体" w:eastAsia="宋体" w:cs="宋体"/>
          <w:i/>
          <w:iCs/>
          <w:caps w:val="0"/>
          <w:color w:val="131B26"/>
          <w:spacing w:val="0"/>
          <w:sz w:val="26"/>
          <w:szCs w:val="26"/>
          <w:lang w:val="en-US" w:eastAsia="zh-CN"/>
        </w:rPr>
        <w:t>问题与思考：</w:t>
      </w:r>
    </w:p>
    <w:p w14:paraId="581048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20" w:firstLineChars="200"/>
        <w:jc w:val="left"/>
        <w:rPr>
          <w:rFonts w:hint="eastAsia" w:ascii="宋体" w:hAnsi="宋体" w:eastAsia="宋体" w:cs="宋体"/>
          <w:i/>
          <w:iCs/>
          <w:caps w:val="0"/>
          <w:color w:val="131B26"/>
          <w:spacing w:val="0"/>
          <w:sz w:val="26"/>
          <w:szCs w:val="26"/>
          <w:lang w:val="en-US" w:eastAsia="zh-CN"/>
        </w:rPr>
      </w:pPr>
      <w:r>
        <w:rPr>
          <w:rFonts w:hint="eastAsia" w:ascii="宋体" w:hAnsi="宋体" w:eastAsia="宋体" w:cs="宋体"/>
          <w:i/>
          <w:iCs/>
          <w:caps w:val="0"/>
          <w:color w:val="131B26"/>
          <w:spacing w:val="0"/>
          <w:sz w:val="26"/>
          <w:szCs w:val="26"/>
          <w:lang w:val="en-US" w:eastAsia="zh-CN"/>
        </w:rPr>
        <w:t>（</w:t>
      </w:r>
      <w:r>
        <w:rPr>
          <w:rFonts w:hint="default" w:ascii="宋体" w:hAnsi="宋体" w:eastAsia="宋体" w:cs="宋体"/>
          <w:i/>
          <w:iCs/>
          <w:caps w:val="0"/>
          <w:color w:val="131B26"/>
          <w:spacing w:val="0"/>
          <w:sz w:val="26"/>
          <w:szCs w:val="26"/>
          <w:lang w:val="en-US" w:eastAsia="zh-CN"/>
        </w:rPr>
        <w:t>1</w:t>
      </w:r>
      <w:r>
        <w:rPr>
          <w:rFonts w:hint="eastAsia" w:ascii="宋体" w:hAnsi="宋体" w:eastAsia="宋体" w:cs="宋体"/>
          <w:i/>
          <w:iCs/>
          <w:caps w:val="0"/>
          <w:color w:val="131B26"/>
          <w:spacing w:val="0"/>
          <w:sz w:val="26"/>
          <w:szCs w:val="26"/>
          <w:lang w:val="en-US" w:eastAsia="zh-CN"/>
        </w:rPr>
        <w:t>）甲硫氧嘧啶和复方碘液分别属于哪类抗甲状腺药</w:t>
      </w:r>
      <w:r>
        <w:rPr>
          <w:rFonts w:hint="default" w:ascii="宋体" w:hAnsi="宋体" w:eastAsia="宋体" w:cs="宋体"/>
          <w:i/>
          <w:iCs/>
          <w:caps w:val="0"/>
          <w:color w:val="131B26"/>
          <w:spacing w:val="0"/>
          <w:sz w:val="26"/>
          <w:szCs w:val="26"/>
          <w:lang w:val="en-US" w:eastAsia="zh-CN"/>
        </w:rPr>
        <w:t>?</w:t>
      </w:r>
    </w:p>
    <w:p w14:paraId="1F446D9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20" w:firstLineChars="200"/>
        <w:jc w:val="left"/>
        <w:rPr>
          <w:rFonts w:hint="eastAsia" w:ascii="宋体" w:hAnsi="宋体" w:eastAsia="宋体" w:cs="宋体"/>
          <w:i/>
          <w:iCs/>
          <w:caps w:val="0"/>
          <w:color w:val="131B26"/>
          <w:spacing w:val="0"/>
          <w:sz w:val="26"/>
          <w:szCs w:val="26"/>
          <w:lang w:val="en-US" w:eastAsia="zh-CN"/>
        </w:rPr>
      </w:pPr>
      <w:r>
        <w:rPr>
          <w:rFonts w:hint="eastAsia" w:ascii="宋体" w:hAnsi="宋体" w:eastAsia="宋体" w:cs="宋体"/>
          <w:i/>
          <w:iCs/>
          <w:caps w:val="0"/>
          <w:color w:val="131B26"/>
          <w:spacing w:val="0"/>
          <w:sz w:val="26"/>
          <w:szCs w:val="26"/>
          <w:lang w:val="en-US" w:eastAsia="zh-CN"/>
        </w:rPr>
        <w:t>（</w:t>
      </w:r>
      <w:r>
        <w:rPr>
          <w:rFonts w:hint="default" w:ascii="宋体" w:hAnsi="宋体" w:eastAsia="宋体" w:cs="宋体"/>
          <w:i/>
          <w:iCs/>
          <w:caps w:val="0"/>
          <w:color w:val="131B26"/>
          <w:spacing w:val="0"/>
          <w:sz w:val="26"/>
          <w:szCs w:val="26"/>
          <w:lang w:val="en-US" w:eastAsia="zh-CN"/>
        </w:rPr>
        <w:t>2</w:t>
      </w:r>
      <w:r>
        <w:rPr>
          <w:rFonts w:hint="eastAsia" w:ascii="宋体" w:hAnsi="宋体" w:eastAsia="宋体" w:cs="宋体"/>
          <w:i/>
          <w:iCs/>
          <w:caps w:val="0"/>
          <w:color w:val="131B26"/>
          <w:spacing w:val="0"/>
          <w:sz w:val="26"/>
          <w:szCs w:val="26"/>
          <w:lang w:val="en-US" w:eastAsia="zh-CN"/>
        </w:rPr>
        <w:t>）分别说明甲硫氧嘧啶和复方碘液的作用机理以及应用的意义。</w:t>
      </w:r>
    </w:p>
    <w:p w14:paraId="3A096A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20" w:firstLineChars="200"/>
        <w:jc w:val="left"/>
        <w:rPr>
          <w:rFonts w:hint="eastAsia" w:ascii="宋体" w:hAnsi="宋体" w:eastAsia="宋体" w:cs="宋体"/>
          <w:i/>
          <w:iCs/>
          <w:caps w:val="0"/>
          <w:color w:val="131B26"/>
          <w:spacing w:val="0"/>
          <w:sz w:val="26"/>
          <w:szCs w:val="26"/>
          <w:lang w:val="en-US" w:eastAsia="zh-CN"/>
        </w:rPr>
      </w:pPr>
      <w:r>
        <w:rPr>
          <w:rFonts w:hint="eastAsia" w:ascii="宋体" w:hAnsi="宋体" w:eastAsia="宋体" w:cs="宋体"/>
          <w:i/>
          <w:iCs/>
          <w:caps w:val="0"/>
          <w:color w:val="131B26"/>
          <w:spacing w:val="0"/>
          <w:sz w:val="26"/>
          <w:szCs w:val="26"/>
          <w:lang w:val="en-US" w:eastAsia="zh-CN"/>
        </w:rPr>
        <w:t>（</w:t>
      </w:r>
      <w:r>
        <w:rPr>
          <w:rFonts w:hint="default" w:ascii="宋体" w:hAnsi="宋体" w:eastAsia="宋体" w:cs="宋体"/>
          <w:i/>
          <w:iCs/>
          <w:caps w:val="0"/>
          <w:color w:val="131B26"/>
          <w:spacing w:val="0"/>
          <w:sz w:val="26"/>
          <w:szCs w:val="26"/>
          <w:lang w:val="en-US" w:eastAsia="zh-CN"/>
        </w:rPr>
        <w:t>3</w:t>
      </w:r>
      <w:r>
        <w:rPr>
          <w:rFonts w:hint="eastAsia" w:ascii="宋体" w:hAnsi="宋体" w:eastAsia="宋体" w:cs="宋体"/>
          <w:i/>
          <w:iCs/>
          <w:caps w:val="0"/>
          <w:color w:val="131B26"/>
          <w:spacing w:val="0"/>
          <w:sz w:val="26"/>
          <w:szCs w:val="26"/>
          <w:lang w:val="en-US" w:eastAsia="zh-CN"/>
        </w:rPr>
        <w:t>）复方碘液的应用时间不应超过多久</w:t>
      </w:r>
      <w:r>
        <w:rPr>
          <w:rFonts w:hint="default" w:ascii="宋体" w:hAnsi="宋体" w:eastAsia="宋体" w:cs="宋体"/>
          <w:i/>
          <w:iCs/>
          <w:caps w:val="0"/>
          <w:color w:val="131B26"/>
          <w:spacing w:val="0"/>
          <w:sz w:val="26"/>
          <w:szCs w:val="26"/>
          <w:lang w:val="en-US" w:eastAsia="zh-CN"/>
        </w:rPr>
        <w:t>?</w:t>
      </w:r>
      <w:r>
        <w:rPr>
          <w:rFonts w:hint="eastAsia" w:ascii="宋体" w:hAnsi="宋体" w:eastAsia="宋体" w:cs="宋体"/>
          <w:i/>
          <w:iCs/>
          <w:caps w:val="0"/>
          <w:color w:val="131B26"/>
          <w:spacing w:val="0"/>
          <w:sz w:val="26"/>
          <w:szCs w:val="26"/>
          <w:lang w:val="en-US" w:eastAsia="zh-CN"/>
        </w:rPr>
        <w:t>为什么？</w:t>
      </w:r>
    </w:p>
    <w:p w14:paraId="38B058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480" w:firstLineChars="200"/>
        <w:jc w:val="left"/>
        <w:rPr>
          <w:rFonts w:hint="eastAsia" w:ascii="宋体" w:hAnsi="宋体" w:eastAsia="宋体" w:cs="宋体"/>
          <w:i w:val="0"/>
          <w:iCs w:val="0"/>
          <w:caps w:val="0"/>
          <w:color w:val="131B26"/>
          <w:spacing w:val="0"/>
          <w:sz w:val="24"/>
          <w:szCs w:val="24"/>
          <w:lang w:val="en-US" w:eastAsia="zh-CN"/>
        </w:rPr>
      </w:pPr>
    </w:p>
    <w:p w14:paraId="514D94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（1）甲硫氧嘧啶属于硫脲类抗甲状腺药；复方碘液属于碘和碘类化合物抗甲状腺药。</w:t>
      </w:r>
    </w:p>
    <w:p w14:paraId="11D9BF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（2）甲硫氧嘧啶的作用机理：是通过抑制甲状腺过氧化物酶，进而抑制酪氨酸碘化及偶联，使氧化碘不能结合到甲状腺球蛋白上，从而抑制甲状腺激素的生物合成。</w:t>
      </w:r>
    </w:p>
    <w:p w14:paraId="1EFE09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它不影响碘的摄取及T4、T3的释放和利用，不直接对抗甲状腺激素，须待已生成的甲状腺激素消耗后才能产生疗效。一般用药2～3周症状即可改善，1～3个月基础代谢恢复正常。在外周组织中能抑制脱碘酶，从而抑制T4转化为T3，使血清中T3含量下降。</w:t>
      </w:r>
    </w:p>
    <w:p w14:paraId="319AA1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此外，该药尚有免疫抑制作用，能轻度抑制免疫球蛋白的生成，使血循环中甲状腺刺激性免疫球蛋白（TSI）含量下降，有一定的对因治疗作用。</w:t>
      </w:r>
    </w:p>
    <w:p w14:paraId="2B003A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甲硫氧嘧啶的应用意义在于其能够抑制甲状腺激素的合成，对于甲亢患者是一种有效的治疗手段，尤其是对于轻症和不宜手术或放射性碘治疗的患者。</w:t>
      </w:r>
    </w:p>
    <w:p w14:paraId="281C34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复方碘液的作用机理是大剂量碘剂具有抗甲状腺作用，包括直接抑制垂体分泌促甲状腺素；抑制蛋白水解酶，阻止甲状腺激素的释放，从而产生抗甲状腺作用。</w:t>
      </w:r>
    </w:p>
    <w:p w14:paraId="0D6023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其作用特点是作用快（1～2日显效）、强、短，不能完全缓解症状；可使腺体缩小、变硬、血管网减少、充血减轻，有利于手术；能改善突眼症状，减慢心率及降低基础代谢率；因其抗甲状腺作用在用药后2周达高峰，故宜于手术前2周加服大剂量的复方碘溶液。</w:t>
      </w:r>
    </w:p>
    <w:p w14:paraId="3DC02E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复方碘液的应用意义在于其快速的抗甲状腺作用，特别适用于甲亢术前准备和甲状腺危象的治疗，能够迅速改善症状。</w:t>
      </w:r>
    </w:p>
    <w:p w14:paraId="06451A3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3）复方碘液的应用时间不应超过2-3周。因为连续用药2-3周后可出现脱逸现象，即药物的抗甲状腺作用减弱。此外，由于碘是甲状腺激素的原料，长期使用可能会导致甲状腺激素合成的反馈抑制作用下降，从而影响治疗效果。</w:t>
      </w:r>
    </w:p>
    <w:p w14:paraId="1619FB12">
      <w:pPr>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br w:type="page"/>
      </w:r>
    </w:p>
    <w:p w14:paraId="41F1BDA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right="0"/>
        <w:jc w:val="left"/>
        <w:rPr>
          <w:rFonts w:hint="eastAsia" w:ascii="宋体" w:hAnsi="宋体" w:eastAsia="宋体" w:cs="宋体"/>
          <w:b/>
          <w:bCs/>
          <w:i w:val="0"/>
          <w:iCs w:val="0"/>
          <w:caps w:val="0"/>
          <w:color w:val="131B26"/>
          <w:spacing w:val="0"/>
          <w:sz w:val="48"/>
          <w:szCs w:val="48"/>
          <w:lang w:val="en-US" w:eastAsia="zh-CN"/>
        </w:rPr>
      </w:pPr>
      <w:r>
        <w:rPr>
          <w:rFonts w:hint="eastAsia" w:ascii="宋体" w:hAnsi="宋体" w:eastAsia="宋体" w:cs="宋体"/>
          <w:b/>
          <w:bCs/>
          <w:i w:val="0"/>
          <w:iCs w:val="0"/>
          <w:caps w:val="0"/>
          <w:color w:val="131B26"/>
          <w:spacing w:val="0"/>
          <w:sz w:val="48"/>
          <w:szCs w:val="48"/>
          <w:lang w:val="en-US" w:eastAsia="zh-CN"/>
        </w:rPr>
        <w:t>抗菌药部分病例分析</w:t>
      </w:r>
    </w:p>
    <w:p w14:paraId="35529D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20" w:firstLineChars="200"/>
        <w:jc w:val="left"/>
        <w:rPr>
          <w:rFonts w:hint="default" w:ascii="宋体" w:hAnsi="宋体" w:eastAsia="宋体" w:cs="宋体"/>
          <w:i/>
          <w:iCs/>
          <w:caps w:val="0"/>
          <w:color w:val="131B26"/>
          <w:spacing w:val="0"/>
          <w:sz w:val="26"/>
          <w:szCs w:val="26"/>
          <w:lang w:val="en-US" w:eastAsia="zh-CN"/>
        </w:rPr>
      </w:pPr>
      <w:r>
        <w:rPr>
          <w:rFonts w:hint="eastAsia" w:ascii="宋体" w:hAnsi="宋体" w:eastAsia="宋体" w:cs="宋体"/>
          <w:i/>
          <w:iCs/>
          <w:caps w:val="0"/>
          <w:color w:val="131B26"/>
          <w:spacing w:val="0"/>
          <w:sz w:val="26"/>
          <w:szCs w:val="26"/>
          <w:lang w:val="en-US" w:eastAsia="zh-CN"/>
        </w:rPr>
        <w:t>患者，男，36岁，咽痛、发热3天。体温385℃。咽部明显充血，双侧扁桃体肿大，表面可见脓性分泌物。诊断：急性溶血性链球菌性扁桃体炎。治疗：青霉素皮试，结果显示阴性。给予青霉素G480万U，加入250ml生理盐水注射液中，静脉滴注，每天2次。用药2天后体温恢复正常，1周后痊愈。问题与思考：1．青霉素G治疗急性溶血性链球菌性扁桃体炎的依据是什么？青霉素G用于哪些疾病的治疗？2．青霉素G的抗菌作用机制是什么？</w:t>
      </w:r>
    </w:p>
    <w:p w14:paraId="6480037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1青霉素G治疗急性溶血性链球菌性扁桃体炎的依据：</w:t>
      </w:r>
    </w:p>
    <w:p w14:paraId="3DD750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青霉素的抗菌谱：</w:t>
      </w:r>
    </w:p>
    <w:p w14:paraId="0B745A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⑴G＋球菌：溶血性链球菌、草绿色链球菌、肺炎球菌、敏感的葡萄球菌；</w:t>
      </w:r>
    </w:p>
    <w:p w14:paraId="593205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⑵G＋杆菌：白喉、破伤风、炭疽、产气荚膜、乳酸杆菌；</w:t>
      </w:r>
    </w:p>
    <w:p w14:paraId="19209A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⑶G－球菌：脑膜炎球菌、淋球菌；</w:t>
      </w:r>
    </w:p>
    <w:p w14:paraId="06CB56F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⑷少数G－杆菌：流感、百日咳杆菌；</w:t>
      </w:r>
    </w:p>
    <w:p w14:paraId="5C7D86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⑸螺旋体：梅毒、钩端、回归热；放线菌：牛放线杆菌。</w:t>
      </w:r>
    </w:p>
    <w:p w14:paraId="4EFF75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p>
    <w:p w14:paraId="0FEC08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2、青霉素用于：</w:t>
      </w:r>
    </w:p>
    <w:p w14:paraId="11CEAA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⑴G+球菌感染：溶血性链球菌引起的蜂窝组织炎、丹毒、猩红热、咽炎、扁桃体炎、心内膜炎、产褥热、败血症等。肺炎球菌引起的大叶性肺炎、脓胸、支气管肺炎等；草绿色链球菌引起的心内膜炎所致感染的首选药。</w:t>
      </w:r>
    </w:p>
    <w:p w14:paraId="4091C2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⑵G+杆菌感染：白喉、破伤风、气性坏疽的治疗，必须加用抗毒素血清。</w:t>
      </w:r>
    </w:p>
    <w:p w14:paraId="0BF670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⑶</w:t>
      </w:r>
      <w:bookmarkStart w:id="0" w:name="_GoBack"/>
      <w:bookmarkEnd w:id="0"/>
      <w:r>
        <w:rPr>
          <w:rFonts w:hint="eastAsia" w:ascii="宋体" w:hAnsi="宋体" w:eastAsia="宋体" w:cs="宋体"/>
          <w:i w:val="0"/>
          <w:iCs w:val="0"/>
          <w:caps w:val="0"/>
          <w:color w:val="131B26"/>
          <w:spacing w:val="0"/>
          <w:sz w:val="28"/>
          <w:szCs w:val="28"/>
          <w:lang w:val="en-US" w:eastAsia="zh-CN"/>
        </w:rPr>
        <w:t>G-球菌感染：脑膜炎奈瑟菌引起的脑膜炎，淋球菌引起的淋病。</w:t>
      </w:r>
    </w:p>
    <w:p w14:paraId="639115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⑷螺旋体感染：钩端螺旋体病、梅毒的治疗。</w:t>
      </w:r>
    </w:p>
    <w:p w14:paraId="094F2C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⑸放线杆菌病：大剂量，长疗程</w:t>
      </w:r>
    </w:p>
    <w:p w14:paraId="5F55E58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p>
    <w:p w14:paraId="435F91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3、青霉素G的抗菌作用机制是</w:t>
      </w:r>
    </w:p>
    <w:p w14:paraId="389F4A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⑴青霉素与转肽酶结合，抑制其活性，使粘肽不能交叉联结，从而抑制细菌胞壁的合成，使细菌胞壁缺损，液体内渗，导致菌体膨胀变形而崩解。</w:t>
      </w:r>
    </w:p>
    <w:p w14:paraId="38EF82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r>
        <w:rPr>
          <w:rFonts w:hint="eastAsia" w:ascii="宋体" w:hAnsi="宋体" w:eastAsia="宋体" w:cs="宋体"/>
          <w:i w:val="0"/>
          <w:iCs w:val="0"/>
          <w:caps w:val="0"/>
          <w:color w:val="131B26"/>
          <w:spacing w:val="0"/>
          <w:sz w:val="28"/>
          <w:szCs w:val="28"/>
          <w:lang w:val="en-US" w:eastAsia="zh-CN"/>
        </w:rPr>
        <w:t>⑵激发细菌自溶酶的活性，导致菌体细胞裂解而死亡。</w:t>
      </w:r>
    </w:p>
    <w:p w14:paraId="06484E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0" w:lineRule="atLeast"/>
        <w:ind w:left="0" w:right="0" w:firstLine="560" w:firstLineChars="200"/>
        <w:jc w:val="left"/>
        <w:rPr>
          <w:rFonts w:hint="eastAsia" w:ascii="宋体" w:hAnsi="宋体" w:eastAsia="宋体" w:cs="宋体"/>
          <w:i w:val="0"/>
          <w:iCs w:val="0"/>
          <w:caps w:val="0"/>
          <w:color w:val="131B26"/>
          <w:spacing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E610C4"/>
    <w:rsid w:val="6AE6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2024-12-27T14:01:00Z</dcterms:created>
  <dc:creator>红红火火，恍恍惚惚</dc:creator>
  <cp:lastModifiedBy>红红火火，恍恍惚惚</cp:lastModifiedBy>
  <dcterms:modified xsi:type="dcterms:W3CDTF">2024-12-27T14:29:30Z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EF2BBD676276456D87136B29C36BFDA7_11</vt:lpwstr>
  </property>
  <property fmtid="{D5CDD505-2E9C-101B-9397-08002B2CF9AE}" pid="4" name="KSOTemplateDocerSaveRecord">
    <vt:lpwstr>eyJoZGlkIjoiZThmNjAzMWJlZjFkMmQwODUwMTJkYzE2ODFiYmFmYTciLCJ1c2VySWQiOiIyODM5NTIzNDkifQ==</vt:lpwstr>
  </property>
</Properties>
</file>