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AD74FA">
      <w:pPr>
        <w:jc w:val="center"/>
        <w:rPr>
          <w:rFonts w:hint="eastAsia"/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简答题</w:t>
      </w:r>
    </w:p>
    <w:p w14:paraId="25C8C7B1">
      <w:pPr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>1</w:t>
      </w:r>
      <w:r>
        <w:rPr>
          <w:b/>
          <w:sz w:val="24"/>
          <w:u w:val="single"/>
        </w:rPr>
        <w:t>简述新斯的明的药理作用与临床应用。</w:t>
      </w:r>
    </w:p>
    <w:p w14:paraId="6D056A17">
      <w:pPr>
        <w:rPr>
          <w:sz w:val="24"/>
          <w:u w:val="single"/>
        </w:rPr>
      </w:pPr>
      <w:r>
        <w:rPr>
          <w:b/>
          <w:bCs/>
          <w:sz w:val="24"/>
          <w:u w:val="single"/>
          <w:lang w:val="en-US"/>
        </w:rPr>
        <w:t>药理作用</w:t>
      </w:r>
      <w:r>
        <w:rPr>
          <w:sz w:val="24"/>
          <w:u w:val="single"/>
          <w:lang w:val="en-US"/>
        </w:rPr>
        <w:t>:</w:t>
      </w:r>
      <w:r>
        <w:rPr>
          <w:sz w:val="24"/>
          <w:u w:val="single"/>
        </w:rPr>
        <w:t>新斯的明可抑制乙酰胆碱酯酶活性而发挥拟胆碱作用，兴奋M、N胆碱受体</w:t>
      </w:r>
      <w:r>
        <w:rPr>
          <w:sz w:val="24"/>
          <w:u w:val="single"/>
          <w:lang w:val="en-US"/>
        </w:rPr>
        <w:t>；</w:t>
      </w:r>
      <w:r>
        <w:rPr>
          <w:sz w:val="24"/>
          <w:u w:val="single"/>
        </w:rPr>
        <w:t>对腺体、眼、心血管及支气管平滑肌作用弱，对</w:t>
      </w:r>
      <w:r>
        <w:rPr>
          <w:sz w:val="24"/>
          <w:u w:val="single"/>
        </w:rPr>
        <w:t>骨骼肌及胃肠平滑肌作用强。</w:t>
      </w:r>
    </w:p>
    <w:p w14:paraId="24D2323F">
      <w:pPr>
        <w:rPr>
          <w:sz w:val="24"/>
          <w:u w:val="single"/>
        </w:rPr>
      </w:pPr>
    </w:p>
    <w:p w14:paraId="261E3853">
      <w:pPr>
        <w:rPr>
          <w:sz w:val="24"/>
          <w:u w:val="single"/>
          <w:lang w:val="en-US"/>
        </w:rPr>
      </w:pPr>
      <w:r>
        <w:rPr>
          <w:b/>
          <w:bCs/>
          <w:sz w:val="24"/>
          <w:u w:val="single"/>
        </w:rPr>
        <w:t>临床</w:t>
      </w:r>
      <w:r>
        <w:rPr>
          <w:b/>
          <w:bCs/>
          <w:sz w:val="24"/>
          <w:u w:val="single"/>
          <w:lang w:val="en-US"/>
        </w:rPr>
        <w:t>应用</w:t>
      </w:r>
      <w:r>
        <w:rPr>
          <w:sz w:val="24"/>
          <w:u w:val="single"/>
          <w:lang w:val="en-US"/>
        </w:rPr>
        <w:t>:</w:t>
      </w:r>
    </w:p>
    <w:p w14:paraId="1127F476">
      <w:pPr>
        <w:rPr>
          <w:sz w:val="24"/>
          <w:u w:val="single"/>
        </w:rPr>
      </w:pPr>
      <w:r>
        <w:rPr>
          <w:sz w:val="24"/>
          <w:u w:val="single"/>
          <w:lang w:val="en-US"/>
        </w:rPr>
        <w:t>①</w:t>
      </w:r>
      <w:r>
        <w:rPr>
          <w:sz w:val="24"/>
          <w:u w:val="single"/>
        </w:rPr>
        <w:t>主要用于治疗重症肌无力</w:t>
      </w:r>
    </w:p>
    <w:p w14:paraId="6EE79E41">
      <w:pPr>
        <w:rPr>
          <w:sz w:val="24"/>
          <w:u w:val="single"/>
        </w:rPr>
      </w:pPr>
      <w:r>
        <w:rPr>
          <w:sz w:val="24"/>
          <w:u w:val="single"/>
          <w:lang w:val="en-US"/>
        </w:rPr>
        <w:t>②</w:t>
      </w:r>
      <w:r>
        <w:rPr>
          <w:sz w:val="24"/>
          <w:u w:val="single"/>
        </w:rPr>
        <w:t>腹气胀及尿潴留</w:t>
      </w:r>
    </w:p>
    <w:p w14:paraId="0600D1EC">
      <w:pPr>
        <w:rPr>
          <w:sz w:val="24"/>
          <w:u w:val="single"/>
        </w:rPr>
      </w:pPr>
      <w:r>
        <w:rPr>
          <w:sz w:val="24"/>
          <w:u w:val="single"/>
          <w:lang w:val="en-US"/>
        </w:rPr>
        <w:t>③</w:t>
      </w:r>
      <w:r>
        <w:rPr>
          <w:sz w:val="24"/>
          <w:u w:val="single"/>
        </w:rPr>
        <w:t>阵发性室上性心动过速</w:t>
      </w:r>
    </w:p>
    <w:p w14:paraId="7A0A81CB">
      <w:pPr>
        <w:rPr>
          <w:sz w:val="24"/>
          <w:u w:val="single"/>
        </w:rPr>
      </w:pPr>
      <w:r>
        <w:rPr>
          <w:sz w:val="24"/>
          <w:u w:val="single"/>
          <w:lang w:val="en-US"/>
        </w:rPr>
        <w:t>④</w:t>
      </w:r>
      <w:r>
        <w:rPr>
          <w:sz w:val="24"/>
          <w:u w:val="single"/>
        </w:rPr>
        <w:t>竞争性神经肌肉阻滞药</w:t>
      </w:r>
      <w:r>
        <w:rPr>
          <w:sz w:val="24"/>
          <w:u w:val="single"/>
          <w:lang w:val="en-US"/>
        </w:rPr>
        <w:t>（筒箭毒碱）</w:t>
      </w:r>
      <w:r>
        <w:rPr>
          <w:sz w:val="24"/>
          <w:u w:val="single"/>
        </w:rPr>
        <w:t>过量时的解救。</w:t>
      </w:r>
    </w:p>
    <w:p w14:paraId="2A3E5993">
      <w:pPr>
        <w:rPr>
          <w:sz w:val="24"/>
        </w:rPr>
      </w:pPr>
    </w:p>
    <w:p w14:paraId="32038C27">
      <w:pPr>
        <w:numPr>
          <w:ilvl w:val="0"/>
          <w:numId w:val="0"/>
        </w:numPr>
        <w:rPr>
          <w:sz w:val="24"/>
          <w:u w:val="single"/>
        </w:rPr>
      </w:pPr>
      <w:r>
        <w:rPr>
          <w:b/>
          <w:sz w:val="24"/>
          <w:u w:val="single"/>
          <w:lang w:val="en-US"/>
        </w:rPr>
        <w:t>2.</w:t>
      </w:r>
      <w:r>
        <w:rPr>
          <w:b/>
          <w:sz w:val="24"/>
          <w:u w:val="single"/>
        </w:rPr>
        <w:t>为什么治疗过敏性休克首选肾上腺素？</w:t>
      </w:r>
    </w:p>
    <w:p w14:paraId="1A5A07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u w:val="single"/>
        </w:rPr>
      </w:pPr>
      <w:r>
        <w:rPr>
          <w:sz w:val="24"/>
          <w:u w:val="single"/>
        </w:rPr>
        <w:t>过敏性休克时，主要表现为大量小血管床扩张和毛细血管通透性增高，引起全身血容量降低，血压下降，心率加快，心肌收缩力减弱。另外，支气管平滑肌痉挛和支气管粘膜水肿，引起呼吸困难等。</w:t>
      </w:r>
    </w:p>
    <w:p w14:paraId="5A8B8F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u w:val="single"/>
        </w:rPr>
      </w:pPr>
      <w:r>
        <w:rPr>
          <w:sz w:val="24"/>
          <w:u w:val="single"/>
        </w:rPr>
        <w:t>肾上腺素能明显地收缩小动脉和毛细血管前括约肌，使毛细血管通透性降低，改善心脏功能，升高血压，解除支气管平滑肌痉挛和粘膜水肿，减少过敏介质的释放，从而迅速而有效地缓解过敏性休克的临床症状。</w:t>
      </w:r>
    </w:p>
    <w:p w14:paraId="0EF5C1F3">
      <w:pPr>
        <w:numPr>
          <w:ilvl w:val="0"/>
          <w:numId w:val="0"/>
        </w:numPr>
        <w:rPr>
          <w:sz w:val="24"/>
        </w:rPr>
      </w:pPr>
    </w:p>
    <w:p w14:paraId="7777D206"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b/>
          <w:sz w:val="24"/>
        </w:rPr>
        <w:t>.简述多巴胺的临床应用</w:t>
      </w:r>
    </w:p>
    <w:p w14:paraId="796CBA37">
      <w:pPr>
        <w:rPr>
          <w:sz w:val="24"/>
        </w:rPr>
      </w:pPr>
      <w:r>
        <w:rPr>
          <w:rFonts w:hint="eastAsia" w:ascii="宋体" w:hAnsi="宋体" w:eastAsia="宋体" w:cs="宋体"/>
          <w:sz w:val="24"/>
        </w:rPr>
        <w:t>⑴</w:t>
      </w:r>
      <w:r>
        <w:rPr>
          <w:sz w:val="24"/>
        </w:rPr>
        <w:t>主要用于治疗各种休克，如心源性休克、感染中毒性休克等，特别是对心收缩功能低下、尿少或尿闭更为适宜。</w:t>
      </w:r>
    </w:p>
    <w:p w14:paraId="521EBF41">
      <w:pPr>
        <w:rPr>
          <w:sz w:val="24"/>
        </w:rPr>
      </w:pPr>
      <w:r>
        <w:rPr>
          <w:rFonts w:hint="eastAsia" w:ascii="宋体" w:hAnsi="宋体" w:eastAsia="宋体" w:cs="宋体"/>
          <w:sz w:val="24"/>
        </w:rPr>
        <w:t>⑵</w:t>
      </w:r>
      <w:r>
        <w:rPr>
          <w:sz w:val="24"/>
        </w:rPr>
        <w:t>DA与利尿药配伍使用可治疗急性肾功能衰竭</w:t>
      </w:r>
    </w:p>
    <w:p w14:paraId="14A824A5">
      <w:pPr>
        <w:rPr>
          <w:b/>
          <w:sz w:val="24"/>
        </w:rPr>
      </w:pPr>
    </w:p>
    <w:p w14:paraId="3C4B82DE">
      <w:pPr>
        <w:numPr>
          <w:ilvl w:val="0"/>
          <w:numId w:val="0"/>
        </w:numPr>
        <w:rPr>
          <w:rFonts w:hint="eastAsia" w:eastAsia="宋体"/>
          <w:b/>
          <w:sz w:val="24"/>
          <w:lang w:eastAsia="zh-CN"/>
        </w:rPr>
      </w:pPr>
      <w:r>
        <w:rPr>
          <w:b/>
          <w:sz w:val="24"/>
          <w:lang w:val="en-US"/>
        </w:rPr>
        <w:t>4.</w:t>
      </w:r>
      <w:r>
        <w:rPr>
          <w:b/>
          <w:sz w:val="24"/>
        </w:rPr>
        <w:t>简述异丙肾上腺素药理作用和临床应用</w:t>
      </w:r>
    </w:p>
    <w:p w14:paraId="3AB6769D">
      <w:pPr>
        <w:numPr>
          <w:ilvl w:val="0"/>
          <w:numId w:val="0"/>
        </w:numPr>
        <w:rPr>
          <w:sz w:val="24"/>
        </w:rPr>
      </w:pPr>
      <w:r>
        <w:rPr>
          <w:b/>
          <w:bCs/>
          <w:sz w:val="24"/>
          <w:szCs w:val="24"/>
        </w:rPr>
        <w:t>药理作用</w:t>
      </w:r>
      <w:r>
        <w:rPr>
          <w:b w:val="0"/>
          <w:bCs w:val="0"/>
          <w:sz w:val="24"/>
        </w:rPr>
        <w:t>：</w:t>
      </w:r>
      <w:r>
        <w:rPr>
          <w:rFonts w:hint="eastAsia" w:ascii="宋体" w:hAnsi="宋体" w:eastAsia="宋体" w:cs="宋体"/>
          <w:sz w:val="24"/>
        </w:rPr>
        <w:t>⑴</w:t>
      </w:r>
      <w:r>
        <w:rPr>
          <w:sz w:val="24"/>
        </w:rPr>
        <w:t>对心脏β1受体具有强大的兴奋作用，使心肌收缩力增强，心输出量增加，心率加快，传导加速和心肌耗氧量增加。</w:t>
      </w:r>
    </w:p>
    <w:p w14:paraId="48A83012">
      <w:pPr>
        <w:numPr>
          <w:ilvl w:val="0"/>
          <w:numId w:val="0"/>
        </w:numPr>
        <w:rPr>
          <w:sz w:val="24"/>
        </w:rPr>
      </w:pPr>
      <w:r>
        <w:rPr>
          <w:rFonts w:hint="eastAsia" w:ascii="宋体" w:hAnsi="宋体" w:eastAsia="宋体" w:cs="宋体"/>
          <w:sz w:val="24"/>
        </w:rPr>
        <w:t>⑵</w:t>
      </w:r>
      <w:r>
        <w:rPr>
          <w:sz w:val="24"/>
        </w:rPr>
        <w:t>主要激动血管β2受体，表现为骨骼肌血管明显舒张，肾、肠系膜血管和冠脉不同程度的舒张，血管总外周阻力降低。</w:t>
      </w:r>
    </w:p>
    <w:p w14:paraId="291023B9">
      <w:pPr>
        <w:numPr>
          <w:ilvl w:val="0"/>
          <w:numId w:val="0"/>
        </w:numPr>
        <w:rPr>
          <w:b/>
          <w:sz w:val="24"/>
        </w:rPr>
      </w:pPr>
      <w:r>
        <w:rPr>
          <w:rFonts w:hint="eastAsia" w:ascii="宋体" w:hAnsi="宋体" w:eastAsia="宋体" w:cs="宋体"/>
          <w:sz w:val="24"/>
        </w:rPr>
        <w:t>⑶</w:t>
      </w:r>
      <w:r>
        <w:rPr>
          <w:sz w:val="24"/>
        </w:rPr>
        <w:t>收缩压升高，舒张压下降和脉压明显增大。</w:t>
      </w:r>
    </w:p>
    <w:p w14:paraId="48A8D66A">
      <w:pPr>
        <w:rPr>
          <w:sz w:val="24"/>
        </w:rPr>
      </w:pPr>
      <w:r>
        <w:rPr>
          <w:rFonts w:hint="eastAsia" w:ascii="宋体" w:hAnsi="宋体" w:eastAsia="宋体" w:cs="宋体"/>
          <w:sz w:val="24"/>
        </w:rPr>
        <w:t>⑷</w:t>
      </w:r>
      <w:r>
        <w:rPr>
          <w:sz w:val="24"/>
        </w:rPr>
        <w:t>激动支气管平滑肌β2受体，松弛支气管平滑肌。此外，尚有抑制过敏性物质释放作用。</w:t>
      </w:r>
    </w:p>
    <w:p w14:paraId="6210E80E">
      <w:pPr>
        <w:rPr>
          <w:rFonts w:hint="eastAsia" w:eastAsia="宋体"/>
          <w:sz w:val="24"/>
          <w:lang w:eastAsia="zh-CN"/>
        </w:rPr>
      </w:pPr>
      <w:r>
        <w:rPr>
          <w:rFonts w:hint="eastAsia" w:ascii="宋体" w:hAnsi="宋体" w:eastAsia="宋体" w:cs="宋体"/>
          <w:sz w:val="24"/>
        </w:rPr>
        <w:t>⑸</w:t>
      </w:r>
      <w:r>
        <w:rPr>
          <w:sz w:val="24"/>
        </w:rPr>
        <w:t>通过激动β受体，促进糖原和脂肪的分解，使血糖升高，血中游离脂肪酸含量增高和组织耗氧量增加。</w:t>
      </w:r>
    </w:p>
    <w:p w14:paraId="0A5FEC72">
      <w:pPr>
        <w:rPr>
          <w:sz w:val="24"/>
        </w:rPr>
      </w:pPr>
      <w:r>
        <w:rPr>
          <w:b/>
          <w:sz w:val="24"/>
        </w:rPr>
        <w:t>临床应用</w:t>
      </w:r>
      <w:r>
        <w:rPr>
          <w:sz w:val="24"/>
        </w:rPr>
        <w:t>：</w:t>
      </w:r>
      <w:r>
        <w:rPr>
          <w:rFonts w:hint="eastAsia" w:ascii="宋体" w:hAnsi="宋体" w:eastAsia="宋体" w:cs="宋体"/>
          <w:sz w:val="24"/>
        </w:rPr>
        <w:t>⑴</w:t>
      </w:r>
      <w:r>
        <w:rPr>
          <w:sz w:val="24"/>
        </w:rPr>
        <w:t>心脏骤停和房室传导阻滞。</w:t>
      </w:r>
      <w:r>
        <w:rPr>
          <w:rFonts w:hint="eastAsia" w:ascii="宋体" w:hAnsi="宋体" w:eastAsia="宋体" w:cs="宋体"/>
          <w:sz w:val="24"/>
        </w:rPr>
        <w:t>⑵</w:t>
      </w:r>
      <w:r>
        <w:rPr>
          <w:sz w:val="24"/>
        </w:rPr>
        <w:t>舌下或喷雾给药用于治疗支气管哮喘急性发作。</w:t>
      </w:r>
      <w:r>
        <w:rPr>
          <w:rFonts w:hint="eastAsia" w:ascii="宋体" w:hAnsi="宋体" w:eastAsia="宋体" w:cs="宋体"/>
          <w:sz w:val="24"/>
        </w:rPr>
        <w:t>⑶</w:t>
      </w:r>
      <w:r>
        <w:rPr>
          <w:sz w:val="24"/>
        </w:rPr>
        <w:t>对低排高阻型休克患者具有一定的疗效。</w:t>
      </w:r>
    </w:p>
    <w:p w14:paraId="51B0609B">
      <w:pPr>
        <w:rPr>
          <w:rFonts w:hint="eastAsia"/>
          <w:sz w:val="24"/>
        </w:rPr>
      </w:pPr>
    </w:p>
    <w:p w14:paraId="4DB1588B">
      <w:pPr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>5</w:t>
      </w:r>
      <w:r>
        <w:rPr>
          <w:b/>
          <w:sz w:val="24"/>
          <w:u w:val="single"/>
        </w:rPr>
        <w:t>苯二氮卓类作用机制？</w:t>
      </w:r>
    </w:p>
    <w:p w14:paraId="4CE64A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u w:val="single"/>
        </w:rPr>
      </w:pPr>
      <w:r>
        <w:rPr>
          <w:sz w:val="24"/>
          <w:u w:val="single"/>
        </w:rPr>
        <w:t>苯二氮卓类能增强</w:t>
      </w:r>
      <w:r>
        <w:rPr>
          <w:b/>
          <w:bCs/>
          <w:sz w:val="24"/>
          <w:u w:val="single"/>
        </w:rPr>
        <w:t>GABA</w:t>
      </w:r>
      <w:r>
        <w:rPr>
          <w:sz w:val="24"/>
          <w:u w:val="single"/>
        </w:rPr>
        <w:t>能神经传递功能和突触抑制效应，苯二氮卓类与其受体结合时引起受体蛋白构象变化，</w:t>
      </w:r>
      <w:r>
        <w:rPr>
          <w:b/>
          <w:bCs/>
          <w:sz w:val="24"/>
          <w:u w:val="single"/>
        </w:rPr>
        <w:t>促进GABA与GABA受体结合</w:t>
      </w:r>
      <w:r>
        <w:rPr>
          <w:sz w:val="24"/>
          <w:u w:val="single"/>
        </w:rPr>
        <w:t>，使</w:t>
      </w:r>
      <w:r>
        <w:rPr>
          <w:b/>
          <w:bCs/>
          <w:sz w:val="24"/>
          <w:u w:val="single"/>
        </w:rPr>
        <w:t>Cl</w:t>
      </w:r>
      <w:r>
        <w:rPr>
          <w:b/>
          <w:bCs/>
          <w:sz w:val="24"/>
          <w:u w:val="single"/>
          <w:lang w:val="en-US"/>
        </w:rPr>
        <w:t>-</w:t>
      </w:r>
      <w:r>
        <w:rPr>
          <w:b/>
          <w:bCs/>
          <w:sz w:val="24"/>
          <w:u w:val="single"/>
        </w:rPr>
        <w:t>通道</w:t>
      </w:r>
      <w:r>
        <w:rPr>
          <w:sz w:val="24"/>
          <w:u w:val="single"/>
        </w:rPr>
        <w:t>开放频率增加，使Cl</w:t>
      </w:r>
      <w:r>
        <w:rPr>
          <w:sz w:val="24"/>
          <w:u w:val="single"/>
          <w:lang w:val="en-US"/>
        </w:rPr>
        <w:t>-</w:t>
      </w:r>
      <w:r>
        <w:rPr>
          <w:sz w:val="24"/>
          <w:u w:val="single"/>
        </w:rPr>
        <w:t>更多</w:t>
      </w:r>
      <w:r>
        <w:rPr>
          <w:b/>
          <w:bCs/>
          <w:sz w:val="24"/>
          <w:u w:val="single"/>
        </w:rPr>
        <w:t>内流</w:t>
      </w:r>
      <w:r>
        <w:rPr>
          <w:sz w:val="24"/>
          <w:u w:val="single"/>
        </w:rPr>
        <w:t>，使神经细胞</w:t>
      </w:r>
      <w:r>
        <w:rPr>
          <w:b/>
          <w:bCs/>
          <w:sz w:val="24"/>
          <w:u w:val="single"/>
        </w:rPr>
        <w:t>超极化</w:t>
      </w:r>
      <w:r>
        <w:rPr>
          <w:sz w:val="24"/>
          <w:u w:val="single"/>
        </w:rPr>
        <w:t>，产生突触后抑制效应。</w:t>
      </w:r>
    </w:p>
    <w:p w14:paraId="3C5307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u w:val="single"/>
        </w:rPr>
      </w:pPr>
    </w:p>
    <w:p w14:paraId="79D41F95">
      <w:pPr>
        <w:rPr>
          <w:sz w:val="24"/>
          <w:u w:val="single"/>
        </w:rPr>
      </w:pPr>
      <w:r>
        <w:rPr>
          <w:rFonts w:hint="eastAsia"/>
          <w:b/>
          <w:sz w:val="24"/>
          <w:u w:val="single"/>
        </w:rPr>
        <w:t>6</w:t>
      </w:r>
      <w:r>
        <w:rPr>
          <w:b/>
          <w:sz w:val="24"/>
          <w:u w:val="single"/>
        </w:rPr>
        <w:t>.地西泮有哪些作用和用途</w:t>
      </w:r>
      <w:r>
        <w:rPr>
          <w:sz w:val="24"/>
          <w:u w:val="single"/>
        </w:rPr>
        <w:t>？</w:t>
      </w:r>
    </w:p>
    <w:p w14:paraId="31B1E4C4">
      <w:pPr>
        <w:rPr>
          <w:sz w:val="24"/>
          <w:u w:val="single"/>
        </w:rPr>
      </w:pPr>
      <w:r>
        <w:rPr>
          <w:rFonts w:hint="eastAsia" w:ascii="宋体" w:hAnsi="宋体" w:eastAsia="宋体" w:cs="宋体"/>
          <w:sz w:val="24"/>
          <w:u w:val="single"/>
        </w:rPr>
        <w:t>⑴</w:t>
      </w:r>
      <w:r>
        <w:rPr>
          <w:sz w:val="24"/>
          <w:u w:val="single"/>
        </w:rPr>
        <w:t>抗焦虑作用</w:t>
      </w:r>
      <w:r>
        <w:rPr>
          <w:rFonts w:hint="eastAsia"/>
          <w:sz w:val="24"/>
          <w:u w:val="single"/>
          <w:lang w:eastAsia="zh-CN"/>
        </w:rPr>
        <w:t>：</w:t>
      </w:r>
      <w:r>
        <w:rPr>
          <w:sz w:val="24"/>
          <w:u w:val="single"/>
        </w:rPr>
        <w:t>治疗各种焦虑症。</w:t>
      </w:r>
    </w:p>
    <w:p w14:paraId="6C4B8037">
      <w:pPr>
        <w:rPr>
          <w:sz w:val="24"/>
          <w:u w:val="single"/>
        </w:rPr>
      </w:pPr>
      <w:r>
        <w:rPr>
          <w:rFonts w:hint="eastAsia" w:ascii="宋体" w:hAnsi="宋体" w:eastAsia="宋体" w:cs="宋体"/>
          <w:sz w:val="24"/>
          <w:u w:val="single"/>
        </w:rPr>
        <w:t>⑵</w:t>
      </w:r>
      <w:r>
        <w:rPr>
          <w:sz w:val="24"/>
          <w:u w:val="single"/>
        </w:rPr>
        <w:t>镇静催眠</w:t>
      </w:r>
      <w:r>
        <w:rPr>
          <w:rFonts w:hint="eastAsia"/>
          <w:sz w:val="24"/>
          <w:u w:val="single"/>
          <w:lang w:eastAsia="zh-CN"/>
        </w:rPr>
        <w:t>：</w:t>
      </w:r>
      <w:r>
        <w:rPr>
          <w:sz w:val="24"/>
          <w:u w:val="single"/>
        </w:rPr>
        <w:t>用于各种失眠。</w:t>
      </w:r>
    </w:p>
    <w:p w14:paraId="7EAD1DA1">
      <w:pPr>
        <w:rPr>
          <w:sz w:val="24"/>
          <w:u w:val="single"/>
        </w:rPr>
      </w:pPr>
      <w:r>
        <w:rPr>
          <w:rFonts w:hint="eastAsia" w:ascii="宋体" w:hAnsi="宋体" w:eastAsia="宋体" w:cs="宋体"/>
          <w:sz w:val="24"/>
          <w:u w:val="single"/>
        </w:rPr>
        <w:t>⑶</w:t>
      </w:r>
      <w:r>
        <w:rPr>
          <w:sz w:val="24"/>
          <w:u w:val="single"/>
        </w:rPr>
        <w:t>抗惊厥、抗癫痫</w:t>
      </w:r>
      <w:r>
        <w:rPr>
          <w:rFonts w:hint="eastAsia"/>
          <w:sz w:val="24"/>
          <w:u w:val="single"/>
          <w:lang w:eastAsia="zh-CN"/>
        </w:rPr>
        <w:t>：</w:t>
      </w:r>
      <w:r>
        <w:rPr>
          <w:sz w:val="24"/>
          <w:u w:val="single"/>
        </w:rPr>
        <w:t>用于治疗破伤风、子痫、癫痫持状态。</w:t>
      </w:r>
    </w:p>
    <w:p w14:paraId="4579542E">
      <w:pPr>
        <w:rPr>
          <w:sz w:val="24"/>
          <w:u w:val="single"/>
        </w:rPr>
      </w:pPr>
      <w:r>
        <w:rPr>
          <w:rFonts w:hint="eastAsia" w:ascii="宋体" w:hAnsi="宋体" w:eastAsia="宋体" w:cs="宋体"/>
          <w:sz w:val="24"/>
          <w:u w:val="single"/>
        </w:rPr>
        <w:t>⑷</w:t>
      </w:r>
      <w:r>
        <w:rPr>
          <w:sz w:val="24"/>
          <w:u w:val="single"/>
        </w:rPr>
        <w:t>中枢性肌肉松弛作用</w:t>
      </w:r>
      <w:r>
        <w:rPr>
          <w:rFonts w:hint="eastAsia"/>
          <w:sz w:val="24"/>
          <w:u w:val="single"/>
          <w:lang w:eastAsia="zh-CN"/>
        </w:rPr>
        <w:t>：</w:t>
      </w:r>
      <w:r>
        <w:rPr>
          <w:sz w:val="24"/>
          <w:u w:val="single"/>
        </w:rPr>
        <w:t>用于大脑损伤引起的肌肉僵直。</w:t>
      </w:r>
    </w:p>
    <w:p w14:paraId="16821941">
      <w:pPr>
        <w:rPr>
          <w:sz w:val="24"/>
        </w:rPr>
      </w:pPr>
    </w:p>
    <w:p w14:paraId="2DD7B69D">
      <w:pPr>
        <w:numPr>
          <w:ilvl w:val="0"/>
          <w:numId w:val="0"/>
        </w:numPr>
        <w:rPr>
          <w:b/>
          <w:sz w:val="24"/>
        </w:rPr>
      </w:pPr>
      <w:r>
        <w:rPr>
          <w:b/>
          <w:sz w:val="24"/>
          <w:lang w:val="en-US"/>
        </w:rPr>
        <w:t>7.</w:t>
      </w:r>
      <w:r>
        <w:rPr>
          <w:b/>
          <w:sz w:val="24"/>
        </w:rPr>
        <w:t>氯丙嗪对中枢神经系统的作用、临床应用及主要不良反应。</w:t>
      </w:r>
    </w:p>
    <w:p w14:paraId="177B37EC">
      <w:pPr>
        <w:numPr>
          <w:ilvl w:val="0"/>
          <w:numId w:val="0"/>
        </w:numPr>
        <w:rPr>
          <w:rFonts w:hint="eastAsia" w:eastAsia="宋体"/>
          <w:sz w:val="24"/>
          <w:lang w:eastAsia="zh-CN"/>
        </w:rPr>
      </w:pPr>
      <w:r>
        <w:rPr>
          <w:b/>
          <w:sz w:val="24"/>
        </w:rPr>
        <w:t>对中枢神经系统的作用</w:t>
      </w:r>
      <w:r>
        <w:rPr>
          <w:sz w:val="24"/>
        </w:rPr>
        <w:t>：抗精神病作用；镇吐；调节体温作用；增强中枢抑制药的作用。</w:t>
      </w:r>
      <w:r>
        <w:rPr>
          <w:b/>
          <w:sz w:val="24"/>
        </w:rPr>
        <w:t>临床应用</w:t>
      </w:r>
      <w:r>
        <w:rPr>
          <w:sz w:val="24"/>
        </w:rPr>
        <w:t>：精神分裂症；呕吐和顽固性呃逆；低温麻醉与人工冬眠。</w:t>
      </w:r>
    </w:p>
    <w:p w14:paraId="0A6DCB83">
      <w:pPr>
        <w:numPr>
          <w:ilvl w:val="0"/>
          <w:numId w:val="0"/>
        </w:numPr>
        <w:rPr>
          <w:sz w:val="24"/>
        </w:rPr>
      </w:pPr>
      <w:r>
        <w:rPr>
          <w:b/>
          <w:sz w:val="24"/>
        </w:rPr>
        <w:t>主要不良反应：</w:t>
      </w:r>
      <w:r>
        <w:rPr>
          <w:sz w:val="24"/>
        </w:rPr>
        <w:t>中枢抑制；M受体阻断；α受体阻断；锥体外系反应；精神异常；内分泌系统反应；过敏反应。</w:t>
      </w:r>
    </w:p>
    <w:p w14:paraId="1ECCB961">
      <w:pPr>
        <w:numPr>
          <w:ilvl w:val="0"/>
          <w:numId w:val="0"/>
        </w:numPr>
        <w:rPr>
          <w:b/>
          <w:sz w:val="24"/>
        </w:rPr>
      </w:pPr>
    </w:p>
    <w:p w14:paraId="5A49256E">
      <w:pPr>
        <w:numPr>
          <w:ilvl w:val="0"/>
          <w:numId w:val="0"/>
        </w:numPr>
        <w:rPr>
          <w:b/>
          <w:sz w:val="24"/>
        </w:rPr>
      </w:pPr>
      <w:r>
        <w:rPr>
          <w:b/>
          <w:sz w:val="24"/>
          <w:lang w:val="en-US"/>
        </w:rPr>
        <w:t>8.</w:t>
      </w:r>
      <w:r>
        <w:rPr>
          <w:b/>
          <w:sz w:val="24"/>
        </w:rPr>
        <w:t>氯丙嗪过量引起的低血压能否用肾上腺素治疗？为什么？应选用什么药物？</w:t>
      </w:r>
    </w:p>
    <w:p w14:paraId="09DA7B65">
      <w:pPr>
        <w:numPr>
          <w:ilvl w:val="0"/>
          <w:numId w:val="0"/>
        </w:numPr>
        <w:rPr>
          <w:sz w:val="24"/>
        </w:rPr>
      </w:pPr>
      <w:r>
        <w:rPr>
          <w:sz w:val="24"/>
        </w:rPr>
        <w:t>不能。氯丙嗪能阻断肾上腺素激动α受体的作用，取消肾上腺素收缩血管作用，而肾上腺素激动β2受体作用使血管扩张，血压下降。应选用去甲肾上腺素。</w:t>
      </w:r>
    </w:p>
    <w:p w14:paraId="7CF5D4A1">
      <w:pPr>
        <w:numPr>
          <w:ilvl w:val="0"/>
          <w:numId w:val="0"/>
        </w:numPr>
        <w:rPr>
          <w:b/>
          <w:sz w:val="24"/>
        </w:rPr>
      </w:pPr>
    </w:p>
    <w:p w14:paraId="2BB02C00">
      <w:pPr>
        <w:rPr>
          <w:b/>
          <w:sz w:val="24"/>
        </w:rPr>
      </w:pPr>
      <w:r>
        <w:rPr>
          <w:rFonts w:hint="eastAsia"/>
          <w:sz w:val="24"/>
        </w:rPr>
        <w:t>9</w:t>
      </w:r>
      <w:r>
        <w:rPr>
          <w:b/>
          <w:sz w:val="24"/>
        </w:rPr>
        <w:t>.阿斯匹林与氯丙嗪对体温的影响在机制、作用和应用上有何不同？</w:t>
      </w:r>
    </w:p>
    <w:tbl>
      <w:tblPr>
        <w:tblStyle w:val="4"/>
        <w:tblW w:w="9662" w:type="dxa"/>
        <w:tblCellSpacing w:w="0" w:type="dxa"/>
        <w:tblInd w:w="1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2693"/>
        <w:gridCol w:w="4509"/>
        <w:gridCol w:w="1326"/>
      </w:tblGrid>
      <w:tr w14:paraId="1B7C79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tblCellSpacing w:w="0" w:type="dxa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13580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药物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93B789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机制</w:t>
            </w:r>
          </w:p>
        </w:tc>
        <w:tc>
          <w:tcPr>
            <w:tcW w:w="4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7A07E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作用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6DC258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应用</w:t>
            </w:r>
          </w:p>
        </w:tc>
      </w:tr>
      <w:tr w14:paraId="32EBBA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tblCellSpacing w:w="0" w:type="dxa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A28DA6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阿司匹林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0E3DA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抑制下丘脑</w:t>
            </w:r>
            <w:r>
              <w:rPr>
                <w:sz w:val="24"/>
              </w:rPr>
              <w:t>PG</w:t>
            </w:r>
            <w:r>
              <w:rPr>
                <w:rFonts w:hint="eastAsia"/>
                <w:sz w:val="24"/>
              </w:rPr>
              <w:t>合成</w:t>
            </w:r>
          </w:p>
        </w:tc>
        <w:tc>
          <w:tcPr>
            <w:tcW w:w="4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0E449B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使发热体温降至正常，只影响散热过程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AEB95B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感冒等发热</w:t>
            </w:r>
          </w:p>
        </w:tc>
      </w:tr>
      <w:tr w14:paraId="535AE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tblCellSpacing w:w="0" w:type="dxa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5F7B8B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氯丙嗪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E33F7E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抑制下丘脑体温调节中枢</w:t>
            </w:r>
          </w:p>
        </w:tc>
        <w:tc>
          <w:tcPr>
            <w:tcW w:w="4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C4EE24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使体温随环境温度改变，能使体温降至正常以下，影响产热和散热过程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B568BA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人工冬眠</w:t>
            </w:r>
          </w:p>
        </w:tc>
      </w:tr>
    </w:tbl>
    <w:p w14:paraId="18718FEA">
      <w:pPr>
        <w:rPr>
          <w:rFonts w:hint="eastAsia"/>
          <w:b/>
          <w:sz w:val="24"/>
        </w:rPr>
      </w:pPr>
    </w:p>
    <w:p w14:paraId="7B4754B7">
      <w:pPr>
        <w:rPr>
          <w:b/>
          <w:sz w:val="24"/>
        </w:rPr>
      </w:pPr>
      <w:r>
        <w:rPr>
          <w:rFonts w:hint="eastAsia"/>
          <w:b/>
          <w:sz w:val="24"/>
        </w:rPr>
        <w:t>10</w:t>
      </w:r>
      <w:r>
        <w:rPr>
          <w:b/>
          <w:sz w:val="24"/>
        </w:rPr>
        <w:t>．解热镇痛抗炎药的镇痛作用和镇痛药有何异同？</w:t>
      </w:r>
    </w:p>
    <w:tbl>
      <w:tblPr>
        <w:tblStyle w:val="4"/>
        <w:tblW w:w="9655" w:type="dxa"/>
        <w:tblCellSpacing w:w="0" w:type="dxa"/>
        <w:tblInd w:w="147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1275"/>
        <w:gridCol w:w="993"/>
        <w:gridCol w:w="1904"/>
        <w:gridCol w:w="795"/>
        <w:gridCol w:w="1113"/>
        <w:gridCol w:w="1023"/>
      </w:tblGrid>
      <w:tr w14:paraId="0D80DAB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tblCellSpacing w:w="0" w:type="dxa"/>
        </w:trPr>
        <w:tc>
          <w:tcPr>
            <w:tcW w:w="255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2F9738F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药物</w:t>
            </w:r>
          </w:p>
        </w:tc>
        <w:tc>
          <w:tcPr>
            <w:tcW w:w="127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5CEFA50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镇痛强度</w:t>
            </w:r>
          </w:p>
        </w:tc>
        <w:tc>
          <w:tcPr>
            <w:tcW w:w="99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71282B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作用部位</w:t>
            </w:r>
          </w:p>
        </w:tc>
        <w:tc>
          <w:tcPr>
            <w:tcW w:w="190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3426B06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机制</w:t>
            </w:r>
          </w:p>
        </w:tc>
        <w:tc>
          <w:tcPr>
            <w:tcW w:w="79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1F55D5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成瘾性</w:t>
            </w:r>
          </w:p>
        </w:tc>
        <w:tc>
          <w:tcPr>
            <w:tcW w:w="111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3D5F56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呼吸抑制</w:t>
            </w:r>
          </w:p>
        </w:tc>
        <w:tc>
          <w:tcPr>
            <w:tcW w:w="102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603B4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应用</w:t>
            </w:r>
          </w:p>
        </w:tc>
      </w:tr>
      <w:tr w14:paraId="2D19585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tblCellSpacing w:w="0" w:type="dxa"/>
        </w:trPr>
        <w:tc>
          <w:tcPr>
            <w:tcW w:w="255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1DA62E1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解热镇痛药：阿司匹林</w:t>
            </w:r>
          </w:p>
        </w:tc>
        <w:tc>
          <w:tcPr>
            <w:tcW w:w="127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3BA7C92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中等</w:t>
            </w:r>
          </w:p>
        </w:tc>
        <w:tc>
          <w:tcPr>
            <w:tcW w:w="99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6F7109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外周</w:t>
            </w:r>
          </w:p>
        </w:tc>
        <w:tc>
          <w:tcPr>
            <w:tcW w:w="190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0F0E737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抑制</w:t>
            </w:r>
            <w:r>
              <w:rPr>
                <w:sz w:val="24"/>
              </w:rPr>
              <w:t>PG</w:t>
            </w:r>
            <w:r>
              <w:rPr>
                <w:rFonts w:hint="eastAsia"/>
                <w:sz w:val="24"/>
              </w:rPr>
              <w:t>合成</w:t>
            </w:r>
          </w:p>
        </w:tc>
        <w:tc>
          <w:tcPr>
            <w:tcW w:w="79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3A21CB3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11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40DBB2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02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76DED4E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慢性钝痛</w:t>
            </w:r>
          </w:p>
        </w:tc>
      </w:tr>
      <w:tr w14:paraId="2698BA7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0" w:type="dxa"/>
        </w:trPr>
        <w:tc>
          <w:tcPr>
            <w:tcW w:w="255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20F04B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镇痛药：吗啡</w:t>
            </w:r>
          </w:p>
        </w:tc>
        <w:tc>
          <w:tcPr>
            <w:tcW w:w="127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23A497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强</w:t>
            </w:r>
          </w:p>
        </w:tc>
        <w:tc>
          <w:tcPr>
            <w:tcW w:w="99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77147F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中枢</w:t>
            </w:r>
          </w:p>
        </w:tc>
        <w:tc>
          <w:tcPr>
            <w:tcW w:w="190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7CE1ED2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激动阿片受体</w:t>
            </w:r>
          </w:p>
        </w:tc>
        <w:tc>
          <w:tcPr>
            <w:tcW w:w="79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31A35BE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有</w:t>
            </w:r>
          </w:p>
        </w:tc>
        <w:tc>
          <w:tcPr>
            <w:tcW w:w="111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5BAB87B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有</w:t>
            </w:r>
          </w:p>
        </w:tc>
        <w:tc>
          <w:tcPr>
            <w:tcW w:w="102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63C9B4A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急性剧痛</w:t>
            </w:r>
          </w:p>
        </w:tc>
      </w:tr>
    </w:tbl>
    <w:p w14:paraId="25843ED9">
      <w:pPr>
        <w:rPr>
          <w:rFonts w:hint="eastAsia"/>
          <w:b/>
          <w:sz w:val="24"/>
        </w:rPr>
      </w:pPr>
    </w:p>
    <w:p w14:paraId="097B4348">
      <w:pPr>
        <w:numPr>
          <w:ilvl w:val="0"/>
          <w:numId w:val="0"/>
        </w:numPr>
        <w:rPr>
          <w:b/>
          <w:sz w:val="24"/>
        </w:rPr>
      </w:pPr>
      <w:r>
        <w:rPr>
          <w:b/>
          <w:sz w:val="24"/>
          <w:lang w:val="en-US"/>
        </w:rPr>
        <w:t>11.</w:t>
      </w:r>
      <w:r>
        <w:rPr>
          <w:b/>
          <w:sz w:val="24"/>
        </w:rPr>
        <w:t>乙酰水杨酸通过什么机制防止血栓形成？有何临床意义？</w:t>
      </w:r>
    </w:p>
    <w:p w14:paraId="4C102701">
      <w:pPr>
        <w:numPr>
          <w:ilvl w:val="0"/>
          <w:numId w:val="0"/>
        </w:numPr>
        <w:rPr>
          <w:sz w:val="24"/>
        </w:rPr>
      </w:pPr>
      <w:r>
        <w:rPr>
          <w:sz w:val="24"/>
        </w:rPr>
        <w:t>抑制PG合成酶，以至血小板中血栓烷A2（TXA2）减少，从而抑制血小板聚集，防止血栓形成。临床上，小剂量服用，可防治缺血性心脏病：心绞痛、心肌梗塞等。</w:t>
      </w:r>
    </w:p>
    <w:p w14:paraId="66E61F79">
      <w:pPr>
        <w:numPr>
          <w:ilvl w:val="0"/>
          <w:numId w:val="0"/>
        </w:numPr>
        <w:rPr>
          <w:b/>
          <w:sz w:val="24"/>
        </w:rPr>
      </w:pPr>
    </w:p>
    <w:p w14:paraId="53501096">
      <w:pPr>
        <w:numPr>
          <w:ilvl w:val="0"/>
          <w:numId w:val="0"/>
        </w:numPr>
        <w:rPr>
          <w:b/>
          <w:sz w:val="24"/>
          <w:u w:val="single"/>
        </w:rPr>
      </w:pPr>
      <w:r>
        <w:rPr>
          <w:b/>
          <w:sz w:val="24"/>
          <w:u w:val="single"/>
          <w:lang w:val="en-US"/>
        </w:rPr>
        <w:t>12.</w:t>
      </w:r>
      <w:r>
        <w:rPr>
          <w:b/>
          <w:sz w:val="24"/>
          <w:u w:val="single"/>
        </w:rPr>
        <w:t>简述吗啡用于治疗心源性哮喘的机制。</w:t>
      </w:r>
    </w:p>
    <w:p w14:paraId="730373FF">
      <w:pPr>
        <w:numPr>
          <w:ilvl w:val="0"/>
          <w:numId w:val="0"/>
        </w:numPr>
        <w:rPr>
          <w:sz w:val="24"/>
          <w:u w:val="single"/>
        </w:rPr>
      </w:pPr>
      <w:r>
        <w:rPr>
          <w:sz w:val="24"/>
          <w:u w:val="single"/>
        </w:rPr>
        <w:t>①扩张外周血管，降低</w:t>
      </w:r>
      <w:r>
        <w:rPr>
          <w:rFonts w:hint="eastAsia"/>
          <w:sz w:val="24"/>
          <w:u w:val="single"/>
          <w:lang w:val="en-US" w:eastAsia="zh-CN"/>
        </w:rPr>
        <w:t>心脏前后负荷</w:t>
      </w:r>
      <w:r>
        <w:rPr>
          <w:sz w:val="24"/>
          <w:u w:val="single"/>
        </w:rPr>
        <w:t>；</w:t>
      </w:r>
    </w:p>
    <w:p w14:paraId="16EC8A4E">
      <w:pPr>
        <w:numPr>
          <w:ilvl w:val="0"/>
          <w:numId w:val="0"/>
        </w:numPr>
        <w:rPr>
          <w:sz w:val="24"/>
          <w:u w:val="single"/>
        </w:rPr>
      </w:pPr>
      <w:r>
        <w:rPr>
          <w:sz w:val="24"/>
          <w:u w:val="single"/>
        </w:rPr>
        <w:t>②镇静作用</w:t>
      </w:r>
      <w:r>
        <w:rPr>
          <w:rFonts w:hint="eastAsia"/>
          <w:sz w:val="24"/>
          <w:u w:val="single"/>
          <w:lang w:eastAsia="zh-CN"/>
        </w:rPr>
        <w:t>，</w:t>
      </w:r>
      <w:r>
        <w:rPr>
          <w:rFonts w:hint="eastAsia"/>
          <w:sz w:val="24"/>
          <w:u w:val="single"/>
          <w:lang w:val="en-US" w:eastAsia="zh-CN"/>
        </w:rPr>
        <w:t>减少耗氧量</w:t>
      </w:r>
      <w:r>
        <w:rPr>
          <w:sz w:val="24"/>
          <w:u w:val="single"/>
        </w:rPr>
        <w:t>；</w:t>
      </w:r>
    </w:p>
    <w:p w14:paraId="156F7008">
      <w:pPr>
        <w:numPr>
          <w:ilvl w:val="0"/>
          <w:numId w:val="0"/>
        </w:numPr>
        <w:rPr>
          <w:rFonts w:hint="default" w:eastAsia="宋体"/>
          <w:sz w:val="24"/>
          <w:u w:val="single"/>
          <w:lang w:val="en-US" w:eastAsia="zh-CN"/>
        </w:rPr>
      </w:pPr>
      <w:r>
        <w:rPr>
          <w:sz w:val="24"/>
          <w:u w:val="single"/>
        </w:rPr>
        <w:t>③降低呼吸中枢对CO2的敏感性，</w:t>
      </w:r>
      <w:r>
        <w:rPr>
          <w:rFonts w:hint="eastAsia"/>
          <w:sz w:val="24"/>
          <w:u w:val="single"/>
          <w:lang w:val="en-US" w:eastAsia="zh-CN"/>
        </w:rPr>
        <w:t>减弱发射性呼吸兴奋；</w:t>
      </w:r>
    </w:p>
    <w:p w14:paraId="443C447B">
      <w:pPr>
        <w:numPr>
          <w:ilvl w:val="0"/>
          <w:numId w:val="0"/>
        </w:numPr>
        <w:rPr>
          <w:b/>
          <w:sz w:val="24"/>
        </w:rPr>
      </w:pPr>
    </w:p>
    <w:p w14:paraId="037326AE">
      <w:pPr>
        <w:numPr>
          <w:numId w:val="0"/>
        </w:numPr>
        <w:rPr>
          <w:sz w:val="24"/>
        </w:rPr>
      </w:pPr>
      <w:r>
        <w:rPr>
          <w:rFonts w:hint="eastAsia"/>
          <w:b/>
          <w:sz w:val="24"/>
          <w:lang w:val="en-US" w:eastAsia="zh-CN"/>
        </w:rPr>
        <w:t>13.</w:t>
      </w:r>
      <w:r>
        <w:rPr>
          <w:b/>
          <w:sz w:val="24"/>
        </w:rPr>
        <w:t>维拉帕米与β受体阻滞剂均具有抗心律失常及高血压、抗心绞痛作用，能否合用？为什么？</w:t>
      </w:r>
      <w:r>
        <w:rPr>
          <w:sz w:val="24"/>
        </w:rPr>
        <w:t>维拉帕米与β受体阻滞剂虽均具有抗心律失常及抗高血压、抗心绞痛作用，但不能合用。因为维拉帕米与β受体阻滞剂均可引起心动过缓、低血压、心力衰竭甚至心脏停搏，两药应用应间隔2周以上。</w:t>
      </w:r>
    </w:p>
    <w:p w14:paraId="1FCFC7C6">
      <w:pPr>
        <w:numPr>
          <w:numId w:val="0"/>
        </w:numPr>
        <w:rPr>
          <w:sz w:val="24"/>
        </w:rPr>
      </w:pPr>
    </w:p>
    <w:p w14:paraId="7B893CFC">
      <w:pPr>
        <w:rPr>
          <w:sz w:val="24"/>
        </w:rPr>
      </w:pPr>
      <w:r>
        <w:rPr>
          <w:rFonts w:hint="eastAsia"/>
          <w:b/>
          <w:sz w:val="24"/>
        </w:rPr>
        <w:t>14</w:t>
      </w:r>
      <w:r>
        <w:rPr>
          <w:rFonts w:hint="eastAsia"/>
          <w:b/>
          <w:sz w:val="24"/>
          <w:lang w:eastAsia="zh-CN"/>
        </w:rPr>
        <w:t>.</w:t>
      </w:r>
      <w:r>
        <w:rPr>
          <w:b/>
          <w:sz w:val="24"/>
        </w:rPr>
        <w:t>简述长期使用利尿药的降压作用机制？</w:t>
      </w:r>
      <w:r>
        <w:rPr>
          <w:sz w:val="24"/>
        </w:rPr>
        <w:t>长期使用利尿药的降压作用机制：长期应用时，血容量及心排血量已逐渐恢复至正常，但血压仍可持续降低，这时因排钠而降低动脉壁细胞内Na+的含量，导致胞内Ca2+量减少，从而使血管平滑肌对缩血管物质如去甲肾上腺素等的反应性降低，血管扩张，血压下降。</w:t>
      </w:r>
    </w:p>
    <w:p w14:paraId="47C747CD">
      <w:pPr>
        <w:rPr>
          <w:sz w:val="24"/>
        </w:rPr>
      </w:pPr>
    </w:p>
    <w:p w14:paraId="2CADB222">
      <w:pPr>
        <w:numPr>
          <w:numId w:val="0"/>
        </w:numPr>
        <w:rPr>
          <w:b/>
          <w:sz w:val="24"/>
        </w:rPr>
      </w:pPr>
      <w:r>
        <w:rPr>
          <w:rFonts w:hint="eastAsia"/>
          <w:b/>
          <w:sz w:val="24"/>
          <w:lang w:val="en-US" w:eastAsia="zh-CN"/>
        </w:rPr>
        <w:t>15.</w:t>
      </w:r>
      <w:r>
        <w:rPr>
          <w:b/>
          <w:sz w:val="24"/>
        </w:rPr>
        <w:t>抗高血压药物的应用原则？</w:t>
      </w:r>
    </w:p>
    <w:p w14:paraId="47CF0B69">
      <w:pPr>
        <w:numPr>
          <w:numId w:val="0"/>
        </w:numPr>
        <w:rPr>
          <w:sz w:val="24"/>
        </w:rPr>
      </w:pPr>
      <w:r>
        <w:rPr>
          <w:sz w:val="24"/>
        </w:rPr>
        <w:t>①根据高血压程度和并发症选用药物；</w:t>
      </w:r>
    </w:p>
    <w:p w14:paraId="56AAD8AC">
      <w:pPr>
        <w:numPr>
          <w:numId w:val="0"/>
        </w:numPr>
        <w:rPr>
          <w:sz w:val="24"/>
        </w:rPr>
      </w:pPr>
      <w:r>
        <w:rPr>
          <w:sz w:val="24"/>
        </w:rPr>
        <w:t>②保护靶器官；</w:t>
      </w:r>
    </w:p>
    <w:p w14:paraId="543B29FD">
      <w:pPr>
        <w:numPr>
          <w:numId w:val="0"/>
        </w:numPr>
        <w:rPr>
          <w:sz w:val="24"/>
        </w:rPr>
      </w:pPr>
      <w:r>
        <w:rPr>
          <w:sz w:val="24"/>
        </w:rPr>
        <w:t>③平稳降压；</w:t>
      </w:r>
    </w:p>
    <w:p w14:paraId="22B6091C">
      <w:pPr>
        <w:numPr>
          <w:numId w:val="0"/>
        </w:numPr>
        <w:rPr>
          <w:sz w:val="24"/>
        </w:rPr>
      </w:pPr>
      <w:r>
        <w:rPr>
          <w:sz w:val="24"/>
        </w:rPr>
        <w:t>④个体化治疗；</w:t>
      </w:r>
    </w:p>
    <w:p w14:paraId="23D187EF">
      <w:pPr>
        <w:numPr>
          <w:numId w:val="0"/>
        </w:numPr>
        <w:rPr>
          <w:sz w:val="24"/>
        </w:rPr>
      </w:pPr>
      <w:r>
        <w:rPr>
          <w:sz w:val="24"/>
        </w:rPr>
        <w:t>⑤联合用药。</w:t>
      </w:r>
    </w:p>
    <w:p w14:paraId="64955ED2">
      <w:pPr>
        <w:widowControl w:val="0"/>
        <w:numPr>
          <w:numId w:val="0"/>
        </w:numPr>
        <w:jc w:val="both"/>
        <w:rPr>
          <w:sz w:val="24"/>
        </w:rPr>
      </w:pPr>
    </w:p>
    <w:p w14:paraId="692FDCF8">
      <w:pPr>
        <w:rPr>
          <w:sz w:val="24"/>
        </w:rPr>
      </w:pPr>
      <w:r>
        <w:rPr>
          <w:rFonts w:hint="eastAsia"/>
          <w:b/>
          <w:sz w:val="24"/>
        </w:rPr>
        <w:t>16.</w:t>
      </w:r>
      <w:r>
        <w:rPr>
          <w:b/>
          <w:sz w:val="24"/>
        </w:rPr>
        <w:t>卡托普利的降压特点？</w:t>
      </w:r>
      <w:r>
        <w:rPr>
          <w:sz w:val="24"/>
        </w:rPr>
        <w:t>与其他降压药相比，有以下特点：①在降压的同时，不伴有反射性心率加快，可能是取消了AT</w:t>
      </w:r>
      <w:r>
        <w:rPr>
          <w:rFonts w:hint="eastAsia" w:ascii="宋体" w:hAnsi="宋体" w:eastAsia="宋体" w:cs="宋体"/>
          <w:sz w:val="24"/>
        </w:rPr>
        <w:t>Ⅱ</w:t>
      </w:r>
      <w:r>
        <w:rPr>
          <w:sz w:val="24"/>
        </w:rPr>
        <w:t>对交感神经传递的易化作用所致；②能防止和逆转心肌和主动脉壁的重构；③增加肾的血流量，保护肾脏。</w:t>
      </w:r>
    </w:p>
    <w:p w14:paraId="12BFC713">
      <w:pPr>
        <w:rPr>
          <w:sz w:val="24"/>
        </w:rPr>
      </w:pPr>
    </w:p>
    <w:p w14:paraId="07323BB9">
      <w:pPr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>17</w:t>
      </w:r>
      <w:r>
        <w:rPr>
          <w:b/>
          <w:sz w:val="24"/>
          <w:u w:val="single"/>
        </w:rPr>
        <w:t>.简述地高辛正性肌力作用的机制？</w:t>
      </w:r>
    </w:p>
    <w:p w14:paraId="6F727C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b/>
          <w:bCs/>
          <w:sz w:val="24"/>
          <w:u w:val="single"/>
        </w:rPr>
      </w:pPr>
      <w:r>
        <w:rPr>
          <w:sz w:val="24"/>
          <w:u w:val="single"/>
        </w:rPr>
        <w:t>强心苷能抑制心肌细胞膜上</w:t>
      </w:r>
      <w:r>
        <w:rPr>
          <w:b/>
          <w:bCs/>
          <w:sz w:val="24"/>
          <w:u w:val="single"/>
        </w:rPr>
        <w:t>Na+-K+-ATP酶</w:t>
      </w:r>
      <w:r>
        <w:rPr>
          <w:sz w:val="24"/>
          <w:u w:val="single"/>
        </w:rPr>
        <w:t>，使细胞内Na+泵出减少，导致细胞内Na+含量增加，从而使</w:t>
      </w:r>
      <w:r>
        <w:rPr>
          <w:b/>
          <w:bCs/>
          <w:sz w:val="24"/>
          <w:u w:val="single"/>
        </w:rPr>
        <w:t>Na+-Ca2+交换增加</w:t>
      </w:r>
      <w:r>
        <w:rPr>
          <w:sz w:val="24"/>
          <w:u w:val="single"/>
        </w:rPr>
        <w:t>，促进</w:t>
      </w:r>
      <w:r>
        <w:rPr>
          <w:b/>
          <w:bCs/>
          <w:sz w:val="24"/>
          <w:u w:val="single"/>
        </w:rPr>
        <w:t>细胞Ca2+内流</w:t>
      </w:r>
      <w:r>
        <w:rPr>
          <w:sz w:val="24"/>
          <w:u w:val="single"/>
        </w:rPr>
        <w:t>，使胞浆内Ca2+增多，</w:t>
      </w:r>
      <w:r>
        <w:rPr>
          <w:b/>
          <w:bCs/>
          <w:sz w:val="24"/>
          <w:u w:val="single"/>
        </w:rPr>
        <w:t>收缩力增强。</w:t>
      </w:r>
    </w:p>
    <w:p w14:paraId="563D7B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b/>
          <w:bCs/>
          <w:sz w:val="24"/>
          <w:u w:val="single"/>
        </w:rPr>
      </w:pPr>
    </w:p>
    <w:p w14:paraId="018BAEB4">
      <w:pPr>
        <w:numPr>
          <w:numId w:val="0"/>
        </w:numPr>
        <w:rPr>
          <w:sz w:val="24"/>
        </w:rPr>
      </w:pPr>
      <w:r>
        <w:rPr>
          <w:rFonts w:hint="eastAsia"/>
          <w:b/>
          <w:sz w:val="24"/>
          <w:lang w:val="en-US" w:eastAsia="zh-CN"/>
        </w:rPr>
        <w:t>18.</w:t>
      </w:r>
      <w:r>
        <w:rPr>
          <w:b/>
          <w:sz w:val="24"/>
        </w:rPr>
        <w:t>简述ACEI治疗CHF的作用机制？</w:t>
      </w:r>
      <w:r>
        <w:rPr>
          <w:sz w:val="24"/>
        </w:rPr>
        <w:t>(1)抑制ACE活性：抑制循环和局部组织中Ang</w:t>
      </w:r>
      <w:r>
        <w:rPr>
          <w:rFonts w:hint="eastAsia" w:ascii="宋体" w:hAnsi="宋体" w:eastAsia="宋体" w:cs="宋体"/>
          <w:sz w:val="24"/>
        </w:rPr>
        <w:t>Ⅰ</w:t>
      </w:r>
      <w:r>
        <w:rPr>
          <w:sz w:val="24"/>
        </w:rPr>
        <w:t>转化为Ang</w:t>
      </w:r>
      <w:r>
        <w:rPr>
          <w:rFonts w:hint="eastAsia" w:ascii="宋体" w:hAnsi="宋体" w:eastAsia="宋体" w:cs="宋体"/>
          <w:sz w:val="24"/>
        </w:rPr>
        <w:t>Ⅱ</w:t>
      </w:r>
      <w:r>
        <w:rPr>
          <w:sz w:val="24"/>
        </w:rPr>
        <w:t>，使Ang</w:t>
      </w:r>
      <w:r>
        <w:rPr>
          <w:rFonts w:hint="eastAsia" w:ascii="宋体" w:hAnsi="宋体" w:eastAsia="宋体" w:cs="宋体"/>
          <w:sz w:val="24"/>
        </w:rPr>
        <w:t>Ⅱ</w:t>
      </w:r>
      <w:r>
        <w:rPr>
          <w:sz w:val="24"/>
        </w:rPr>
        <w:t>含量减少，因而减弱了Ang</w:t>
      </w:r>
      <w:r>
        <w:rPr>
          <w:rFonts w:hint="eastAsia" w:ascii="宋体" w:hAnsi="宋体" w:eastAsia="宋体" w:cs="宋体"/>
          <w:sz w:val="24"/>
        </w:rPr>
        <w:t>Ⅱ</w:t>
      </w:r>
      <w:r>
        <w:rPr>
          <w:sz w:val="24"/>
        </w:rPr>
        <w:t>的收缩血管、促平滑肌增生及促细胞有丝分裂等作用，还能抑制缓激肽的降解，使缓激肽增加，发挥扩血管、降负荷作用。（2）抑制心肌及血管重构：通过减少Ang</w:t>
      </w:r>
      <w:r>
        <w:rPr>
          <w:rFonts w:hint="eastAsia" w:ascii="宋体" w:hAnsi="宋体" w:eastAsia="宋体" w:cs="宋体"/>
          <w:sz w:val="24"/>
        </w:rPr>
        <w:t>Ⅱ</w:t>
      </w:r>
      <w:r>
        <w:rPr>
          <w:sz w:val="24"/>
        </w:rPr>
        <w:t>和醛固酮的生成，防止和逆转心肌及血管重构。（3）改善心功能：通过降低外周血管阻力及肾血管阻力，增加心排血量和肾血流量，另外，通过降低室壁肌张力，改善心脏舒张功能。久用仍有效。（4）抑制交感活性：Ang</w:t>
      </w:r>
      <w:r>
        <w:rPr>
          <w:rFonts w:hint="eastAsia" w:ascii="宋体" w:hAnsi="宋体" w:eastAsia="宋体" w:cs="宋体"/>
          <w:sz w:val="24"/>
        </w:rPr>
        <w:t>Ⅱ</w:t>
      </w:r>
      <w:r>
        <w:rPr>
          <w:sz w:val="24"/>
        </w:rPr>
        <w:t>可促进NA释放，从而增强交感神经的功能。</w:t>
      </w:r>
    </w:p>
    <w:p w14:paraId="677828AB">
      <w:pPr>
        <w:widowControl w:val="0"/>
        <w:numPr>
          <w:numId w:val="0"/>
        </w:numPr>
        <w:jc w:val="both"/>
        <w:rPr>
          <w:rFonts w:hint="eastAsia"/>
          <w:sz w:val="24"/>
          <w:lang w:eastAsia="zh-CN"/>
        </w:rPr>
      </w:pPr>
    </w:p>
    <w:p w14:paraId="73061C44">
      <w:pPr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>19</w:t>
      </w:r>
      <w:r>
        <w:rPr>
          <w:b/>
          <w:sz w:val="24"/>
          <w:u w:val="single"/>
        </w:rPr>
        <w:t>.硝酸甘油扩血管的作用机制？</w:t>
      </w:r>
    </w:p>
    <w:p w14:paraId="1D69F8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u w:val="single"/>
        </w:rPr>
      </w:pPr>
      <w:r>
        <w:rPr>
          <w:sz w:val="24"/>
          <w:u w:val="single"/>
        </w:rPr>
        <w:t>硝酸甘油在平滑肌细胞内，经谷胱甘肽转移酶的催化可释放出</w:t>
      </w:r>
      <w:r>
        <w:rPr>
          <w:b/>
          <w:bCs/>
          <w:sz w:val="24"/>
          <w:u w:val="single"/>
        </w:rPr>
        <w:t>NO</w:t>
      </w:r>
      <w:r>
        <w:rPr>
          <w:sz w:val="24"/>
          <w:u w:val="single"/>
        </w:rPr>
        <w:t>。NO可激活鸟苷酸环化酶，</w:t>
      </w:r>
      <w:r>
        <w:rPr>
          <w:b/>
          <w:bCs/>
          <w:sz w:val="24"/>
          <w:u w:val="single"/>
        </w:rPr>
        <w:t>增加</w:t>
      </w:r>
      <w:r>
        <w:rPr>
          <w:sz w:val="24"/>
          <w:u w:val="single"/>
        </w:rPr>
        <w:t>细胞内第二信使</w:t>
      </w:r>
      <w:r>
        <w:rPr>
          <w:b/>
          <w:bCs/>
          <w:sz w:val="24"/>
          <w:u w:val="single"/>
        </w:rPr>
        <w:t>cGMP</w:t>
      </w:r>
      <w:r>
        <w:rPr>
          <w:sz w:val="24"/>
          <w:u w:val="single"/>
        </w:rPr>
        <w:t>的含量，使cGMP依赖性蛋白激酶激活，进而减少细胞内Ca2+释放和外Ca2+内流，使细胞内</w:t>
      </w:r>
      <w:r>
        <w:rPr>
          <w:b/>
          <w:bCs/>
          <w:sz w:val="24"/>
          <w:u w:val="single"/>
        </w:rPr>
        <w:t>Ca2+水平下降</w:t>
      </w:r>
      <w:r>
        <w:rPr>
          <w:sz w:val="24"/>
          <w:u w:val="single"/>
        </w:rPr>
        <w:t>而</w:t>
      </w:r>
      <w:r>
        <w:rPr>
          <w:b/>
          <w:bCs/>
          <w:sz w:val="24"/>
          <w:u w:val="single"/>
        </w:rPr>
        <w:t>松弛血管平滑肌</w:t>
      </w:r>
      <w:r>
        <w:rPr>
          <w:sz w:val="24"/>
          <w:u w:val="single"/>
        </w:rPr>
        <w:t>。</w:t>
      </w:r>
    </w:p>
    <w:p w14:paraId="1D5533F3">
      <w:pPr>
        <w:rPr>
          <w:b/>
          <w:sz w:val="24"/>
        </w:rPr>
      </w:pPr>
    </w:p>
    <w:p w14:paraId="19430154">
      <w:pPr>
        <w:numPr>
          <w:ilvl w:val="0"/>
          <w:numId w:val="0"/>
        </w:numPr>
        <w:rPr>
          <w:b/>
          <w:sz w:val="24"/>
        </w:rPr>
      </w:pPr>
      <w:r>
        <w:rPr>
          <w:b/>
          <w:sz w:val="24"/>
          <w:lang w:val="en-US"/>
        </w:rPr>
        <w:t>20.</w:t>
      </w:r>
      <w:r>
        <w:rPr>
          <w:b/>
          <w:sz w:val="24"/>
        </w:rPr>
        <w:t>简述硝苯地平治疗心绞痛的作用及机制？</w:t>
      </w:r>
    </w:p>
    <w:p w14:paraId="6E5A5A2A">
      <w:pPr>
        <w:numPr>
          <w:ilvl w:val="0"/>
          <w:numId w:val="0"/>
        </w:numPr>
        <w:rPr>
          <w:sz w:val="24"/>
        </w:rPr>
      </w:pPr>
      <w:r>
        <w:rPr>
          <w:sz w:val="24"/>
        </w:rPr>
        <w:t>（1）降低心肌耗氧量：抑制Ca2+内流，使细胞内Ca2+下降，而抑制心肌收缩力，减慢心率，舒张血管，降低血压，使心肌的耗氧量下降。</w:t>
      </w:r>
    </w:p>
    <w:p w14:paraId="7A713368">
      <w:pPr>
        <w:numPr>
          <w:ilvl w:val="0"/>
          <w:numId w:val="0"/>
        </w:numPr>
        <w:rPr>
          <w:sz w:val="24"/>
        </w:rPr>
      </w:pPr>
      <w:r>
        <w:rPr>
          <w:sz w:val="24"/>
        </w:rPr>
        <w:t>（2）舒张冠状血管：舒张冠状及侧支血管，解除冠脉痉挛和增加侧支循环，增加缺血区的血液灌注。</w:t>
      </w:r>
    </w:p>
    <w:p w14:paraId="1F8313D5">
      <w:pPr>
        <w:numPr>
          <w:ilvl w:val="0"/>
          <w:numId w:val="0"/>
        </w:numPr>
        <w:rPr>
          <w:sz w:val="24"/>
        </w:rPr>
      </w:pPr>
      <w:r>
        <w:rPr>
          <w:sz w:val="24"/>
        </w:rPr>
        <w:t>（3）保护缺血心肌：对抗心肌缺血时Ca2+超负荷引起的代谢紊乱和细胞损伤，保护缺血的心肌细胞。</w:t>
      </w:r>
    </w:p>
    <w:p w14:paraId="42911CE5">
      <w:pPr>
        <w:numPr>
          <w:ilvl w:val="0"/>
          <w:numId w:val="0"/>
        </w:numPr>
        <w:rPr>
          <w:sz w:val="24"/>
        </w:rPr>
      </w:pPr>
      <w:r>
        <w:rPr>
          <w:sz w:val="24"/>
        </w:rPr>
        <w:t>（4）抑制血小板粘聚集：降低血小板内Ca2+浓度，抑制血小板粘附和聚集，防止冠脉栓塞。</w:t>
      </w:r>
    </w:p>
    <w:p w14:paraId="7FAF51CB">
      <w:pPr>
        <w:numPr>
          <w:ilvl w:val="0"/>
          <w:numId w:val="0"/>
        </w:numPr>
        <w:rPr>
          <w:sz w:val="24"/>
        </w:rPr>
      </w:pPr>
    </w:p>
    <w:p w14:paraId="4CA231D6">
      <w:pPr>
        <w:numPr>
          <w:numId w:val="0"/>
        </w:numPr>
        <w:rPr>
          <w:sz w:val="24"/>
        </w:rPr>
      </w:pPr>
      <w:r>
        <w:rPr>
          <w:rFonts w:hint="eastAsia"/>
          <w:b/>
          <w:sz w:val="24"/>
          <w:lang w:val="en-US" w:eastAsia="zh-CN"/>
        </w:rPr>
        <w:t>21.</w:t>
      </w:r>
      <w:r>
        <w:rPr>
          <w:b/>
          <w:sz w:val="24"/>
        </w:rPr>
        <w:t>头孢菌素类抗菌药分为四代，试述各代的主要特点。</w:t>
      </w:r>
      <w:r>
        <w:rPr>
          <w:sz w:val="24"/>
        </w:rPr>
        <w:t>一代：对G+菌作用强，对G-菌作用弱。对绿脓杆菌无效。耐青霉素酶，但可被G-菌产生的β内酰胺酶破坏。大剂量有肾毒性。二代：对G+菌作用与第一代相仿或稍逊，对多数G-菌作用明显增强，对部分厌氧菌有高效。对绿脓杆菌无效。对多种β内酰胺酶较稳定。肾毒性较小。三代：对G+菌作用较一、二代弱，对G-菌作用更强。对绿脓杆菌和厌氧菌作用较强。对各种β内酰胺酶较稳定。基本无肾毒性。四代：对G+、G-菌均有高效。对β内酰胺酶高度稳定。几乎无肾毒性。</w:t>
      </w:r>
    </w:p>
    <w:p w14:paraId="3C848C39">
      <w:pPr>
        <w:widowControl w:val="0"/>
        <w:numPr>
          <w:numId w:val="0"/>
        </w:numPr>
        <w:jc w:val="both"/>
        <w:rPr>
          <w:sz w:val="24"/>
        </w:rPr>
      </w:pPr>
    </w:p>
    <w:p w14:paraId="63797E8A">
      <w:pPr>
        <w:numPr>
          <w:numId w:val="0"/>
        </w:numPr>
        <w:rPr>
          <w:sz w:val="24"/>
        </w:rPr>
      </w:pPr>
      <w:r>
        <w:rPr>
          <w:rFonts w:hint="eastAsia"/>
          <w:b/>
          <w:sz w:val="24"/>
          <w:lang w:val="en-US" w:eastAsia="zh-CN"/>
        </w:rPr>
        <w:t>22.</w:t>
      </w:r>
      <w:r>
        <w:rPr>
          <w:b/>
          <w:sz w:val="24"/>
        </w:rPr>
        <w:t>为何青霉素对革兰阳性菌作用强，对革兰阴性杆菌作用弱？</w:t>
      </w:r>
      <w:r>
        <w:rPr>
          <w:sz w:val="24"/>
        </w:rPr>
        <w:t>因为革兰阳性菌细胞壁主要由粘肽组成，青霉素能抑制细胞壁粘肽合成，故革兰阳性菌对青霉素敏感；革兰阴性杆菌细胞壁粘肽含量少，外层又具有青霉素不易透过的大量脂蛋白，故对青霉素不敏感。</w:t>
      </w:r>
    </w:p>
    <w:p w14:paraId="6A0B83E4">
      <w:pPr>
        <w:numPr>
          <w:numId w:val="0"/>
        </w:numPr>
        <w:rPr>
          <w:sz w:val="24"/>
        </w:rPr>
      </w:pPr>
    </w:p>
    <w:p w14:paraId="3C09FFD4">
      <w:pPr>
        <w:numPr>
          <w:numId w:val="0"/>
        </w:numPr>
        <w:rPr>
          <w:b/>
          <w:sz w:val="24"/>
        </w:rPr>
      </w:pPr>
      <w:r>
        <w:rPr>
          <w:rFonts w:hint="eastAsia"/>
          <w:b/>
          <w:sz w:val="24"/>
          <w:lang w:val="en-US" w:eastAsia="zh-CN"/>
        </w:rPr>
        <w:t>23.</w:t>
      </w:r>
      <w:r>
        <w:rPr>
          <w:b/>
          <w:sz w:val="24"/>
        </w:rPr>
        <w:t>氟喹酮类药物的共同特性？</w:t>
      </w:r>
    </w:p>
    <w:p w14:paraId="6400B112">
      <w:pPr>
        <w:numPr>
          <w:numId w:val="0"/>
        </w:numPr>
        <w:rPr>
          <w:sz w:val="24"/>
        </w:rPr>
      </w:pPr>
      <w:r>
        <w:rPr>
          <w:sz w:val="24"/>
        </w:rPr>
        <w:t>(1)抗菌谱广：G-(绿脓),G+(金菌),结核,支原体,衣原体,厌氧菌</w:t>
      </w:r>
    </w:p>
    <w:p w14:paraId="12B6DC97">
      <w:pPr>
        <w:numPr>
          <w:numId w:val="0"/>
        </w:numPr>
        <w:rPr>
          <w:sz w:val="24"/>
        </w:rPr>
      </w:pPr>
      <w:r>
        <w:rPr>
          <w:sz w:val="24"/>
        </w:rPr>
        <w:t>(2)无交叉耐药性(自身和与其它)</w:t>
      </w:r>
    </w:p>
    <w:p w14:paraId="3A2250BB">
      <w:pPr>
        <w:numPr>
          <w:numId w:val="0"/>
        </w:numPr>
        <w:rPr>
          <w:sz w:val="24"/>
        </w:rPr>
      </w:pPr>
      <w:r>
        <w:rPr>
          <w:sz w:val="24"/>
        </w:rPr>
        <w:t>(3)口服吸收良好,体内分布广组织浓度高,半衰期长,血浆蛋白结合率低,尿中浓度高</w:t>
      </w:r>
    </w:p>
    <w:p w14:paraId="08DFF503">
      <w:pPr>
        <w:numPr>
          <w:numId w:val="0"/>
        </w:numPr>
        <w:rPr>
          <w:sz w:val="24"/>
        </w:rPr>
      </w:pPr>
      <w:r>
        <w:rPr>
          <w:sz w:val="24"/>
        </w:rPr>
        <w:t>(4)主要用于敏感菌所致呼吸道、尿路、淋病及骨、关节、软组织感染</w:t>
      </w:r>
    </w:p>
    <w:p w14:paraId="283D9D0A">
      <w:pPr>
        <w:numPr>
          <w:numId w:val="0"/>
        </w:numPr>
        <w:rPr>
          <w:sz w:val="24"/>
        </w:rPr>
      </w:pPr>
      <w:r>
        <w:rPr>
          <w:sz w:val="24"/>
        </w:rPr>
        <w:t>(5)不良反应少:</w:t>
      </w:r>
    </w:p>
    <w:p w14:paraId="6C06926A">
      <w:pPr>
        <w:widowControl w:val="0"/>
        <w:numPr>
          <w:numId w:val="0"/>
        </w:numPr>
        <w:jc w:val="both"/>
        <w:rPr>
          <w:rFonts w:hint="eastAsia"/>
          <w:sz w:val="24"/>
          <w:lang w:eastAsia="zh-CN"/>
        </w:rPr>
      </w:pPr>
    </w:p>
    <w:p w14:paraId="0A0569FD">
      <w:pPr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氨基糖苷类抗生素主要有哪些不良反应?</w:t>
      </w:r>
    </w:p>
    <w:p w14:paraId="247DD946">
      <w:pPr>
        <w:numPr>
          <w:numId w:val="0"/>
        </w:numPr>
        <w:rPr>
          <w:sz w:val="24"/>
        </w:rPr>
      </w:pPr>
      <w:r>
        <w:rPr>
          <w:sz w:val="24"/>
        </w:rPr>
        <w:t>①对第八对脑神经的损害：引起前庭功能障碍和耳蜗神经损害。</w:t>
      </w:r>
    </w:p>
    <w:p w14:paraId="187B8963">
      <w:pPr>
        <w:numPr>
          <w:numId w:val="0"/>
        </w:numPr>
        <w:rPr>
          <w:sz w:val="24"/>
        </w:rPr>
      </w:pPr>
      <w:r>
        <w:rPr>
          <w:sz w:val="24"/>
        </w:rPr>
        <w:t>②肾脏损害：损害肾小管上皮细胞，出现蛋白尿。</w:t>
      </w:r>
    </w:p>
    <w:p w14:paraId="03174D40">
      <w:pPr>
        <w:numPr>
          <w:numId w:val="0"/>
        </w:numPr>
        <w:rPr>
          <w:sz w:val="24"/>
        </w:rPr>
      </w:pPr>
      <w:r>
        <w:rPr>
          <w:sz w:val="24"/>
        </w:rPr>
        <w:t>③变态反应：可见药热.皮疹等过敏反应，偶见过敏性休克。</w:t>
      </w:r>
    </w:p>
    <w:p w14:paraId="687D51E9">
      <w:pPr>
        <w:numPr>
          <w:numId w:val="0"/>
        </w:numPr>
        <w:rPr>
          <w:sz w:val="24"/>
        </w:rPr>
      </w:pPr>
      <w:r>
        <w:rPr>
          <w:sz w:val="24"/>
        </w:rPr>
        <w:t>④神经肌肉阻滞：可出现四肢无力甚至呼吸抑制。</w:t>
      </w:r>
    </w:p>
    <w:p w14:paraId="14A5E5DD">
      <w:pPr>
        <w:numPr>
          <w:numId w:val="0"/>
        </w:numPr>
        <w:rPr>
          <w:sz w:val="24"/>
        </w:rPr>
      </w:pPr>
      <w:bookmarkStart w:id="0" w:name="_GoBack"/>
      <w:bookmarkEnd w:id="0"/>
      <w:r>
        <w:rPr>
          <w:sz w:val="24"/>
        </w:rPr>
        <w:t>⑤面部、口唇发麻，周围神经炎。</w:t>
      </w:r>
    </w:p>
    <w:p w14:paraId="69750920">
      <w:pPr>
        <w:rPr>
          <w:sz w:val="24"/>
        </w:rPr>
      </w:pPr>
      <w:r>
        <w:rPr>
          <w:sz w:val="24"/>
        </w:rPr>
        <w:br w:type="page"/>
      </w:r>
    </w:p>
    <w:p w14:paraId="1DDF90F6">
      <w:pPr>
        <w:jc w:val="center"/>
        <w:rPr>
          <w:rFonts w:hint="eastAsia"/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论述题</w:t>
      </w:r>
    </w:p>
    <w:p w14:paraId="488900E5">
      <w:pPr>
        <w:numPr>
          <w:numId w:val="0"/>
        </w:numPr>
        <w:rPr>
          <w:b/>
          <w:sz w:val="24"/>
        </w:rPr>
      </w:pPr>
      <w:r>
        <w:rPr>
          <w:rFonts w:hint="eastAsia"/>
          <w:b/>
          <w:sz w:val="24"/>
          <w:lang w:val="en-US" w:eastAsia="zh-CN"/>
        </w:rPr>
        <w:t>1.</w:t>
      </w:r>
      <w:r>
        <w:rPr>
          <w:b/>
          <w:sz w:val="24"/>
        </w:rPr>
        <w:t>试述有机磷酸酯类的中毒机制、中毒表现及其治疗药物的作用机制。</w:t>
      </w:r>
    </w:p>
    <w:p w14:paraId="38B6E3CB">
      <w:pPr>
        <w:numPr>
          <w:numId w:val="0"/>
        </w:numPr>
        <w:rPr>
          <w:sz w:val="24"/>
        </w:rPr>
      </w:pPr>
      <w:r>
        <w:rPr>
          <w:b/>
          <w:sz w:val="24"/>
        </w:rPr>
        <w:t>中毒机制：</w:t>
      </w:r>
      <w:r>
        <w:rPr>
          <w:sz w:val="24"/>
        </w:rPr>
        <w:t>有机磷酸酯类与AChE牢固结合，形成难以水解的磷酰化AChE，使AChE失去水解ACh的能力，造成体内ACh大量积聚而引起一系列中毒症状。</w:t>
      </w:r>
    </w:p>
    <w:p w14:paraId="2151A9D4">
      <w:pPr>
        <w:numPr>
          <w:numId w:val="0"/>
        </w:numPr>
        <w:rPr>
          <w:sz w:val="24"/>
        </w:rPr>
      </w:pPr>
      <w:r>
        <w:rPr>
          <w:b/>
          <w:sz w:val="24"/>
        </w:rPr>
        <w:t>中毒症状表现多样化，主要为</w:t>
      </w:r>
      <w:r>
        <w:rPr>
          <w:sz w:val="24"/>
        </w:rPr>
        <w:t>：①毒蕈碱样症状：瞳孔缩小，视力模糊，泪腺、汗腺等腺体分泌增加，恶心、呕吐、腹痛、腹泻，严重者出现呼吸困难、大小便失禁、心率减慢、血压下降等综合效应，症状出现的先后与组织接触有机磷酸酯类的先后有关；②烟碱样症状：肌无力，不自主肌束抽搐、震颤，严重者引起呼吸肌麻痹；③中枢神经系统症状：先兴奋、不安，继而出现惊厥，后转为抑制，出现反射消失、昏迷、血压下降、中枢性呼吸麻痹等。</w:t>
      </w:r>
    </w:p>
    <w:p w14:paraId="332271CE">
      <w:pPr>
        <w:numPr>
          <w:numId w:val="0"/>
        </w:numPr>
        <w:rPr>
          <w:sz w:val="24"/>
        </w:rPr>
      </w:pPr>
      <w:r>
        <w:rPr>
          <w:b/>
          <w:bCs/>
          <w:sz w:val="24"/>
        </w:rPr>
        <w:t>中毒的解救药物</w:t>
      </w:r>
      <w:r>
        <w:rPr>
          <w:sz w:val="24"/>
        </w:rPr>
        <w:t>有阿托品和AChE复活药，一般须两药合用。</w:t>
      </w:r>
    </w:p>
    <w:p w14:paraId="412B561C">
      <w:pPr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阿托品：</w:t>
      </w:r>
      <w:r>
        <w:rPr>
          <w:sz w:val="24"/>
        </w:rPr>
        <w:t>能阻断M胆碱受体，迅速对抗体内ACh的毒蕈碱样作用和部分中枢神经系统症状，用药应早期、足量、反复；</w:t>
      </w:r>
    </w:p>
    <w:p w14:paraId="1A08F304">
      <w:pPr>
        <w:numPr>
          <w:ilvl w:val="0"/>
          <w:numId w:val="2"/>
        </w:numPr>
        <w:ind w:left="0" w:leftChars="0" w:firstLine="0" w:firstLineChars="0"/>
        <w:rPr>
          <w:sz w:val="24"/>
        </w:rPr>
      </w:pPr>
      <w:r>
        <w:rPr>
          <w:b/>
          <w:sz w:val="24"/>
        </w:rPr>
        <w:t>AChE复活药</w:t>
      </w:r>
      <w:r>
        <w:rPr>
          <w:sz w:val="24"/>
        </w:rPr>
        <w:t>：能使被有机磷酸酯类抑制的AChE恢复活性。常用药物有碘解磷定、氯解磷定，可迅速控制肌束颤动，对中枢神经系统的中毒症状也有一定改善作用。</w:t>
      </w:r>
    </w:p>
    <w:p w14:paraId="04F2CBF2">
      <w:pPr>
        <w:numPr>
          <w:numId w:val="0"/>
        </w:numPr>
        <w:ind w:leftChars="0"/>
        <w:rPr>
          <w:sz w:val="24"/>
        </w:rPr>
      </w:pPr>
    </w:p>
    <w:p w14:paraId="197B835D">
      <w:pPr>
        <w:rPr>
          <w:b/>
          <w:sz w:val="24"/>
          <w:u w:val="none"/>
        </w:rPr>
      </w:pPr>
      <w:r>
        <w:rPr>
          <w:b/>
          <w:sz w:val="24"/>
          <w:u w:val="none"/>
        </w:rPr>
        <w:t>2.试述阿托品的药理作用及作用机制，</w:t>
      </w:r>
      <w:r>
        <w:rPr>
          <w:b/>
          <w:sz w:val="24"/>
          <w:u w:val="none"/>
          <w:lang w:val="en-US"/>
        </w:rPr>
        <w:t>临床应用，</w:t>
      </w:r>
      <w:r>
        <w:rPr>
          <w:b/>
          <w:sz w:val="24"/>
          <w:u w:val="none"/>
        </w:rPr>
        <w:t>不良反应，禁忌证及中毒的解救。</w:t>
      </w:r>
    </w:p>
    <w:p w14:paraId="264E6D73">
      <w:pPr>
        <w:rPr>
          <w:sz w:val="24"/>
          <w:u w:val="none"/>
        </w:rPr>
      </w:pPr>
      <w:r>
        <w:rPr>
          <w:b/>
          <w:sz w:val="24"/>
          <w:u w:val="none"/>
        </w:rPr>
        <w:t>阿托品的作用</w:t>
      </w:r>
      <w:r>
        <w:rPr>
          <w:sz w:val="24"/>
          <w:u w:val="none"/>
        </w:rPr>
        <w:t>：</w:t>
      </w:r>
    </w:p>
    <w:p w14:paraId="19540823">
      <w:pPr>
        <w:rPr>
          <w:sz w:val="24"/>
          <w:u w:val="none"/>
        </w:rPr>
      </w:pPr>
      <w:r>
        <w:rPr>
          <w:sz w:val="24"/>
          <w:u w:val="none"/>
        </w:rPr>
        <w:t>①抑制腺体分泌，对唾液腺和汗腺作用最敏感；</w:t>
      </w:r>
    </w:p>
    <w:p w14:paraId="736FF6FB">
      <w:pPr>
        <w:rPr>
          <w:sz w:val="24"/>
          <w:u w:val="none"/>
        </w:rPr>
      </w:pPr>
      <w:r>
        <w:rPr>
          <w:sz w:val="24"/>
          <w:u w:val="none"/>
        </w:rPr>
        <w:t>②松弛瞳孔括约肌和睫状肌，出现扩瞳、眼内压升高和调节麻痹；</w:t>
      </w:r>
    </w:p>
    <w:p w14:paraId="6115B309">
      <w:pPr>
        <w:rPr>
          <w:sz w:val="24"/>
          <w:u w:val="none"/>
        </w:rPr>
      </w:pPr>
      <w:r>
        <w:rPr>
          <w:sz w:val="24"/>
          <w:u w:val="none"/>
        </w:rPr>
        <w:t>③能松弛多种内脏平滑肌，对过度活动或痉挛的平滑肌作用更显著；</w:t>
      </w:r>
    </w:p>
    <w:p w14:paraId="4015C0B3">
      <w:pPr>
        <w:rPr>
          <w:sz w:val="24"/>
          <w:u w:val="none"/>
        </w:rPr>
      </w:pPr>
      <w:r>
        <w:rPr>
          <w:sz w:val="24"/>
          <w:u w:val="none"/>
        </w:rPr>
        <w:t>④治疗量的阿托品（0.5mg）可使部分病人心率短暂性轻度减慢，较大剂量(1~2mg)可阻断窦房结M2受体，使心率加快；阿托品还可拮抗迷走神经过度兴奋所致的房室传导阻滞和心律失常；</w:t>
      </w:r>
    </w:p>
    <w:p w14:paraId="48D674A9">
      <w:pPr>
        <w:rPr>
          <w:sz w:val="24"/>
          <w:u w:val="none"/>
        </w:rPr>
      </w:pPr>
      <w:r>
        <w:rPr>
          <w:sz w:val="24"/>
          <w:u w:val="none"/>
        </w:rPr>
        <w:t>⑤治疗量的阿托品对血管与血压无显著影响，大剂量的阿托品能引起皮肤血管扩张，可出现皮肤潮红、温热等症状；</w:t>
      </w:r>
    </w:p>
    <w:p w14:paraId="6D44C32C">
      <w:pPr>
        <w:rPr>
          <w:sz w:val="24"/>
          <w:u w:val="none"/>
        </w:rPr>
      </w:pPr>
      <w:r>
        <w:rPr>
          <w:sz w:val="24"/>
          <w:u w:val="none"/>
        </w:rPr>
        <w:t>⑥可兴奋中枢，但持续大剂量可使中枢兴奋转为抑制，由中枢麻痹及昏迷可致循环和呼吸衰竭。</w:t>
      </w:r>
    </w:p>
    <w:p w14:paraId="4AA1AAA9">
      <w:pPr>
        <w:rPr>
          <w:rFonts w:hint="eastAsia"/>
          <w:b/>
          <w:bCs/>
          <w:sz w:val="24"/>
          <w:u w:val="single"/>
          <w:lang w:val="en-US" w:eastAsia="zh-CN"/>
        </w:rPr>
      </w:pPr>
      <w:r>
        <w:rPr>
          <w:rFonts w:hint="eastAsia"/>
          <w:b/>
          <w:bCs/>
          <w:sz w:val="24"/>
          <w:u w:val="single"/>
          <w:lang w:val="en-US" w:eastAsia="zh-CN"/>
        </w:rPr>
        <w:t>临床应用：</w:t>
      </w:r>
    </w:p>
    <w:p w14:paraId="57D18646">
      <w:pPr>
        <w:numPr>
          <w:ilvl w:val="0"/>
          <w:numId w:val="3"/>
        </w:numPr>
        <w:rPr>
          <w:rFonts w:hint="eastAsia"/>
          <w:sz w:val="24"/>
          <w:u w:val="single"/>
          <w:lang w:val="en-US" w:eastAsia="zh-CN"/>
        </w:rPr>
      </w:pPr>
      <w:r>
        <w:rPr>
          <w:rFonts w:hint="eastAsia"/>
          <w:sz w:val="24"/>
          <w:u w:val="single"/>
          <w:lang w:val="en-US" w:eastAsia="zh-CN"/>
        </w:rPr>
        <w:t>解除平滑肌痉挛，用于各种内脏绞痛</w:t>
      </w:r>
    </w:p>
    <w:p w14:paraId="05FCD500">
      <w:pPr>
        <w:numPr>
          <w:ilvl w:val="0"/>
          <w:numId w:val="3"/>
        </w:numPr>
        <w:rPr>
          <w:rFonts w:hint="default"/>
          <w:sz w:val="24"/>
          <w:u w:val="single"/>
          <w:lang w:val="en-US" w:eastAsia="zh-CN"/>
        </w:rPr>
      </w:pPr>
      <w:r>
        <w:rPr>
          <w:rFonts w:hint="eastAsia"/>
          <w:sz w:val="24"/>
          <w:u w:val="single"/>
          <w:lang w:val="en-US" w:eastAsia="zh-CN"/>
        </w:rPr>
        <w:t>抑制腺体分泌：用于麻醉前给药</w:t>
      </w:r>
    </w:p>
    <w:p w14:paraId="512FB1B9">
      <w:pPr>
        <w:numPr>
          <w:ilvl w:val="0"/>
          <w:numId w:val="3"/>
        </w:numPr>
        <w:rPr>
          <w:rFonts w:hint="default"/>
          <w:sz w:val="24"/>
          <w:u w:val="single"/>
          <w:lang w:val="en-US" w:eastAsia="zh-CN"/>
        </w:rPr>
      </w:pPr>
      <w:r>
        <w:rPr>
          <w:rFonts w:hint="eastAsia"/>
          <w:sz w:val="24"/>
          <w:u w:val="single"/>
          <w:lang w:val="en-US" w:eastAsia="zh-CN"/>
        </w:rPr>
        <w:t>眼科：虹膜睫状体炎.验光眼底检查</w:t>
      </w:r>
    </w:p>
    <w:p w14:paraId="4248E238">
      <w:pPr>
        <w:numPr>
          <w:ilvl w:val="0"/>
          <w:numId w:val="3"/>
        </w:numPr>
        <w:rPr>
          <w:rFonts w:hint="default"/>
          <w:sz w:val="24"/>
          <w:u w:val="single"/>
          <w:lang w:val="en-US" w:eastAsia="zh-CN"/>
        </w:rPr>
      </w:pPr>
      <w:r>
        <w:rPr>
          <w:rFonts w:hint="eastAsia"/>
          <w:sz w:val="24"/>
          <w:u w:val="single"/>
          <w:lang w:val="en-US" w:eastAsia="zh-CN"/>
        </w:rPr>
        <w:t>缓慢型心律失常</w:t>
      </w:r>
    </w:p>
    <w:p w14:paraId="0C2B61FF">
      <w:pPr>
        <w:numPr>
          <w:ilvl w:val="0"/>
          <w:numId w:val="3"/>
        </w:numPr>
        <w:rPr>
          <w:rFonts w:hint="default"/>
          <w:sz w:val="24"/>
          <w:u w:val="single"/>
          <w:lang w:val="en-US" w:eastAsia="zh-CN"/>
        </w:rPr>
      </w:pPr>
      <w:r>
        <w:rPr>
          <w:rFonts w:hint="eastAsia"/>
          <w:sz w:val="24"/>
          <w:u w:val="single"/>
          <w:lang w:val="en-US" w:eastAsia="zh-CN"/>
        </w:rPr>
        <w:t>抗休克</w:t>
      </w:r>
    </w:p>
    <w:p w14:paraId="11C9ECE5">
      <w:pPr>
        <w:numPr>
          <w:ilvl w:val="0"/>
          <w:numId w:val="3"/>
        </w:numPr>
        <w:rPr>
          <w:rFonts w:hint="default"/>
          <w:sz w:val="24"/>
          <w:u w:val="single"/>
          <w:lang w:val="en-US" w:eastAsia="zh-CN"/>
        </w:rPr>
      </w:pPr>
      <w:r>
        <w:rPr>
          <w:rFonts w:hint="eastAsia"/>
          <w:sz w:val="24"/>
          <w:u w:val="single"/>
          <w:lang w:val="en-US" w:eastAsia="zh-CN"/>
        </w:rPr>
        <w:t>解救有机磷酸酯类</w:t>
      </w:r>
    </w:p>
    <w:p w14:paraId="302CED51">
      <w:pPr>
        <w:rPr>
          <w:rFonts w:hint="eastAsia" w:eastAsia="宋体"/>
          <w:sz w:val="24"/>
          <w:u w:val="none"/>
          <w:lang w:eastAsia="zh-CN"/>
        </w:rPr>
      </w:pPr>
      <w:r>
        <w:rPr>
          <w:b/>
          <w:sz w:val="24"/>
          <w:u w:val="none"/>
        </w:rPr>
        <w:t>作用机制</w:t>
      </w:r>
      <w:r>
        <w:rPr>
          <w:b/>
          <w:sz w:val="24"/>
          <w:u w:val="none"/>
          <w:lang w:val="en-US"/>
        </w:rPr>
        <w:t>:</w:t>
      </w:r>
      <w:r>
        <w:rPr>
          <w:sz w:val="24"/>
          <w:u w:val="none"/>
        </w:rPr>
        <w:t>竞争性拮抗乙酰胆碱或胆碱受体激动药对M胆碱受体的激动作用。能阻断乙酰胆碱或胆碱受体激动药与受体结合，从而拮抗了它们的作用。</w:t>
      </w:r>
    </w:p>
    <w:p w14:paraId="30CE89FE">
      <w:pPr>
        <w:rPr>
          <w:sz w:val="24"/>
          <w:u w:val="none"/>
        </w:rPr>
      </w:pPr>
      <w:r>
        <w:rPr>
          <w:b/>
          <w:sz w:val="24"/>
          <w:u w:val="none"/>
        </w:rPr>
        <w:t>阿托品常见的不良反应</w:t>
      </w:r>
      <w:r>
        <w:rPr>
          <w:sz w:val="24"/>
          <w:u w:val="none"/>
        </w:rPr>
        <w:t>：口干、视力模糊、心率加快、瞳孔扩大及皮肤潮红等。但随剂量增加，其不良反应可逐渐加重，甚至出现明显中枢中毒症状，如谵妄、幻觉和昏迷等。</w:t>
      </w:r>
    </w:p>
    <w:p w14:paraId="31922127">
      <w:pPr>
        <w:rPr>
          <w:sz w:val="24"/>
          <w:u w:val="none"/>
        </w:rPr>
      </w:pPr>
      <w:r>
        <w:rPr>
          <w:b/>
          <w:sz w:val="24"/>
          <w:u w:val="none"/>
        </w:rPr>
        <w:t>阿托品中毒解救</w:t>
      </w:r>
      <w:r>
        <w:rPr>
          <w:sz w:val="24"/>
          <w:u w:val="none"/>
        </w:rPr>
        <w:t>主要采用对症治疗。如为口服中毒，应立即洗胃、导泻，以促进毒物排出；并可用毒扁豆碱缓慢静脉注射以对抗阿托品中毒症状，需反复给药。如有明显中枢兴奋时，可用地西泮对抗，但剂量不宜过大。应进行人工呼吸，对中毒者特别是儿童还可用冰袋及酒精擦浴以降低患者体温。</w:t>
      </w:r>
    </w:p>
    <w:p w14:paraId="5FEA30A9">
      <w:pPr>
        <w:rPr>
          <w:sz w:val="24"/>
          <w:u w:val="none"/>
        </w:rPr>
      </w:pPr>
      <w:r>
        <w:rPr>
          <w:sz w:val="24"/>
          <w:u w:val="none"/>
        </w:rPr>
        <w:t>青光眼及前列腺肥大者禁用阿托品。</w:t>
      </w:r>
    </w:p>
    <w:p w14:paraId="2D78BD83">
      <w:pPr>
        <w:rPr>
          <w:sz w:val="24"/>
          <w:u w:val="none"/>
        </w:rPr>
      </w:pPr>
    </w:p>
    <w:p w14:paraId="43D628A1">
      <w:pPr>
        <w:numPr>
          <w:numId w:val="0"/>
        </w:numPr>
        <w:rPr>
          <w:sz w:val="24"/>
        </w:rPr>
      </w:pPr>
      <w:r>
        <w:rPr>
          <w:rFonts w:hint="eastAsia"/>
          <w:b/>
          <w:sz w:val="24"/>
          <w:lang w:val="en-US" w:eastAsia="zh-CN"/>
        </w:rPr>
        <w:t>3.</w:t>
      </w:r>
      <w:r>
        <w:rPr>
          <w:b/>
          <w:sz w:val="24"/>
        </w:rPr>
        <w:t>β受体阻断药的主要临床应用及能产生的不良反应，禁忌证</w:t>
      </w:r>
      <w:r>
        <w:rPr>
          <w:rFonts w:hint="eastAsia"/>
          <w:b/>
          <w:sz w:val="24"/>
        </w:rPr>
        <w:t>。</w:t>
      </w:r>
      <w:r>
        <w:rPr>
          <w:b/>
          <w:sz w:val="24"/>
        </w:rPr>
        <w:t>临床作用：</w:t>
      </w:r>
      <w:r>
        <w:rPr>
          <w:rFonts w:hint="eastAsia" w:ascii="宋体" w:hAnsi="宋体" w:eastAsia="宋体" w:cs="宋体"/>
          <w:sz w:val="24"/>
        </w:rPr>
        <w:t>⑴</w:t>
      </w:r>
      <w:r>
        <w:rPr>
          <w:sz w:val="24"/>
        </w:rPr>
        <w:t>心律失常。</w:t>
      </w:r>
      <w:r>
        <w:rPr>
          <w:rFonts w:hint="eastAsia" w:ascii="宋体" w:hAnsi="宋体" w:eastAsia="宋体" w:cs="宋体"/>
          <w:sz w:val="24"/>
        </w:rPr>
        <w:t>⑵</w:t>
      </w:r>
      <w:r>
        <w:rPr>
          <w:sz w:val="24"/>
        </w:rPr>
        <w:t>心绞痛和心肌梗死。</w:t>
      </w:r>
      <w:r>
        <w:rPr>
          <w:rFonts w:hint="eastAsia" w:ascii="宋体" w:hAnsi="宋体" w:eastAsia="宋体" w:cs="宋体"/>
          <w:sz w:val="24"/>
        </w:rPr>
        <w:t>⑶</w:t>
      </w:r>
      <w:r>
        <w:rPr>
          <w:sz w:val="24"/>
        </w:rPr>
        <w:t>高血压：能使高血压病人的血压下降，伴有心率减慢。</w:t>
      </w:r>
      <w:r>
        <w:rPr>
          <w:rFonts w:hint="eastAsia" w:ascii="宋体" w:hAnsi="宋体" w:eastAsia="宋体" w:cs="宋体"/>
          <w:sz w:val="24"/>
        </w:rPr>
        <w:t>⑷</w:t>
      </w:r>
      <w:r>
        <w:rPr>
          <w:sz w:val="24"/>
        </w:rPr>
        <w:t>充血性心力衰竭。</w:t>
      </w:r>
      <w:r>
        <w:rPr>
          <w:rFonts w:hint="eastAsia" w:ascii="宋体" w:hAnsi="宋体" w:eastAsia="宋体" w:cs="宋体"/>
          <w:sz w:val="24"/>
        </w:rPr>
        <w:t>⑸</w:t>
      </w:r>
      <w:r>
        <w:rPr>
          <w:sz w:val="24"/>
        </w:rPr>
        <w:t>焦虑状态、辅助治疗甲状腺功能亢进及甲状腺危象、嗜铬细胞瘤和肥厚性心肌病等。</w:t>
      </w:r>
      <w:r>
        <w:rPr>
          <w:b/>
          <w:sz w:val="24"/>
        </w:rPr>
        <w:t>一般的不良反应</w:t>
      </w:r>
      <w:r>
        <w:rPr>
          <w:sz w:val="24"/>
        </w:rPr>
        <w:t>有恶心、呕吐、轻度腹泻等消化道症状，偶见过敏性皮疹和血小板减少等。严重的不良反应常与应用不当有关，可导致严重后果，主要包括：</w:t>
      </w:r>
      <w:r>
        <w:rPr>
          <w:rFonts w:hint="eastAsia" w:ascii="宋体" w:hAnsi="宋体" w:eastAsia="宋体" w:cs="宋体"/>
          <w:sz w:val="24"/>
        </w:rPr>
        <w:t>⑴</w:t>
      </w:r>
      <w:r>
        <w:rPr>
          <w:sz w:val="24"/>
        </w:rPr>
        <w:t>心血管反应：加重心功能不全、窦性心动过缓和房室传导阻滞；对血管平滑肌β2受体阻断作用，可使外周血管收缩甚至痉挛。</w:t>
      </w:r>
      <w:r>
        <w:rPr>
          <w:rFonts w:hint="eastAsia" w:ascii="宋体" w:hAnsi="宋体" w:eastAsia="宋体" w:cs="宋体"/>
          <w:sz w:val="24"/>
        </w:rPr>
        <w:t>⑵</w:t>
      </w:r>
      <w:r>
        <w:rPr>
          <w:sz w:val="24"/>
        </w:rPr>
        <w:t>诱发或加剧支气管哮喘。</w:t>
      </w:r>
      <w:r>
        <w:rPr>
          <w:rFonts w:hint="eastAsia" w:ascii="宋体" w:hAnsi="宋体" w:eastAsia="宋体" w:cs="宋体"/>
          <w:sz w:val="24"/>
        </w:rPr>
        <w:t>⑶</w:t>
      </w:r>
      <w:r>
        <w:rPr>
          <w:sz w:val="24"/>
        </w:rPr>
        <w:t>反跳现象。</w:t>
      </w:r>
      <w:r>
        <w:rPr>
          <w:rFonts w:hint="eastAsia" w:ascii="宋体" w:hAnsi="宋体" w:eastAsia="宋体" w:cs="宋体"/>
          <w:sz w:val="24"/>
        </w:rPr>
        <w:t>⑷</w:t>
      </w:r>
      <w:r>
        <w:rPr>
          <w:sz w:val="24"/>
        </w:rPr>
        <w:t>偶见眼-皮肤粘膜综合征，个别患者有幻觉、失眠和抑郁症状。少数人可出现低血糖与加强降血糖药的降血糖作用，掩盖低血糖的症状而出现严重后果。</w:t>
      </w:r>
      <w:r>
        <w:rPr>
          <w:b/>
          <w:sz w:val="24"/>
        </w:rPr>
        <w:t>禁用于</w:t>
      </w:r>
      <w:r>
        <w:rPr>
          <w:sz w:val="24"/>
        </w:rPr>
        <w:t>严重左室心功能不全、窦性心动过缓、重度房室传导阻滞和支气管哮喘的病人。心肌梗死病人及肝功能不良者应慎用。</w:t>
      </w:r>
    </w:p>
    <w:p w14:paraId="5110CF49">
      <w:pPr>
        <w:numPr>
          <w:numId w:val="0"/>
        </w:numPr>
        <w:rPr>
          <w:b/>
          <w:sz w:val="24"/>
        </w:rPr>
      </w:pPr>
    </w:p>
    <w:p w14:paraId="0A97A11C">
      <w:pPr>
        <w:numPr>
          <w:numId w:val="0"/>
        </w:numPr>
        <w:rPr>
          <w:sz w:val="24"/>
        </w:rPr>
      </w:pPr>
      <w:r>
        <w:rPr>
          <w:rFonts w:hint="eastAsia"/>
          <w:b/>
          <w:sz w:val="24"/>
          <w:lang w:val="en-US" w:eastAsia="zh-CN"/>
        </w:rPr>
        <w:t>4.</w:t>
      </w:r>
      <w:r>
        <w:rPr>
          <w:b/>
          <w:sz w:val="24"/>
        </w:rPr>
        <w:t>氯丙嗪阻断哪些受体？产生哪些作用及不良反应</w:t>
      </w:r>
      <w:r>
        <w:rPr>
          <w:sz w:val="24"/>
        </w:rPr>
        <w:t>①氯丙嗪阻断DA受体，产生以下作用：a阻断中脑-皮层和中脑-边缘系统的D2样受体，产生抗精神病作用；b阻断黑质-纹状体系统D2受体，产生锥体外系反应不良反应；c阻断结节-漏斗系统D2受体，对内分泌系统有影响；d阻断延髓催吐化学感受区的D2受体，产生镇吐作用；②氯丙嗪阻断α受体，引起血压下降；③氯丙嗪阻断M受体，引起视物模糊、口干、便秘等不良反应。</w:t>
      </w:r>
    </w:p>
    <w:p w14:paraId="5E56CD07">
      <w:pPr>
        <w:numPr>
          <w:numId w:val="0"/>
        </w:numPr>
        <w:rPr>
          <w:sz w:val="24"/>
        </w:rPr>
      </w:pPr>
    </w:p>
    <w:p w14:paraId="0C22E790">
      <w:pPr>
        <w:numPr>
          <w:numId w:val="0"/>
        </w:numPr>
        <w:rPr>
          <w:sz w:val="24"/>
        </w:rPr>
      </w:pPr>
      <w:r>
        <w:rPr>
          <w:rFonts w:hint="eastAsia"/>
          <w:b/>
          <w:sz w:val="24"/>
          <w:lang w:val="en-US" w:eastAsia="zh-CN"/>
        </w:rPr>
        <w:t>5.</w:t>
      </w:r>
      <w:r>
        <w:rPr>
          <w:b/>
          <w:sz w:val="24"/>
        </w:rPr>
        <w:t>氯丙嗪的降温作用与阿司匹林的解热作用有何不同？</w:t>
      </w:r>
      <w:r>
        <w:rPr>
          <w:sz w:val="24"/>
        </w:rPr>
        <w:t>①作用机制不同，氯丙嗪对下丘脑体温调节中枢有很强的抑制作用，使体温调节中枢丧失调节体温的作用，机体的体温随环境的温度变化而变化。而阿司匹林则是通过抑制中枢PG合成酶，减少PG的合成而发挥作用的；②作用特点不一，氯丙嗪在物理降温的配合下，不仅降低发热的体温，还可使正常体温降至正常水平以下；在炎热天气，可使体温升高。阿司匹林只能使发热的体温恢复至正常水平，对正常的体温没有影响。</w:t>
      </w:r>
    </w:p>
    <w:p w14:paraId="07F6B6E8">
      <w:pPr>
        <w:widowControl w:val="0"/>
        <w:numPr>
          <w:numId w:val="0"/>
        </w:numPr>
        <w:jc w:val="both"/>
        <w:rPr>
          <w:sz w:val="24"/>
        </w:rPr>
      </w:pPr>
    </w:p>
    <w:p w14:paraId="1C4ED0A5">
      <w:pPr>
        <w:rPr>
          <w:b/>
          <w:sz w:val="24"/>
        </w:rPr>
      </w:pPr>
      <w:r>
        <w:rPr>
          <w:rFonts w:hint="eastAsia"/>
          <w:b/>
          <w:sz w:val="24"/>
          <w:lang w:val="en-US" w:eastAsia="zh-CN"/>
        </w:rPr>
        <w:t>6.</w:t>
      </w:r>
      <w:r>
        <w:rPr>
          <w:b/>
          <w:sz w:val="24"/>
        </w:rPr>
        <w:t>试述吗啡的药理作用及应用。</w:t>
      </w:r>
    </w:p>
    <w:p w14:paraId="21031B21">
      <w:pPr>
        <w:rPr>
          <w:sz w:val="24"/>
          <w:u w:val="single"/>
        </w:rPr>
      </w:pPr>
      <w:r>
        <w:rPr>
          <w:b/>
          <w:sz w:val="24"/>
          <w:u w:val="single"/>
        </w:rPr>
        <w:t>中枢神经系统</w:t>
      </w:r>
      <w:r>
        <w:rPr>
          <w:sz w:val="24"/>
          <w:u w:val="single"/>
        </w:rPr>
        <w:t>：</w:t>
      </w:r>
    </w:p>
    <w:p w14:paraId="60E4A8F2">
      <w:pPr>
        <w:rPr>
          <w:sz w:val="24"/>
          <w:u w:val="single"/>
        </w:rPr>
      </w:pPr>
      <w:r>
        <w:rPr>
          <w:sz w:val="24"/>
          <w:u w:val="single"/>
        </w:rPr>
        <w:t>①镇痛作用：吗啡对伤害性疼痛具有强大的镇痛作用。对绝大多急性痛和慢性痛的镇痛效果良好，对持续性慢性钝痛作用大于间断性锐痛，对神经性疼痛的效果较差。</w:t>
      </w:r>
    </w:p>
    <w:p w14:paraId="031BA316">
      <w:pPr>
        <w:rPr>
          <w:sz w:val="24"/>
          <w:u w:val="single"/>
        </w:rPr>
      </w:pPr>
      <w:r>
        <w:rPr>
          <w:sz w:val="24"/>
          <w:u w:val="single"/>
        </w:rPr>
        <w:t>②镇静、致欣快作用：吗啡能改变患者情绪。吗啡可引起欣快症，表现为满足感和飘然欲仙等。这也是吗啡镇痛效果良好的重要因素，同时也是造成强迫用药的重要原因。</w:t>
      </w:r>
    </w:p>
    <w:p w14:paraId="39F251D4">
      <w:pPr>
        <w:rPr>
          <w:sz w:val="24"/>
          <w:u w:val="single"/>
        </w:rPr>
      </w:pPr>
      <w:r>
        <w:rPr>
          <w:sz w:val="24"/>
          <w:u w:val="single"/>
        </w:rPr>
        <w:t>③镇咳：直接抑制咳嗽中枢，使咳嗽反射减轻或消失。</w:t>
      </w:r>
    </w:p>
    <w:p w14:paraId="20542E09">
      <w:pPr>
        <w:rPr>
          <w:sz w:val="24"/>
          <w:u w:val="single"/>
        </w:rPr>
      </w:pPr>
      <w:r>
        <w:rPr>
          <w:sz w:val="24"/>
          <w:u w:val="single"/>
        </w:rPr>
        <w:t>④抑制呼吸：治疗量即可抑制呼吸，以呼吸频率减慢尤为突出。</w:t>
      </w:r>
    </w:p>
    <w:p w14:paraId="46BA4729">
      <w:pPr>
        <w:rPr>
          <w:rFonts w:hint="eastAsia"/>
          <w:sz w:val="24"/>
          <w:u w:val="single"/>
          <w:lang w:val="en-US" w:eastAsia="zh-CN"/>
        </w:rPr>
      </w:pPr>
      <w:r>
        <w:rPr>
          <w:sz w:val="24"/>
          <w:u w:val="single"/>
        </w:rPr>
        <w:t>⑤</w:t>
      </w:r>
      <w:r>
        <w:rPr>
          <w:rFonts w:hint="eastAsia"/>
          <w:sz w:val="24"/>
          <w:u w:val="single"/>
          <w:lang w:val="en-US" w:eastAsia="zh-CN"/>
        </w:rPr>
        <w:t>缩瞳</w:t>
      </w:r>
    </w:p>
    <w:p w14:paraId="7BBF472A">
      <w:pPr>
        <w:rPr>
          <w:rFonts w:hint="eastAsia" w:eastAsia="宋体"/>
          <w:sz w:val="24"/>
          <w:u w:val="single"/>
          <w:lang w:val="en-US" w:eastAsia="zh-CN"/>
        </w:rPr>
      </w:pPr>
      <w:r>
        <w:rPr>
          <w:sz w:val="24"/>
          <w:u w:val="single"/>
        </w:rPr>
        <w:t>⑥</w:t>
      </w:r>
      <w:r>
        <w:rPr>
          <w:rFonts w:hint="eastAsia"/>
          <w:sz w:val="24"/>
          <w:u w:val="single"/>
          <w:lang w:val="en-US" w:eastAsia="zh-CN"/>
        </w:rPr>
        <w:t>催吐</w:t>
      </w:r>
    </w:p>
    <w:p w14:paraId="44D7FC57">
      <w:pPr>
        <w:rPr>
          <w:rFonts w:hint="default" w:eastAsia="宋体"/>
          <w:sz w:val="24"/>
          <w:u w:val="single"/>
          <w:lang w:val="en-US" w:eastAsia="zh-CN"/>
        </w:rPr>
      </w:pPr>
      <w:r>
        <w:rPr>
          <w:sz w:val="24"/>
          <w:u w:val="single"/>
          <w:lang w:val="en-US"/>
        </w:rPr>
        <w:t>⑦</w:t>
      </w:r>
      <w:r>
        <w:rPr>
          <w:rFonts w:hint="eastAsia"/>
          <w:sz w:val="24"/>
          <w:u w:val="single"/>
          <w:lang w:val="en-US" w:eastAsia="zh-CN"/>
        </w:rPr>
        <w:t>内分泌系统：抑制下丘脑释放促性腺激素释放激素</w:t>
      </w:r>
    </w:p>
    <w:p w14:paraId="243D257A">
      <w:pPr>
        <w:rPr>
          <w:sz w:val="24"/>
        </w:rPr>
      </w:pPr>
      <w:r>
        <w:rPr>
          <w:b/>
          <w:sz w:val="24"/>
        </w:rPr>
        <w:t>平滑肌</w:t>
      </w:r>
      <w:r>
        <w:rPr>
          <w:sz w:val="24"/>
        </w:rPr>
        <w:t>：</w:t>
      </w:r>
    </w:p>
    <w:p w14:paraId="6E46824E">
      <w:pPr>
        <w:rPr>
          <w:sz w:val="24"/>
        </w:rPr>
      </w:pPr>
      <w:r>
        <w:rPr>
          <w:sz w:val="24"/>
        </w:rPr>
        <w:t>①胃肠道平滑肌：吗啡升高胃肠道平滑肌张力、减少其蠕动。减弱便意和排便反射，易引起便秘。</w:t>
      </w:r>
    </w:p>
    <w:p w14:paraId="552D20CA">
      <w:pPr>
        <w:rPr>
          <w:sz w:val="24"/>
        </w:rPr>
      </w:pPr>
      <w:r>
        <w:rPr>
          <w:sz w:val="24"/>
        </w:rPr>
        <w:t>②胆道平滑肌：治疗量吗啡引起胆道奥狄括约肌痉挛性收缩，使胆道排空受阻，可致上腹不适甚至胆绞痛。阿托品可部分缓解。</w:t>
      </w:r>
    </w:p>
    <w:p w14:paraId="46056DC5">
      <w:pPr>
        <w:rPr>
          <w:sz w:val="24"/>
        </w:rPr>
      </w:pPr>
      <w:r>
        <w:rPr>
          <w:sz w:val="24"/>
        </w:rPr>
        <w:t>③其他平滑肌：降低子宫张力；提高输尿管平滑肌及膀胱括约肌张力，可引起尿潴留；大剂量可引起支气管收缩，诱发或加重哮喘。</w:t>
      </w:r>
    </w:p>
    <w:p w14:paraId="22B72B9F">
      <w:pPr>
        <w:rPr>
          <w:sz w:val="24"/>
        </w:rPr>
      </w:pPr>
      <w:r>
        <w:rPr>
          <w:b/>
          <w:sz w:val="24"/>
        </w:rPr>
        <w:t>心血管系统</w:t>
      </w:r>
      <w:r>
        <w:rPr>
          <w:sz w:val="24"/>
        </w:rPr>
        <w:t>：能扩张血管，降低外周阻力，可诱发直立性低血压。</w:t>
      </w:r>
    </w:p>
    <w:p w14:paraId="659A0314">
      <w:pPr>
        <w:rPr>
          <w:sz w:val="24"/>
        </w:rPr>
      </w:pPr>
      <w:r>
        <w:rPr>
          <w:b/>
          <w:sz w:val="24"/>
        </w:rPr>
        <w:t>其他：</w:t>
      </w:r>
      <w:r>
        <w:rPr>
          <w:sz w:val="24"/>
        </w:rPr>
        <w:t>对免疫系统有抑制作用，此外，吗啡可扩张皮肤血管，使脸颊、颈项和胸前皮肤发红，与促组胺释放有关。</w:t>
      </w:r>
    </w:p>
    <w:p w14:paraId="1A41D375">
      <w:pPr>
        <w:rPr>
          <w:sz w:val="24"/>
        </w:rPr>
      </w:pPr>
      <w:r>
        <w:rPr>
          <w:sz w:val="24"/>
        </w:rPr>
        <w:t>应用：急性锐痛；心源性哮喘；消耗性腹泻。</w:t>
      </w:r>
    </w:p>
    <w:p w14:paraId="277074EF">
      <w:pPr>
        <w:rPr>
          <w:sz w:val="24"/>
        </w:rPr>
      </w:pPr>
    </w:p>
    <w:p w14:paraId="0F6DC341">
      <w:pPr>
        <w:numPr>
          <w:numId w:val="0"/>
        </w:numPr>
        <w:rPr>
          <w:sz w:val="24"/>
        </w:rPr>
      </w:pPr>
      <w:r>
        <w:rPr>
          <w:rFonts w:hint="eastAsia"/>
          <w:b/>
          <w:sz w:val="24"/>
          <w:lang w:val="en-US" w:eastAsia="zh-CN"/>
        </w:rPr>
        <w:t>7.</w:t>
      </w:r>
      <w:r>
        <w:rPr>
          <w:b/>
          <w:sz w:val="24"/>
        </w:rPr>
        <w:t>呋塞米利尿作用特点、作用机制及主要不良反应？</w:t>
      </w:r>
      <w:r>
        <w:rPr>
          <w:sz w:val="24"/>
        </w:rPr>
        <w:t>作用特点:利尿作用迅速、强大、维持时间短。作用机制是特异性抑制分布在袢升支肾小管上皮细胞管腔侧Na+-K+-2Cl-共同转运子，因而抑制NaCl的重吸收，使此段髓质不能维持高渗，当尿液流经集合管时，水的重吸收减少，排尿增多。主要不良反应：水和电解质紊乱，耳毒性，高尿酸血症和其他如胃肠道反应等。</w:t>
      </w:r>
    </w:p>
    <w:p w14:paraId="127AA2E2">
      <w:pPr>
        <w:numPr>
          <w:numId w:val="0"/>
        </w:numPr>
        <w:rPr>
          <w:sz w:val="24"/>
        </w:rPr>
      </w:pPr>
    </w:p>
    <w:p w14:paraId="23F409D6">
      <w:pPr>
        <w:numPr>
          <w:numId w:val="0"/>
        </w:numPr>
        <w:rPr>
          <w:sz w:val="24"/>
        </w:rPr>
      </w:pPr>
      <w:r>
        <w:rPr>
          <w:rFonts w:hint="eastAsia"/>
          <w:b/>
          <w:sz w:val="24"/>
          <w:lang w:val="en-US" w:eastAsia="zh-CN"/>
        </w:rPr>
        <w:t>8.</w:t>
      </w:r>
      <w:r>
        <w:rPr>
          <w:b/>
          <w:sz w:val="24"/>
        </w:rPr>
        <w:t>噻嗪类利尿作用特点、作用机制及其临床应用？</w:t>
      </w:r>
      <w:r>
        <w:rPr>
          <w:sz w:val="24"/>
        </w:rPr>
        <w:t>作用特点:利尿作用温和、持久。其作用机制是远曲小管近端Na+-Cl-共转运子，抑制NaCl的重吸收。由于转运至远曲小管远端Na+增加，促进了K+-Na+交换。尿上K+的排泄也增多，长期服用可引起低血钾。临床应用于各种原因引起的水肿、高血压和尿崩症。</w:t>
      </w:r>
    </w:p>
    <w:p w14:paraId="2B379051">
      <w:pPr>
        <w:numPr>
          <w:numId w:val="0"/>
        </w:numPr>
        <w:rPr>
          <w:sz w:val="24"/>
        </w:rPr>
      </w:pPr>
    </w:p>
    <w:p w14:paraId="76F397B8">
      <w:pPr>
        <w:numPr>
          <w:numId w:val="0"/>
        </w:numPr>
        <w:rPr>
          <w:sz w:val="24"/>
        </w:rPr>
      </w:pPr>
      <w:r>
        <w:rPr>
          <w:rFonts w:hint="eastAsia"/>
          <w:b/>
          <w:sz w:val="24"/>
          <w:lang w:val="en-US" w:eastAsia="zh-CN"/>
        </w:rPr>
        <w:t>9.</w:t>
      </w:r>
      <w:r>
        <w:rPr>
          <w:b/>
          <w:sz w:val="24"/>
        </w:rPr>
        <w:t>ACEI的降压机制？</w:t>
      </w:r>
      <w:r>
        <w:rPr>
          <w:sz w:val="24"/>
        </w:rPr>
        <w:t>血管紧张素I转化酶抑制药，以卡托普利为代表。降压机制：①抑制整体RAAS的Ang</w:t>
      </w:r>
      <w:r>
        <w:rPr>
          <w:rFonts w:hint="eastAsia" w:ascii="宋体" w:hAnsi="宋体" w:eastAsia="宋体" w:cs="宋体"/>
          <w:sz w:val="24"/>
        </w:rPr>
        <w:t>Ⅱ</w:t>
      </w:r>
      <w:r>
        <w:rPr>
          <w:sz w:val="24"/>
        </w:rPr>
        <w:t>形成；②抑制血管局部RAAS的Ang</w:t>
      </w:r>
      <w:r>
        <w:rPr>
          <w:rFonts w:hint="eastAsia" w:ascii="宋体" w:hAnsi="宋体" w:eastAsia="宋体" w:cs="宋体"/>
          <w:sz w:val="24"/>
        </w:rPr>
        <w:t>Ⅱ</w:t>
      </w:r>
      <w:r>
        <w:rPr>
          <w:sz w:val="24"/>
        </w:rPr>
        <w:t>形成；③减少缓激肽降解，缓激肽是血管内皮L-精氨酸-NO途径的重要激活剂，可发挥强大的扩血管效应，此外，缓激肽还可剌激细胞膜磷脂游离出花生四烯酸（AA），促进前列腺素合成，增强扩血管效应；④减少肾脏组织中Ang</w:t>
      </w:r>
      <w:r>
        <w:rPr>
          <w:rFonts w:hint="eastAsia" w:ascii="宋体" w:hAnsi="宋体" w:eastAsia="宋体" w:cs="宋体"/>
          <w:sz w:val="24"/>
        </w:rPr>
        <w:t>Ⅱ</w:t>
      </w:r>
      <w:r>
        <w:rPr>
          <w:sz w:val="24"/>
        </w:rPr>
        <w:t>的生成，抑制醛固酮分泌，促进水钠排泄。同时可逆转或抑制血管壁的组织肥厚。</w:t>
      </w:r>
    </w:p>
    <w:p w14:paraId="34816572">
      <w:pPr>
        <w:numPr>
          <w:numId w:val="0"/>
        </w:numPr>
        <w:rPr>
          <w:sz w:val="24"/>
        </w:rPr>
      </w:pPr>
    </w:p>
    <w:p w14:paraId="4F2EE9BF">
      <w:pPr>
        <w:rPr>
          <w:sz w:val="24"/>
        </w:rPr>
      </w:pPr>
      <w:r>
        <w:rPr>
          <w:rFonts w:hint="eastAsia"/>
          <w:b/>
          <w:sz w:val="24"/>
        </w:rPr>
        <w:t>10</w:t>
      </w:r>
      <w:r>
        <w:rPr>
          <w:b/>
          <w:sz w:val="24"/>
        </w:rPr>
        <w:t>.比较ACEI与AT1受体阻断药在降压作用方面的异同？相同点</w:t>
      </w:r>
      <w:r>
        <w:rPr>
          <w:sz w:val="24"/>
        </w:rPr>
        <w:t>：①机制上均为RAAS抑制药；②均能在降压的同时，逆转和防止心血管的重构。</w:t>
      </w:r>
      <w:r>
        <w:rPr>
          <w:b/>
          <w:sz w:val="24"/>
        </w:rPr>
        <w:t>不同点</w:t>
      </w:r>
      <w:r>
        <w:rPr>
          <w:sz w:val="24"/>
        </w:rPr>
        <w:t>：①降压机制：ACE抑制药抑制ACE活性，减少整体Ang</w:t>
      </w:r>
      <w:r>
        <w:rPr>
          <w:rFonts w:hint="eastAsia" w:ascii="宋体" w:hAnsi="宋体" w:eastAsia="宋体" w:cs="宋体"/>
          <w:sz w:val="24"/>
        </w:rPr>
        <w:t>Ⅱ</w:t>
      </w:r>
      <w:r>
        <w:rPr>
          <w:sz w:val="24"/>
        </w:rPr>
        <w:t>的形成；抑制ACE活性，减少局部Ang</w:t>
      </w:r>
      <w:r>
        <w:rPr>
          <w:rFonts w:hint="eastAsia" w:ascii="宋体" w:hAnsi="宋体" w:eastAsia="宋体" w:cs="宋体"/>
          <w:sz w:val="24"/>
        </w:rPr>
        <w:t>Ⅱ</w:t>
      </w:r>
      <w:r>
        <w:rPr>
          <w:sz w:val="24"/>
        </w:rPr>
        <w:t>的形成；减少缓激肽的降解。AT1受体阻断药在受提水平阻断RAAS，作用选择性更强。②AT1受体阻断药不抑制ACE，不引起刺激性干咳。③ACE抑制药可致高血钾，而AT1受体阻断药对血钾影响小。④AT1受体阻断药缺乏ACE抑制药的缓激肽-NO途径的心血管保护作用。⑤AT1受体阻断药无增敏胰岛素的作用。</w:t>
      </w:r>
    </w:p>
    <w:p w14:paraId="70432D49">
      <w:pPr>
        <w:rPr>
          <w:sz w:val="24"/>
        </w:rPr>
      </w:pPr>
    </w:p>
    <w:p w14:paraId="121D28EE">
      <w:pPr>
        <w:rPr>
          <w:rFonts w:hint="eastAsia"/>
          <w:b/>
          <w:sz w:val="24"/>
          <w:u w:val="single"/>
          <w:lang w:val="en-US" w:eastAsia="zh-CN"/>
        </w:rPr>
      </w:pPr>
      <w:r>
        <w:rPr>
          <w:rFonts w:hint="eastAsia"/>
          <w:b/>
          <w:sz w:val="24"/>
        </w:rPr>
        <w:t>1</w:t>
      </w:r>
      <w:r>
        <w:rPr>
          <w:b/>
          <w:sz w:val="24"/>
        </w:rPr>
        <w:t>1.</w:t>
      </w:r>
      <w:r>
        <w:rPr>
          <w:rFonts w:hint="eastAsia"/>
          <w:b/>
          <w:sz w:val="24"/>
          <w:u w:val="single"/>
          <w:lang w:val="en-US" w:eastAsia="zh-CN"/>
        </w:rPr>
        <w:t>强心苷（强心苷）的中毒机制及防治措施</w:t>
      </w:r>
    </w:p>
    <w:p w14:paraId="6DC5FBA6">
      <w:pPr>
        <w:widowControl w:val="0"/>
        <w:numPr>
          <w:ilvl w:val="0"/>
          <w:numId w:val="0"/>
        </w:numPr>
        <w:jc w:val="both"/>
        <w:rPr>
          <w:rFonts w:hint="default"/>
          <w:b w:val="0"/>
          <w:bCs/>
          <w:sz w:val="24"/>
          <w:u w:val="single"/>
          <w:lang w:val="en-US" w:eastAsia="zh-CN"/>
        </w:rPr>
      </w:pPr>
      <w:r>
        <w:rPr>
          <w:rFonts w:hint="default"/>
          <w:b w:val="0"/>
          <w:bCs/>
          <w:sz w:val="24"/>
          <w:u w:val="single"/>
          <w:lang w:val="en-US" w:eastAsia="zh-CN"/>
        </w:rPr>
        <w:t>(</w:t>
      </w:r>
      <w:r>
        <w:rPr>
          <w:rFonts w:hint="eastAsia"/>
          <w:b w:val="0"/>
          <w:bCs/>
          <w:sz w:val="24"/>
          <w:u w:val="single"/>
          <w:lang w:val="en-US" w:eastAsia="zh-CN"/>
        </w:rPr>
        <w:t>1</w:t>
      </w:r>
      <w:r>
        <w:rPr>
          <w:rFonts w:hint="default"/>
          <w:b w:val="0"/>
          <w:bCs/>
          <w:sz w:val="24"/>
          <w:u w:val="single"/>
          <w:lang w:val="en-US" w:eastAsia="zh-CN"/>
        </w:rPr>
        <w:t>)毒性反应</w:t>
      </w:r>
    </w:p>
    <w:p w14:paraId="1A4232A0">
      <w:pPr>
        <w:widowControl w:val="0"/>
        <w:numPr>
          <w:ilvl w:val="0"/>
          <w:numId w:val="0"/>
        </w:numPr>
        <w:jc w:val="both"/>
        <w:rPr>
          <w:rFonts w:hint="default"/>
          <w:b w:val="0"/>
          <w:bCs/>
          <w:sz w:val="24"/>
          <w:u w:val="single"/>
          <w:lang w:val="en-US" w:eastAsia="zh-CN"/>
        </w:rPr>
      </w:pPr>
      <w:r>
        <w:rPr>
          <w:rFonts w:hint="default"/>
          <w:b w:val="0"/>
          <w:bCs/>
          <w:sz w:val="24"/>
          <w:u w:val="single"/>
          <w:lang w:val="en-US" w:eastAsia="zh-CN"/>
        </w:rPr>
        <w:t>①胃肠道反应：恶心、呕吐</w:t>
      </w:r>
    </w:p>
    <w:p w14:paraId="238D1758">
      <w:pPr>
        <w:widowControl w:val="0"/>
        <w:numPr>
          <w:ilvl w:val="0"/>
          <w:numId w:val="0"/>
        </w:numPr>
        <w:jc w:val="both"/>
        <w:rPr>
          <w:rFonts w:hint="default"/>
          <w:b w:val="0"/>
          <w:bCs/>
          <w:sz w:val="24"/>
          <w:u w:val="single"/>
          <w:lang w:val="en-US" w:eastAsia="zh-CN"/>
        </w:rPr>
      </w:pPr>
      <w:r>
        <w:rPr>
          <w:rFonts w:hint="default"/>
          <w:b w:val="0"/>
          <w:bCs/>
          <w:sz w:val="24"/>
          <w:u w:val="single"/>
          <w:lang w:val="en-US" w:eastAsia="zh-CN"/>
        </w:rPr>
        <w:t>②CNS反应：头痛失眠.黄绿视症</w:t>
      </w:r>
    </w:p>
    <w:p w14:paraId="3CDFCAF5">
      <w:pPr>
        <w:widowControl w:val="0"/>
        <w:numPr>
          <w:ilvl w:val="0"/>
          <w:numId w:val="0"/>
        </w:numPr>
        <w:jc w:val="both"/>
        <w:rPr>
          <w:rFonts w:hint="default"/>
          <w:b w:val="0"/>
          <w:bCs/>
          <w:sz w:val="24"/>
          <w:u w:val="single"/>
          <w:lang w:val="en-US" w:eastAsia="zh-CN"/>
        </w:rPr>
      </w:pPr>
      <w:r>
        <w:rPr>
          <w:rFonts w:hint="default"/>
          <w:b w:val="0"/>
          <w:bCs/>
          <w:sz w:val="24"/>
          <w:u w:val="single"/>
          <w:lang w:val="en-US" w:eastAsia="zh-CN"/>
        </w:rPr>
        <w:t>③心脏反应：(最严重)室性心律失常、</w:t>
      </w:r>
      <w:r>
        <w:rPr>
          <w:rFonts w:hint="eastAsia"/>
          <w:b w:val="0"/>
          <w:bCs/>
          <w:sz w:val="24"/>
          <w:u w:val="single"/>
          <w:lang w:val="en-US" w:eastAsia="zh-CN"/>
        </w:rPr>
        <w:t>房室</w:t>
      </w:r>
      <w:r>
        <w:rPr>
          <w:rFonts w:hint="default"/>
          <w:b w:val="0"/>
          <w:bCs/>
          <w:sz w:val="24"/>
          <w:u w:val="single"/>
          <w:lang w:val="en-US" w:eastAsia="zh-CN"/>
        </w:rPr>
        <w:t>传导</w:t>
      </w:r>
      <w:r>
        <w:rPr>
          <w:rFonts w:hint="eastAsia"/>
          <w:b w:val="0"/>
          <w:bCs/>
          <w:sz w:val="24"/>
          <w:u w:val="single"/>
          <w:lang w:val="en-US" w:eastAsia="zh-CN"/>
        </w:rPr>
        <w:t>阻滞</w:t>
      </w:r>
      <w:r>
        <w:rPr>
          <w:rFonts w:hint="default"/>
          <w:b w:val="0"/>
          <w:bCs/>
          <w:sz w:val="24"/>
          <w:u w:val="single"/>
          <w:lang w:val="en-US" w:eastAsia="zh-CN"/>
        </w:rPr>
        <w:t>、</w:t>
      </w:r>
      <w:r>
        <w:rPr>
          <w:rFonts w:hint="eastAsia"/>
          <w:b w:val="0"/>
          <w:bCs/>
          <w:sz w:val="24"/>
          <w:u w:val="single"/>
          <w:lang w:val="en-US" w:eastAsia="zh-CN"/>
        </w:rPr>
        <w:t>窦性</w:t>
      </w:r>
      <w:r>
        <w:rPr>
          <w:rFonts w:hint="default"/>
          <w:b w:val="0"/>
          <w:bCs/>
          <w:sz w:val="24"/>
          <w:u w:val="single"/>
          <w:lang w:val="en-US" w:eastAsia="zh-CN"/>
        </w:rPr>
        <w:t>心动过缓</w:t>
      </w:r>
    </w:p>
    <w:p w14:paraId="1A60D473">
      <w:pPr>
        <w:widowControl w:val="0"/>
        <w:numPr>
          <w:ilvl w:val="0"/>
          <w:numId w:val="0"/>
        </w:numPr>
        <w:jc w:val="both"/>
        <w:rPr>
          <w:rFonts w:hint="default"/>
          <w:b w:val="0"/>
          <w:bCs/>
          <w:sz w:val="24"/>
          <w:u w:val="single"/>
          <w:lang w:val="en-US" w:eastAsia="zh-CN"/>
        </w:rPr>
      </w:pPr>
    </w:p>
    <w:p w14:paraId="7EC368B4">
      <w:pPr>
        <w:widowControl w:val="0"/>
        <w:numPr>
          <w:ilvl w:val="0"/>
          <w:numId w:val="0"/>
        </w:numPr>
        <w:jc w:val="both"/>
        <w:rPr>
          <w:rFonts w:hint="default"/>
          <w:b w:val="0"/>
          <w:bCs/>
          <w:sz w:val="24"/>
          <w:u w:val="single"/>
          <w:lang w:val="en-US" w:eastAsia="zh-CN"/>
        </w:rPr>
      </w:pPr>
      <w:r>
        <w:rPr>
          <w:rFonts w:hint="default"/>
          <w:b w:val="0"/>
          <w:bCs/>
          <w:sz w:val="24"/>
          <w:u w:val="single"/>
          <w:lang w:val="en-US" w:eastAsia="zh-CN"/>
        </w:rPr>
        <w:t>(2)预防：</w:t>
      </w:r>
    </w:p>
    <w:p w14:paraId="5D31CAE0">
      <w:pPr>
        <w:widowControl w:val="0"/>
        <w:numPr>
          <w:ilvl w:val="0"/>
          <w:numId w:val="0"/>
        </w:numPr>
        <w:jc w:val="both"/>
        <w:rPr>
          <w:rFonts w:hint="default"/>
          <w:b w:val="0"/>
          <w:bCs/>
          <w:sz w:val="24"/>
          <w:u w:val="single"/>
          <w:lang w:val="en-US" w:eastAsia="zh-CN"/>
        </w:rPr>
      </w:pPr>
      <w:r>
        <w:rPr>
          <w:rFonts w:hint="default"/>
          <w:b w:val="0"/>
          <w:bCs/>
          <w:sz w:val="24"/>
          <w:u w:val="single"/>
          <w:lang w:val="en-US" w:eastAsia="zh-CN"/>
        </w:rPr>
        <w:t>①</w:t>
      </w:r>
      <w:r>
        <w:rPr>
          <w:rFonts w:hint="eastAsia"/>
          <w:b w:val="0"/>
          <w:bCs/>
          <w:sz w:val="24"/>
          <w:u w:val="single"/>
          <w:lang w:val="en-US" w:eastAsia="zh-CN"/>
        </w:rPr>
        <w:t>注意避免诱发</w:t>
      </w:r>
      <w:r>
        <w:rPr>
          <w:rFonts w:hint="default"/>
          <w:b w:val="0"/>
          <w:bCs/>
          <w:sz w:val="24"/>
          <w:u w:val="single"/>
          <w:lang w:val="en-US" w:eastAsia="zh-CN"/>
        </w:rPr>
        <w:t>因素：如肝肾功能低下：心肌</w:t>
      </w:r>
      <w:r>
        <w:rPr>
          <w:rFonts w:hint="eastAsia"/>
          <w:b w:val="0"/>
          <w:bCs/>
          <w:sz w:val="24"/>
          <w:u w:val="single"/>
          <w:lang w:val="en-US" w:eastAsia="zh-CN"/>
        </w:rPr>
        <w:t>缺</w:t>
      </w:r>
      <w:r>
        <w:rPr>
          <w:rFonts w:hint="default"/>
          <w:b w:val="0"/>
          <w:bCs/>
          <w:sz w:val="24"/>
          <w:u w:val="single"/>
          <w:lang w:val="en-US" w:eastAsia="zh-CN"/>
        </w:rPr>
        <w:t>氧，</w:t>
      </w:r>
      <w:r>
        <w:rPr>
          <w:rFonts w:hint="eastAsia"/>
          <w:b w:val="0"/>
          <w:bCs/>
          <w:sz w:val="24"/>
          <w:u w:val="single"/>
          <w:lang w:val="en-US" w:eastAsia="zh-CN"/>
        </w:rPr>
        <w:t>排钾利尿剂</w:t>
      </w:r>
    </w:p>
    <w:p w14:paraId="4806091A">
      <w:pPr>
        <w:widowControl w:val="0"/>
        <w:numPr>
          <w:ilvl w:val="0"/>
          <w:numId w:val="0"/>
        </w:numPr>
        <w:jc w:val="both"/>
        <w:rPr>
          <w:rFonts w:hint="default"/>
          <w:b w:val="0"/>
          <w:bCs/>
          <w:sz w:val="24"/>
          <w:u w:val="single"/>
          <w:lang w:val="en-US" w:eastAsia="zh-CN"/>
        </w:rPr>
      </w:pPr>
      <w:r>
        <w:rPr>
          <w:rFonts w:hint="default"/>
          <w:b w:val="0"/>
          <w:bCs/>
          <w:sz w:val="24"/>
          <w:u w:val="single"/>
          <w:lang w:val="en-US" w:eastAsia="zh-CN"/>
        </w:rPr>
        <w:t>②警惕中毒</w:t>
      </w:r>
      <w:r>
        <w:rPr>
          <w:rFonts w:hint="eastAsia"/>
          <w:b w:val="0"/>
          <w:bCs/>
          <w:sz w:val="24"/>
          <w:u w:val="single"/>
          <w:lang w:val="en-US" w:eastAsia="zh-CN"/>
        </w:rPr>
        <w:t>先兆</w:t>
      </w:r>
      <w:r>
        <w:rPr>
          <w:rFonts w:hint="default"/>
          <w:b w:val="0"/>
          <w:bCs/>
          <w:sz w:val="24"/>
          <w:u w:val="single"/>
          <w:lang w:val="en-US" w:eastAsia="zh-CN"/>
        </w:rPr>
        <w:t>：厌食、黄</w:t>
      </w:r>
      <w:r>
        <w:rPr>
          <w:rFonts w:hint="eastAsia"/>
          <w:b w:val="0"/>
          <w:bCs/>
          <w:sz w:val="24"/>
          <w:u w:val="single"/>
          <w:lang w:val="en-US" w:eastAsia="zh-CN"/>
        </w:rPr>
        <w:t>绿</w:t>
      </w:r>
      <w:r>
        <w:rPr>
          <w:rFonts w:hint="default"/>
          <w:b w:val="0"/>
          <w:bCs/>
          <w:sz w:val="24"/>
          <w:u w:val="single"/>
          <w:lang w:val="en-US" w:eastAsia="zh-CN"/>
        </w:rPr>
        <w:t>视症、室性</w:t>
      </w:r>
      <w:r>
        <w:rPr>
          <w:rFonts w:hint="eastAsia"/>
          <w:b w:val="0"/>
          <w:bCs/>
          <w:sz w:val="24"/>
          <w:u w:val="single"/>
          <w:lang w:val="en-US" w:eastAsia="zh-CN"/>
        </w:rPr>
        <w:t>早搏</w:t>
      </w:r>
      <w:r>
        <w:rPr>
          <w:rFonts w:hint="default"/>
          <w:b w:val="0"/>
          <w:bCs/>
          <w:sz w:val="24"/>
          <w:u w:val="single"/>
          <w:lang w:val="en-US" w:eastAsia="zh-CN"/>
        </w:rPr>
        <w:t>、</w:t>
      </w:r>
      <w:r>
        <w:rPr>
          <w:rFonts w:hint="eastAsia"/>
          <w:b w:val="0"/>
          <w:bCs/>
          <w:sz w:val="24"/>
          <w:u w:val="single"/>
          <w:lang w:val="en-US" w:eastAsia="zh-CN"/>
        </w:rPr>
        <w:t>窦性</w:t>
      </w:r>
      <w:r>
        <w:rPr>
          <w:rFonts w:hint="default"/>
          <w:b w:val="0"/>
          <w:bCs/>
          <w:sz w:val="24"/>
          <w:u w:val="single"/>
          <w:lang w:val="en-US" w:eastAsia="zh-CN"/>
        </w:rPr>
        <w:t>心动</w:t>
      </w:r>
      <w:r>
        <w:rPr>
          <w:rFonts w:hint="eastAsia"/>
          <w:b w:val="0"/>
          <w:bCs/>
          <w:sz w:val="24"/>
          <w:u w:val="single"/>
          <w:lang w:val="en-US" w:eastAsia="zh-CN"/>
        </w:rPr>
        <w:t>过速</w:t>
      </w:r>
    </w:p>
    <w:p w14:paraId="1085F8A1">
      <w:pPr>
        <w:widowControl w:val="0"/>
        <w:numPr>
          <w:ilvl w:val="0"/>
          <w:numId w:val="0"/>
        </w:numPr>
        <w:jc w:val="both"/>
        <w:rPr>
          <w:rFonts w:hint="default"/>
          <w:b w:val="0"/>
          <w:bCs/>
          <w:sz w:val="24"/>
          <w:u w:val="single"/>
          <w:lang w:val="en-US" w:eastAsia="zh-CN"/>
        </w:rPr>
      </w:pPr>
    </w:p>
    <w:p w14:paraId="3A43FFBD">
      <w:pPr>
        <w:widowControl w:val="0"/>
        <w:numPr>
          <w:ilvl w:val="0"/>
          <w:numId w:val="0"/>
        </w:numPr>
        <w:jc w:val="both"/>
        <w:rPr>
          <w:rFonts w:hint="default"/>
          <w:b w:val="0"/>
          <w:bCs/>
          <w:sz w:val="24"/>
          <w:u w:val="single"/>
          <w:lang w:val="en-US" w:eastAsia="zh-CN"/>
        </w:rPr>
      </w:pPr>
      <w:r>
        <w:rPr>
          <w:rFonts w:hint="default"/>
          <w:b w:val="0"/>
          <w:bCs/>
          <w:sz w:val="24"/>
          <w:u w:val="single"/>
          <w:lang w:val="en-US" w:eastAsia="zh-CN"/>
        </w:rPr>
        <w:t>(</w:t>
      </w:r>
      <w:r>
        <w:rPr>
          <w:rFonts w:hint="eastAsia"/>
          <w:b w:val="0"/>
          <w:bCs/>
          <w:sz w:val="24"/>
          <w:u w:val="single"/>
          <w:lang w:val="en-US" w:eastAsia="zh-CN"/>
        </w:rPr>
        <w:t>3</w:t>
      </w:r>
      <w:r>
        <w:rPr>
          <w:rFonts w:hint="default"/>
          <w:b w:val="0"/>
          <w:bCs/>
          <w:sz w:val="24"/>
          <w:u w:val="single"/>
          <w:lang w:val="en-US" w:eastAsia="zh-CN"/>
        </w:rPr>
        <w:t>)治疗：</w:t>
      </w:r>
    </w:p>
    <w:p w14:paraId="20C7AE46">
      <w:pPr>
        <w:widowControl w:val="0"/>
        <w:numPr>
          <w:ilvl w:val="0"/>
          <w:numId w:val="0"/>
        </w:numPr>
        <w:jc w:val="both"/>
        <w:rPr>
          <w:rFonts w:hint="default"/>
          <w:b w:val="0"/>
          <w:bCs/>
          <w:sz w:val="24"/>
          <w:u w:val="single"/>
          <w:lang w:val="en-US" w:eastAsia="zh-CN"/>
        </w:rPr>
      </w:pPr>
      <w:r>
        <w:rPr>
          <w:rFonts w:hint="default"/>
          <w:b w:val="0"/>
          <w:bCs/>
          <w:sz w:val="24"/>
          <w:u w:val="single"/>
          <w:lang w:val="en-US" w:eastAsia="zh-CN"/>
        </w:rPr>
        <w:t>①快速型心律失常：高注</w:t>
      </w:r>
      <w:r>
        <w:rPr>
          <w:rFonts w:hint="eastAsia"/>
          <w:b w:val="0"/>
          <w:bCs/>
          <w:sz w:val="24"/>
          <w:u w:val="single"/>
          <w:lang w:val="en-US" w:eastAsia="zh-CN"/>
        </w:rPr>
        <w:t>KCl</w:t>
      </w:r>
    </w:p>
    <w:p w14:paraId="5774B1BF">
      <w:pPr>
        <w:widowControl w:val="0"/>
        <w:numPr>
          <w:ilvl w:val="0"/>
          <w:numId w:val="0"/>
        </w:numPr>
        <w:jc w:val="both"/>
        <w:rPr>
          <w:rFonts w:hint="default"/>
          <w:b w:val="0"/>
          <w:bCs/>
          <w:sz w:val="24"/>
          <w:u w:val="single"/>
          <w:lang w:val="en-US" w:eastAsia="zh-CN"/>
        </w:rPr>
      </w:pPr>
      <w:r>
        <w:rPr>
          <w:rFonts w:hint="default"/>
          <w:b w:val="0"/>
          <w:bCs/>
          <w:sz w:val="24"/>
          <w:u w:val="single"/>
          <w:lang w:val="en-US" w:eastAsia="zh-CN"/>
        </w:rPr>
        <w:t>②室性</w:t>
      </w:r>
      <w:r>
        <w:rPr>
          <w:rFonts w:hint="eastAsia"/>
          <w:b w:val="0"/>
          <w:bCs/>
          <w:sz w:val="24"/>
          <w:u w:val="single"/>
          <w:lang w:val="en-US" w:eastAsia="zh-CN"/>
        </w:rPr>
        <w:t>早搏</w:t>
      </w:r>
      <w:r>
        <w:rPr>
          <w:rFonts w:hint="default"/>
          <w:b w:val="0"/>
          <w:bCs/>
          <w:sz w:val="24"/>
          <w:u w:val="single"/>
          <w:lang w:val="en-US" w:eastAsia="zh-CN"/>
        </w:rPr>
        <w:t>：</w:t>
      </w:r>
      <w:r>
        <w:rPr>
          <w:sz w:val="24"/>
          <w:u w:val="single"/>
        </w:rPr>
        <w:t>苯妥英钠、</w:t>
      </w:r>
      <w:r>
        <w:rPr>
          <w:rFonts w:hint="default"/>
          <w:b w:val="0"/>
          <w:bCs/>
          <w:sz w:val="24"/>
          <w:u w:val="single"/>
          <w:lang w:val="en-US" w:eastAsia="zh-CN"/>
        </w:rPr>
        <w:t>利多卡因</w:t>
      </w:r>
      <w:r>
        <w:rPr>
          <w:rFonts w:hint="eastAsia"/>
          <w:b w:val="0"/>
          <w:bCs/>
          <w:sz w:val="24"/>
          <w:u w:val="single"/>
          <w:lang w:val="en-US" w:eastAsia="zh-CN"/>
        </w:rPr>
        <w:t>是</w:t>
      </w:r>
      <w:r>
        <w:rPr>
          <w:rFonts w:hint="default"/>
          <w:b w:val="0"/>
          <w:bCs/>
          <w:sz w:val="24"/>
          <w:u w:val="single"/>
          <w:lang w:val="en-US" w:eastAsia="zh-CN"/>
        </w:rPr>
        <w:t>首选</w:t>
      </w:r>
      <w:r>
        <w:rPr>
          <w:rFonts w:hint="eastAsia"/>
          <w:b w:val="0"/>
          <w:bCs/>
          <w:sz w:val="24"/>
          <w:u w:val="single"/>
          <w:lang w:val="en-US" w:eastAsia="zh-CN"/>
        </w:rPr>
        <w:t>药</w:t>
      </w:r>
    </w:p>
    <w:p w14:paraId="46EDD66A">
      <w:pPr>
        <w:widowControl w:val="0"/>
        <w:numPr>
          <w:ilvl w:val="0"/>
          <w:numId w:val="0"/>
        </w:numPr>
        <w:jc w:val="both"/>
        <w:rPr>
          <w:rFonts w:hint="default"/>
          <w:b w:val="0"/>
          <w:bCs/>
          <w:sz w:val="24"/>
          <w:u w:val="single"/>
          <w:lang w:val="en-US" w:eastAsia="zh-CN"/>
        </w:rPr>
      </w:pPr>
      <w:r>
        <w:rPr>
          <w:rFonts w:hint="default"/>
          <w:b w:val="0"/>
          <w:bCs/>
          <w:sz w:val="24"/>
          <w:u w:val="single"/>
          <w:lang w:val="en-US" w:eastAsia="zh-CN"/>
        </w:rPr>
        <w:t>③</w:t>
      </w:r>
      <w:r>
        <w:rPr>
          <w:rFonts w:hint="eastAsia"/>
          <w:b w:val="0"/>
          <w:bCs/>
          <w:sz w:val="24"/>
          <w:u w:val="single"/>
          <w:lang w:val="en-US" w:eastAsia="zh-CN"/>
        </w:rPr>
        <w:t>窦性过</w:t>
      </w:r>
      <w:r>
        <w:rPr>
          <w:rFonts w:hint="default"/>
          <w:b w:val="0"/>
          <w:bCs/>
          <w:sz w:val="24"/>
          <w:u w:val="single"/>
          <w:lang w:val="en-US" w:eastAsia="zh-CN"/>
        </w:rPr>
        <w:t>缓：阿光品(</w:t>
      </w:r>
      <w:r>
        <w:rPr>
          <w:rFonts w:hint="eastAsia"/>
          <w:b w:val="0"/>
          <w:bCs/>
          <w:sz w:val="24"/>
          <w:u w:val="single"/>
          <w:lang w:val="en-US" w:eastAsia="zh-CN"/>
        </w:rPr>
        <w:t>M</w:t>
      </w:r>
      <w:r>
        <w:rPr>
          <w:rFonts w:hint="default"/>
          <w:b w:val="0"/>
          <w:bCs/>
          <w:sz w:val="24"/>
          <w:u w:val="single"/>
          <w:lang w:val="en-US" w:eastAsia="zh-CN"/>
        </w:rPr>
        <w:t>阻)</w:t>
      </w:r>
    </w:p>
    <w:p w14:paraId="2F2488D0">
      <w:pPr>
        <w:widowControl w:val="0"/>
        <w:numPr>
          <w:ilvl w:val="0"/>
          <w:numId w:val="0"/>
        </w:numPr>
        <w:jc w:val="both"/>
        <w:rPr>
          <w:rFonts w:hint="default"/>
          <w:b w:val="0"/>
          <w:bCs/>
          <w:sz w:val="24"/>
          <w:u w:val="single"/>
          <w:lang w:val="en-US" w:eastAsia="zh-CN"/>
        </w:rPr>
      </w:pPr>
      <w:r>
        <w:rPr>
          <w:rFonts w:hint="default"/>
          <w:b w:val="0"/>
          <w:bCs/>
          <w:sz w:val="24"/>
          <w:u w:val="single"/>
          <w:lang w:val="en-US" w:eastAsia="zh-CN"/>
        </w:rPr>
        <w:t>④危及生命：地高</w:t>
      </w:r>
      <w:r>
        <w:rPr>
          <w:rFonts w:hint="eastAsia"/>
          <w:b w:val="0"/>
          <w:bCs/>
          <w:sz w:val="24"/>
          <w:u w:val="single"/>
          <w:lang w:val="en-US" w:eastAsia="zh-CN"/>
        </w:rPr>
        <w:t>辛</w:t>
      </w:r>
      <w:r>
        <w:rPr>
          <w:rFonts w:hint="default"/>
          <w:b w:val="0"/>
          <w:bCs/>
          <w:sz w:val="24"/>
          <w:u w:val="single"/>
          <w:lang w:val="en-US" w:eastAsia="zh-CN"/>
        </w:rPr>
        <w:t>抗体</w:t>
      </w:r>
    </w:p>
    <w:p w14:paraId="1BB17C8C">
      <w:pPr>
        <w:widowControl w:val="0"/>
        <w:numPr>
          <w:ilvl w:val="0"/>
          <w:numId w:val="0"/>
        </w:numPr>
        <w:jc w:val="both"/>
        <w:rPr>
          <w:rFonts w:hint="default"/>
          <w:b/>
          <w:sz w:val="24"/>
          <w:lang w:val="en-US" w:eastAsia="zh-CN"/>
        </w:rPr>
      </w:pPr>
    </w:p>
    <w:p w14:paraId="0608BD12">
      <w:pPr>
        <w:rPr>
          <w:b/>
          <w:sz w:val="24"/>
        </w:rPr>
      </w:pPr>
    </w:p>
    <w:p w14:paraId="795819BB">
      <w:pPr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>1</w:t>
      </w:r>
      <w:r>
        <w:rPr>
          <w:b/>
          <w:sz w:val="24"/>
          <w:u w:val="single"/>
        </w:rPr>
        <w:t>2.为什么硝酸甘油和普萘洛尔合用于心绞痛可增强疗效?合用时应注意什么?</w:t>
      </w:r>
    </w:p>
    <w:p w14:paraId="2083DC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u w:val="none"/>
        </w:rPr>
      </w:pPr>
      <w:r>
        <w:rPr>
          <w:sz w:val="24"/>
          <w:u w:val="none"/>
        </w:rPr>
        <w:t>硝酸甘油可扩张静脉和动脉而降低心脏的前后负荷，降低心肌耗氧量及增加心肌氧的供应，但可反射性使心率加快和心肌收缩力加强从而增加心肌耗氧量；</w:t>
      </w:r>
    </w:p>
    <w:p w14:paraId="2EAA82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u w:val="none"/>
        </w:rPr>
      </w:pPr>
      <w:r>
        <w:rPr>
          <w:sz w:val="24"/>
          <w:u w:val="none"/>
        </w:rPr>
        <w:t>普萘洛尔阻滞β受体，可抑制心肌收缩力，减慢心率而降低心肌耗氧量，但可扩大心室容积，延长射血时间。</w:t>
      </w:r>
    </w:p>
    <w:p w14:paraId="547938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u w:val="single"/>
        </w:rPr>
      </w:pPr>
      <w:r>
        <w:rPr>
          <w:sz w:val="24"/>
          <w:u w:val="single"/>
        </w:rPr>
        <w:t>两药合用可协同降低心肌耗氧量的作用，前者可抵消后者扩大心室容积、延长射血时间的缺点；后者可抵消前者加快心率、加强心肌收缩力的不利作用，从而增强抗心绞痛的疗效。</w:t>
      </w:r>
    </w:p>
    <w:p w14:paraId="50A9AC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u w:val="single"/>
        </w:rPr>
      </w:pPr>
      <w:r>
        <w:rPr>
          <w:rFonts w:hint="eastAsia"/>
          <w:sz w:val="24"/>
          <w:u w:val="single"/>
          <w:lang w:val="en-US" w:eastAsia="zh-CN"/>
        </w:rPr>
        <w:t>注意：</w:t>
      </w:r>
      <w:r>
        <w:rPr>
          <w:sz w:val="24"/>
          <w:u w:val="single"/>
        </w:rPr>
        <w:t>但二药均可使血压降低，合用时应注意剂量不宜过大。</w:t>
      </w:r>
    </w:p>
    <w:p w14:paraId="35581A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u w:val="single"/>
        </w:rPr>
      </w:pPr>
    </w:p>
    <w:p w14:paraId="02F6FFD7">
      <w:pPr>
        <w:numPr>
          <w:numId w:val="0"/>
        </w:numPr>
        <w:rPr>
          <w:sz w:val="24"/>
        </w:rPr>
      </w:pPr>
      <w:r>
        <w:rPr>
          <w:rFonts w:hint="eastAsia"/>
          <w:b/>
          <w:sz w:val="24"/>
          <w:lang w:val="en-US" w:eastAsia="zh-CN"/>
        </w:rPr>
        <w:t>13.</w:t>
      </w:r>
      <w:r>
        <w:rPr>
          <w:b/>
          <w:sz w:val="24"/>
        </w:rPr>
        <w:t>比较肝素和香豆素类的抗凝作用特点？</w:t>
      </w:r>
      <w:r>
        <w:rPr>
          <w:sz w:val="24"/>
        </w:rPr>
        <w:t>①肝素：体内、体外抗凝；激活AT</w:t>
      </w:r>
      <w:r>
        <w:rPr>
          <w:rFonts w:hint="eastAsia" w:ascii="宋体" w:hAnsi="宋体" w:eastAsia="宋体" w:cs="宋体"/>
          <w:sz w:val="24"/>
        </w:rPr>
        <w:t>Ⅲ</w:t>
      </w:r>
      <w:r>
        <w:rPr>
          <w:sz w:val="24"/>
        </w:rPr>
        <w:t>，加速凝血因子的灭活，抗凝作用与其带负电荷有关；需注射给药，显效迅速，但持续时间短；过量中毒用硫酸鱼精蛋白解救。②香豆素类：仅体内有效；仅能对抗维生素K参与的4种凝血因子的合成，使凝血因子合成减少；口服有效，显效慢，持续时间长，适于预防血栓形成；过量中毒用VK解救。</w:t>
      </w:r>
    </w:p>
    <w:p w14:paraId="4FB11FA7">
      <w:pPr>
        <w:numPr>
          <w:numId w:val="0"/>
        </w:numPr>
        <w:rPr>
          <w:b/>
          <w:sz w:val="24"/>
        </w:rPr>
      </w:pPr>
    </w:p>
    <w:p w14:paraId="242295DA">
      <w:pPr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简述甲状腺激素的药理作用及临床应用？</w:t>
      </w:r>
    </w:p>
    <w:p w14:paraId="63680CD4">
      <w:pPr>
        <w:numPr>
          <w:numId w:val="0"/>
        </w:numPr>
        <w:rPr>
          <w:rFonts w:hint="eastAsia" w:eastAsia="宋体"/>
          <w:b/>
          <w:sz w:val="24"/>
          <w:lang w:eastAsia="zh-CN"/>
        </w:rPr>
      </w:pPr>
      <w:r>
        <w:rPr>
          <w:b/>
          <w:sz w:val="24"/>
        </w:rPr>
        <w:t>药理作用</w:t>
      </w:r>
      <w:r>
        <w:rPr>
          <w:rFonts w:hint="eastAsia"/>
          <w:b/>
          <w:sz w:val="24"/>
          <w:lang w:eastAsia="zh-CN"/>
        </w:rPr>
        <w:t>：</w:t>
      </w:r>
    </w:p>
    <w:p w14:paraId="205F3CB1">
      <w:pPr>
        <w:numPr>
          <w:numId w:val="0"/>
        </w:numPr>
        <w:rPr>
          <w:sz w:val="24"/>
        </w:rPr>
      </w:pPr>
      <w:r>
        <w:rPr>
          <w:sz w:val="24"/>
        </w:rPr>
        <w:t>①维持正常生长发育；</w:t>
      </w:r>
    </w:p>
    <w:p w14:paraId="0A04949D">
      <w:pPr>
        <w:numPr>
          <w:numId w:val="0"/>
        </w:numPr>
        <w:rPr>
          <w:sz w:val="24"/>
        </w:rPr>
      </w:pPr>
      <w:r>
        <w:rPr>
          <w:sz w:val="24"/>
        </w:rPr>
        <w:t>②促进代谢和产热；</w:t>
      </w:r>
    </w:p>
    <w:p w14:paraId="2D01BE41">
      <w:pPr>
        <w:numPr>
          <w:numId w:val="0"/>
        </w:numPr>
        <w:rPr>
          <w:sz w:val="24"/>
        </w:rPr>
      </w:pPr>
      <w:r>
        <w:rPr>
          <w:sz w:val="24"/>
        </w:rPr>
        <w:t>③提高机体交感-肾上腺系统的感受性。</w:t>
      </w:r>
    </w:p>
    <w:p w14:paraId="29C2A3B8">
      <w:pPr>
        <w:numPr>
          <w:numId w:val="0"/>
        </w:numPr>
        <w:rPr>
          <w:b/>
          <w:sz w:val="24"/>
        </w:rPr>
      </w:pPr>
      <w:r>
        <w:rPr>
          <w:b/>
          <w:sz w:val="24"/>
        </w:rPr>
        <w:t>临床应用：</w:t>
      </w:r>
    </w:p>
    <w:p w14:paraId="06130DE8">
      <w:pPr>
        <w:numPr>
          <w:numId w:val="0"/>
        </w:numPr>
        <w:rPr>
          <w:sz w:val="24"/>
        </w:rPr>
      </w:pPr>
      <w:r>
        <w:rPr>
          <w:sz w:val="24"/>
        </w:rPr>
        <w:t>①呆小病；</w:t>
      </w:r>
    </w:p>
    <w:p w14:paraId="553AE8F9">
      <w:pPr>
        <w:numPr>
          <w:numId w:val="0"/>
        </w:numPr>
        <w:rPr>
          <w:sz w:val="24"/>
        </w:rPr>
      </w:pPr>
      <w:r>
        <w:rPr>
          <w:sz w:val="24"/>
        </w:rPr>
        <w:t>②粘液性水肿；</w:t>
      </w:r>
    </w:p>
    <w:p w14:paraId="5FEC17BA">
      <w:pPr>
        <w:numPr>
          <w:numId w:val="0"/>
        </w:numPr>
        <w:rPr>
          <w:sz w:val="24"/>
        </w:rPr>
      </w:pPr>
      <w:r>
        <w:rPr>
          <w:sz w:val="24"/>
        </w:rPr>
        <w:t>③单纯性甲状腺肿；</w:t>
      </w:r>
    </w:p>
    <w:p w14:paraId="77314473">
      <w:pPr>
        <w:numPr>
          <w:numId w:val="0"/>
        </w:numPr>
        <w:rPr>
          <w:sz w:val="24"/>
        </w:rPr>
      </w:pPr>
      <w:r>
        <w:rPr>
          <w:sz w:val="24"/>
        </w:rPr>
        <w:t>④T3抑制试验。</w:t>
      </w:r>
    </w:p>
    <w:p w14:paraId="1AC729ED">
      <w:pPr>
        <w:numPr>
          <w:numId w:val="0"/>
        </w:numPr>
        <w:rPr>
          <w:sz w:val="24"/>
        </w:rPr>
      </w:pPr>
    </w:p>
    <w:p w14:paraId="69953CC5">
      <w:pPr>
        <w:numPr>
          <w:numId w:val="0"/>
        </w:numPr>
        <w:ind w:leftChars="0"/>
        <w:rPr>
          <w:sz w:val="24"/>
        </w:rPr>
      </w:pPr>
      <w:r>
        <w:rPr>
          <w:rFonts w:hint="eastAsia"/>
          <w:b/>
          <w:sz w:val="24"/>
          <w:lang w:val="en-US" w:eastAsia="zh-CN"/>
        </w:rPr>
        <w:t>15.</w:t>
      </w:r>
      <w:r>
        <w:rPr>
          <w:b/>
          <w:sz w:val="24"/>
        </w:rPr>
        <w:t>口服降糖药有哪几大类？简述二甲双胍的临床应用？</w:t>
      </w:r>
      <w:r>
        <w:rPr>
          <w:sz w:val="24"/>
        </w:rPr>
        <w:t>磺酰脲类.双胍类.α-葡萄糖苷酶抑制药.胰岛素增敏药.其他新型的非磺酰脲类口服降血糖药。</w:t>
      </w:r>
    </w:p>
    <w:p w14:paraId="317FC44C">
      <w:pPr>
        <w:numPr>
          <w:numId w:val="0"/>
        </w:numPr>
        <w:ind w:leftChars="0"/>
        <w:rPr>
          <w:sz w:val="24"/>
        </w:rPr>
      </w:pPr>
    </w:p>
    <w:p w14:paraId="04BF84A9">
      <w:pPr>
        <w:rPr>
          <w:b/>
          <w:sz w:val="24"/>
          <w:u w:val="single"/>
        </w:rPr>
      </w:pPr>
      <w:r>
        <w:rPr>
          <w:b/>
          <w:sz w:val="24"/>
          <w:u w:val="single"/>
        </w:rPr>
        <w:t>1</w:t>
      </w:r>
      <w:r>
        <w:rPr>
          <w:rFonts w:hint="eastAsia"/>
          <w:b/>
          <w:sz w:val="24"/>
          <w:u w:val="single"/>
        </w:rPr>
        <w:t>6</w:t>
      </w:r>
      <w:r>
        <w:rPr>
          <w:b/>
          <w:sz w:val="24"/>
          <w:u w:val="single"/>
        </w:rPr>
        <w:t>.试述糖皮质激素的药理作用、临床应用、不良反应和禁忌症？</w:t>
      </w:r>
    </w:p>
    <w:p w14:paraId="25BA6CEC">
      <w:pPr>
        <w:rPr>
          <w:sz w:val="24"/>
          <w:u w:val="single"/>
        </w:rPr>
      </w:pPr>
      <w:r>
        <w:rPr>
          <w:b/>
          <w:sz w:val="24"/>
          <w:u w:val="single"/>
        </w:rPr>
        <w:t>药理作用</w:t>
      </w:r>
      <w:r>
        <w:rPr>
          <w:sz w:val="24"/>
          <w:u w:val="single"/>
        </w:rPr>
        <w:t>：</w:t>
      </w:r>
    </w:p>
    <w:p w14:paraId="5136EB06">
      <w:pPr>
        <w:rPr>
          <w:sz w:val="24"/>
          <w:u w:val="single"/>
        </w:rPr>
      </w:pPr>
      <w:r>
        <w:rPr>
          <w:sz w:val="24"/>
          <w:u w:val="single"/>
        </w:rPr>
        <w:t>①抗炎：对各类炎症反应都有抑制作用，但抗炎不抗菌，在炎症早期可缓解红、肿、热、痛等症状，在炎症后期可抑制肉芽组织增生，减轻疤痕和粘连，但同时也影响伤口愈合；</w:t>
      </w:r>
    </w:p>
    <w:p w14:paraId="3B7C2DB4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②抗毒</w:t>
      </w:r>
    </w:p>
    <w:p w14:paraId="1DB69C58">
      <w:pPr>
        <w:rPr>
          <w:sz w:val="24"/>
          <w:u w:val="single"/>
        </w:rPr>
      </w:pPr>
      <w:r>
        <w:rPr>
          <w:sz w:val="24"/>
          <w:u w:val="single"/>
          <w:lang w:val="en-US"/>
        </w:rPr>
        <w:t>③</w:t>
      </w:r>
      <w:r>
        <w:rPr>
          <w:rFonts w:hint="eastAsia"/>
          <w:sz w:val="24"/>
          <w:u w:val="single"/>
          <w:lang w:val="en-US" w:eastAsia="zh-CN"/>
        </w:rPr>
        <w:t>抗</w:t>
      </w:r>
      <w:r>
        <w:rPr>
          <w:sz w:val="24"/>
          <w:u w:val="single"/>
        </w:rPr>
        <w:t>免疫：对免疫过程的许多环节都有抑制作用：</w:t>
      </w:r>
    </w:p>
    <w:p w14:paraId="5FD94B93">
      <w:pPr>
        <w:rPr>
          <w:sz w:val="24"/>
          <w:u w:val="single"/>
        </w:rPr>
      </w:pPr>
      <w:r>
        <w:rPr>
          <w:sz w:val="24"/>
          <w:u w:val="single"/>
          <w:lang w:val="en-US"/>
        </w:rPr>
        <w:t>④</w:t>
      </w:r>
      <w:r>
        <w:rPr>
          <w:sz w:val="24"/>
          <w:u w:val="single"/>
        </w:rPr>
        <w:t>抗休克：是抗炎、抗免疫的结果，此外还能提高心脏、血管对儿茶酚胺的敏感性，扩张痉挛的血管，减少心肌抑制因子的形成等；</w:t>
      </w:r>
    </w:p>
    <w:p w14:paraId="2ACAB095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⑤允许作用</w:t>
      </w:r>
    </w:p>
    <w:p w14:paraId="1A5E3269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⑥代谢:升高血糖，加速蛋白质分解，皮下脂肪重新分布，保钠排钾</w:t>
      </w:r>
    </w:p>
    <w:p w14:paraId="38ACEC97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⑦其他:CNS.消化系统.应激↑</w:t>
      </w:r>
    </w:p>
    <w:p w14:paraId="00FEF00F">
      <w:pPr>
        <w:rPr>
          <w:sz w:val="24"/>
          <w:u w:val="single"/>
        </w:rPr>
      </w:pPr>
      <w:r>
        <w:rPr>
          <w:sz w:val="24"/>
          <w:u w:val="single"/>
        </w:rPr>
        <w:t>影响血液与造血系统：增强骨髓造血功能，减少淋巴细胞、单核细胞，使红细胞.白细胞.血小板增加；其他作用有退热、中枢兴奋、促进消化等。</w:t>
      </w:r>
    </w:p>
    <w:p w14:paraId="4F019B65">
      <w:pPr>
        <w:rPr>
          <w:sz w:val="24"/>
          <w:u w:val="single"/>
        </w:rPr>
      </w:pPr>
    </w:p>
    <w:p w14:paraId="298BC26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临床应用：</w:t>
      </w:r>
    </w:p>
    <w:p w14:paraId="1059C3AC">
      <w:pPr>
        <w:numPr>
          <w:ilvl w:val="0"/>
          <w:numId w:val="5"/>
        </w:numPr>
        <w:rPr>
          <w:sz w:val="24"/>
          <w:u w:val="single"/>
        </w:rPr>
      </w:pPr>
      <w:r>
        <w:rPr>
          <w:sz w:val="24"/>
          <w:u w:val="single"/>
        </w:rPr>
        <w:t>严重感染：主要用于中毒性感染或同时伴有休克者，应与足量有效的抗菌药物合用；</w:t>
      </w:r>
    </w:p>
    <w:p w14:paraId="0CB1B89E">
      <w:pPr>
        <w:numPr>
          <w:ilvl w:val="0"/>
          <w:numId w:val="5"/>
        </w:numPr>
        <w:rPr>
          <w:rFonts w:hint="eastAsia"/>
          <w:sz w:val="24"/>
          <w:u w:val="single"/>
          <w:lang w:eastAsia="zh-CN"/>
        </w:rPr>
      </w:pPr>
      <w:r>
        <w:rPr>
          <w:sz w:val="24"/>
          <w:u w:val="single"/>
        </w:rPr>
        <w:t>自身免疫性疾病.过敏性疾病和器官移植排斥反应；</w:t>
      </w:r>
    </w:p>
    <w:p w14:paraId="7850AA87">
      <w:pPr>
        <w:numPr>
          <w:ilvl w:val="0"/>
          <w:numId w:val="5"/>
        </w:numPr>
        <w:rPr>
          <w:rFonts w:hint="eastAsia"/>
          <w:sz w:val="24"/>
          <w:u w:val="single"/>
          <w:lang w:eastAsia="zh-CN"/>
        </w:rPr>
      </w:pPr>
      <w:r>
        <w:rPr>
          <w:rFonts w:hint="eastAsia"/>
          <w:sz w:val="24"/>
          <w:u w:val="single"/>
          <w:lang w:val="en-US" w:eastAsia="zh-CN"/>
        </w:rPr>
        <w:t>过敏性疾病</w:t>
      </w:r>
    </w:p>
    <w:p w14:paraId="7DE179D8">
      <w:pPr>
        <w:numPr>
          <w:ilvl w:val="0"/>
          <w:numId w:val="5"/>
        </w:numPr>
        <w:rPr>
          <w:rFonts w:hint="eastAsia"/>
          <w:sz w:val="24"/>
          <w:u w:val="single"/>
          <w:lang w:eastAsia="zh-CN"/>
        </w:rPr>
      </w:pPr>
      <w:r>
        <w:rPr>
          <w:rFonts w:hint="eastAsia"/>
          <w:sz w:val="24"/>
          <w:u w:val="single"/>
          <w:lang w:val="en-US" w:eastAsia="zh-CN"/>
        </w:rPr>
        <w:t>器官移植反应</w:t>
      </w:r>
    </w:p>
    <w:p w14:paraId="41B6C927">
      <w:pPr>
        <w:numPr>
          <w:ilvl w:val="0"/>
          <w:numId w:val="5"/>
        </w:numPr>
        <w:rPr>
          <w:rFonts w:hint="eastAsia"/>
          <w:sz w:val="24"/>
          <w:u w:val="single"/>
          <w:lang w:eastAsia="zh-CN"/>
        </w:rPr>
      </w:pPr>
      <w:r>
        <w:rPr>
          <w:sz w:val="24"/>
          <w:u w:val="single"/>
        </w:rPr>
        <w:t>替代疗法</w:t>
      </w:r>
      <w:r>
        <w:rPr>
          <w:rFonts w:hint="eastAsia"/>
          <w:sz w:val="24"/>
          <w:u w:val="single"/>
          <w:lang w:eastAsia="zh-CN"/>
        </w:rPr>
        <w:t>：</w:t>
      </w:r>
      <w:r>
        <w:rPr>
          <w:sz w:val="24"/>
          <w:u w:val="single"/>
        </w:rPr>
        <w:t>肾上腺皮质功能不全</w:t>
      </w:r>
      <w:r>
        <w:rPr>
          <w:rFonts w:hint="eastAsia"/>
          <w:sz w:val="24"/>
          <w:u w:val="single"/>
          <w:lang w:eastAsia="zh-CN"/>
        </w:rPr>
        <w:t>，</w:t>
      </w:r>
      <w:r>
        <w:rPr>
          <w:sz w:val="24"/>
          <w:u w:val="single"/>
        </w:rPr>
        <w:t>适用于脑垂体前叶功能减退症、肾上腺皮质功能减退症(艾迪生病)、肾上腺危象和肾上腺次全切除术后；</w:t>
      </w:r>
    </w:p>
    <w:p w14:paraId="716ACD2C">
      <w:pPr>
        <w:numPr>
          <w:ilvl w:val="0"/>
          <w:numId w:val="5"/>
        </w:numPr>
        <w:rPr>
          <w:rFonts w:hint="eastAsia"/>
          <w:sz w:val="24"/>
          <w:u w:val="single"/>
          <w:lang w:eastAsia="zh-CN"/>
        </w:rPr>
      </w:pPr>
      <w:r>
        <w:rPr>
          <w:rFonts w:hint="eastAsia"/>
          <w:sz w:val="24"/>
          <w:u w:val="single"/>
          <w:lang w:val="en-US" w:eastAsia="zh-CN"/>
        </w:rPr>
        <w:t>抗</w:t>
      </w:r>
      <w:r>
        <w:rPr>
          <w:sz w:val="24"/>
          <w:u w:val="single"/>
        </w:rPr>
        <w:t>休克：大剂量糖皮质激素，须同时采用综合性治疗措施；</w:t>
      </w:r>
    </w:p>
    <w:p w14:paraId="10293906">
      <w:pPr>
        <w:numPr>
          <w:ilvl w:val="0"/>
          <w:numId w:val="5"/>
        </w:numPr>
        <w:rPr>
          <w:rFonts w:hint="eastAsia"/>
          <w:sz w:val="24"/>
          <w:u w:val="single"/>
          <w:lang w:eastAsia="zh-CN"/>
        </w:rPr>
      </w:pPr>
      <w:r>
        <w:rPr>
          <w:sz w:val="24"/>
          <w:u w:val="single"/>
        </w:rPr>
        <w:t>血液病；</w:t>
      </w:r>
    </w:p>
    <w:p w14:paraId="1A5BC8D3">
      <w:pPr>
        <w:numPr>
          <w:ilvl w:val="0"/>
          <w:numId w:val="5"/>
        </w:numPr>
        <w:rPr>
          <w:sz w:val="24"/>
          <w:u w:val="single"/>
        </w:rPr>
      </w:pPr>
      <w:r>
        <w:rPr>
          <w:rFonts w:hint="eastAsia"/>
          <w:sz w:val="24"/>
          <w:u w:val="single"/>
          <w:lang w:val="en-US" w:eastAsia="zh-CN"/>
        </w:rPr>
        <w:t>局部应用：</w:t>
      </w:r>
      <w:r>
        <w:rPr>
          <w:sz w:val="24"/>
          <w:u w:val="single"/>
        </w:rPr>
        <w:t>治疗炎症及防止某些炎症的后遗症</w:t>
      </w:r>
    </w:p>
    <w:p w14:paraId="3E2C777D">
      <w:pPr>
        <w:rPr>
          <w:sz w:val="24"/>
          <w:u w:val="single"/>
        </w:rPr>
      </w:pPr>
    </w:p>
    <w:p w14:paraId="5C89C754">
      <w:pPr>
        <w:rPr>
          <w:sz w:val="24"/>
          <w:u w:val="single"/>
        </w:rPr>
      </w:pPr>
      <w:r>
        <w:rPr>
          <w:b/>
          <w:sz w:val="24"/>
          <w:u w:val="single"/>
        </w:rPr>
        <w:t>不良反应</w:t>
      </w:r>
      <w:r>
        <w:rPr>
          <w:sz w:val="24"/>
          <w:u w:val="single"/>
        </w:rPr>
        <w:t>：</w:t>
      </w:r>
    </w:p>
    <w:p w14:paraId="648D83B0">
      <w:pPr>
        <w:numPr>
          <w:ilvl w:val="0"/>
          <w:numId w:val="6"/>
        </w:numPr>
        <w:rPr>
          <w:rFonts w:hint="eastAsia"/>
          <w:sz w:val="24"/>
          <w:u w:val="single"/>
          <w:lang w:val="en-US" w:eastAsia="zh-CN"/>
        </w:rPr>
      </w:pPr>
      <w:r>
        <w:rPr>
          <w:sz w:val="24"/>
          <w:u w:val="single"/>
        </w:rPr>
        <w:t>长期大量应用</w:t>
      </w:r>
      <w:r>
        <w:rPr>
          <w:rFonts w:hint="eastAsia"/>
          <w:sz w:val="24"/>
          <w:u w:val="single"/>
          <w:lang w:eastAsia="zh-CN"/>
        </w:rPr>
        <w:t>：</w:t>
      </w:r>
      <w:r>
        <w:rPr>
          <w:sz w:val="24"/>
          <w:u w:val="single"/>
        </w:rPr>
        <w:t>肾上腺皮质功能亢进症</w:t>
      </w:r>
      <w:r>
        <w:rPr>
          <w:rFonts w:hint="eastAsia"/>
          <w:sz w:val="24"/>
          <w:u w:val="single"/>
          <w:lang w:eastAsia="zh-CN"/>
        </w:rPr>
        <w:t>，</w:t>
      </w:r>
      <w:r>
        <w:rPr>
          <w:rFonts w:hint="eastAsia"/>
          <w:sz w:val="24"/>
          <w:u w:val="single"/>
          <w:lang w:val="en-US" w:eastAsia="zh-CN"/>
        </w:rPr>
        <w:t>诱发或加重.感染.糖尿病.青光眼.引起消化系统.心血管系统并发症</w:t>
      </w:r>
    </w:p>
    <w:p w14:paraId="04B7288E">
      <w:pPr>
        <w:numPr>
          <w:ilvl w:val="0"/>
          <w:numId w:val="6"/>
        </w:numPr>
        <w:rPr>
          <w:rFonts w:hint="default"/>
          <w:sz w:val="24"/>
          <w:u w:val="single"/>
          <w:lang w:val="en-US" w:eastAsia="zh-CN"/>
        </w:rPr>
      </w:pPr>
      <w:r>
        <w:rPr>
          <w:rFonts w:hint="eastAsia"/>
          <w:sz w:val="24"/>
          <w:u w:val="single"/>
          <w:lang w:val="en-US" w:eastAsia="zh-CN"/>
        </w:rPr>
        <w:t>减量或突然停药：</w:t>
      </w:r>
      <w:r>
        <w:rPr>
          <w:sz w:val="24"/>
          <w:u w:val="single"/>
        </w:rPr>
        <w:t>肾上腺皮质萎缩和功能不全；反跳现象；</w:t>
      </w:r>
    </w:p>
    <w:p w14:paraId="54F2365D">
      <w:pPr>
        <w:numPr>
          <w:numId w:val="0"/>
        </w:numPr>
        <w:rPr>
          <w:rFonts w:hint="default"/>
          <w:sz w:val="24"/>
          <w:u w:val="single"/>
          <w:lang w:val="en-US" w:eastAsia="zh-CN"/>
        </w:rPr>
      </w:pPr>
    </w:p>
    <w:p w14:paraId="412980AA">
      <w:pPr>
        <w:rPr>
          <w:sz w:val="24"/>
          <w:u w:val="single"/>
        </w:rPr>
      </w:pPr>
      <w:r>
        <w:rPr>
          <w:sz w:val="24"/>
          <w:u w:val="single"/>
        </w:rPr>
        <w:t>④骨质疏松、延缓伤口愈合；⑤延缓生长，影响儿童生长发育，偶可引起畸胎：⑥神经精神异常，个别病人可诱发精神病或癫痫，儿童大量应用可致惊厥：⑦白内障、青光眼。</w:t>
      </w:r>
    </w:p>
    <w:p w14:paraId="53E8C831">
      <w:pPr>
        <w:rPr>
          <w:sz w:val="24"/>
          <w:u w:val="single"/>
        </w:rPr>
      </w:pPr>
    </w:p>
    <w:p w14:paraId="3864CAE7">
      <w:pPr>
        <w:rPr>
          <w:sz w:val="24"/>
          <w:u w:val="single"/>
        </w:rPr>
      </w:pPr>
      <w:r>
        <w:rPr>
          <w:b/>
          <w:sz w:val="24"/>
          <w:u w:val="single"/>
        </w:rPr>
        <w:t>禁忌症</w:t>
      </w:r>
      <w:r>
        <w:rPr>
          <w:sz w:val="24"/>
          <w:u w:val="single"/>
        </w:rPr>
        <w:t>：严重精神病和癫痫、活动性消化性溃疡及结核、骨折、创伤修复期、肾上腺皮质功能亢进、严重高血压、糖尿病、孕妇、抗菌药不能控制的感染、充血性心力衰竭、角膜溃疡、病毒或真菌感染</w:t>
      </w:r>
    </w:p>
    <w:p w14:paraId="33A4A93A">
      <w:pPr>
        <w:rPr>
          <w:sz w:val="24"/>
          <w:u w:val="single"/>
        </w:rPr>
      </w:pPr>
    </w:p>
    <w:p w14:paraId="31ECD6C2">
      <w:pPr>
        <w:rPr>
          <w:b/>
          <w:sz w:val="24"/>
        </w:rPr>
      </w:pPr>
      <w:r>
        <w:rPr>
          <w:rFonts w:hint="eastAsia"/>
          <w:b/>
          <w:sz w:val="24"/>
        </w:rPr>
        <w:t>17</w:t>
      </w:r>
      <w:r>
        <w:rPr>
          <w:b/>
          <w:sz w:val="24"/>
        </w:rPr>
        <w:t>磺酰脲类降糖药的降血糖作用机制及临床应用？</w:t>
      </w:r>
    </w:p>
    <w:p w14:paraId="2082E236">
      <w:pPr>
        <w:rPr>
          <w:sz w:val="24"/>
        </w:rPr>
      </w:pPr>
      <w:r>
        <w:rPr>
          <w:b/>
          <w:sz w:val="24"/>
        </w:rPr>
        <w:t>作用机制</w:t>
      </w:r>
      <w:r>
        <w:rPr>
          <w:sz w:val="24"/>
        </w:rPr>
        <w:t>：</w:t>
      </w:r>
    </w:p>
    <w:p w14:paraId="2BF42A3D">
      <w:pPr>
        <w:rPr>
          <w:sz w:val="24"/>
        </w:rPr>
      </w:pPr>
      <w:r>
        <w:rPr>
          <w:sz w:val="24"/>
        </w:rPr>
        <w:t>①刺激胰岛β细胞释放胰岛素；β细胞膜含有磺酰脲受体，当磺酰脲类药物与受体结合后，可阻滞钾通通而阻止钾外流，致使细胞膜去极化，增强电压依赖性钙通道开放，钙内流，胞内游离钙浓度增加后，触发胞吐作用及胰岛素的释放；</w:t>
      </w:r>
    </w:p>
    <w:p w14:paraId="26212F64">
      <w:pPr>
        <w:rPr>
          <w:sz w:val="24"/>
        </w:rPr>
      </w:pPr>
      <w:r>
        <w:rPr>
          <w:sz w:val="24"/>
        </w:rPr>
        <w:t>②降低血清糖原水平；③增加胰岛素与靶组织及受体的结合能力等。</w:t>
      </w:r>
    </w:p>
    <w:p w14:paraId="2B8367A0">
      <w:pPr>
        <w:rPr>
          <w:sz w:val="24"/>
        </w:rPr>
      </w:pPr>
      <w:r>
        <w:rPr>
          <w:b/>
          <w:sz w:val="24"/>
        </w:rPr>
        <w:t>临床应用</w:t>
      </w:r>
      <w:r>
        <w:rPr>
          <w:sz w:val="24"/>
        </w:rPr>
        <w:t>：用于胰岛功能尚存的</w:t>
      </w:r>
      <w:r>
        <w:rPr>
          <w:rFonts w:hint="eastAsia" w:ascii="宋体" w:hAnsi="宋体" w:eastAsia="宋体" w:cs="宋体"/>
          <w:sz w:val="24"/>
        </w:rPr>
        <w:t>Ⅱ</w:t>
      </w:r>
      <w:r>
        <w:rPr>
          <w:sz w:val="24"/>
        </w:rPr>
        <w:t>型糖尿病饮食控制无效者，氯磺丙腺可用于尿崩症。</w:t>
      </w:r>
    </w:p>
    <w:p w14:paraId="2FFD7B62">
      <w:pPr>
        <w:rPr>
          <w:rFonts w:hint="eastAsia"/>
          <w:sz w:val="24"/>
        </w:rPr>
      </w:pPr>
    </w:p>
    <w:p w14:paraId="30C69A39">
      <w:pPr>
        <w:numPr>
          <w:numId w:val="0"/>
        </w:numPr>
        <w:rPr>
          <w:sz w:val="24"/>
        </w:rPr>
      </w:pPr>
      <w:r>
        <w:rPr>
          <w:rFonts w:hint="eastAsia"/>
          <w:b/>
          <w:sz w:val="24"/>
          <w:lang w:val="en-US" w:eastAsia="zh-CN"/>
        </w:rPr>
        <w:t>18.</w:t>
      </w:r>
      <w:r>
        <w:rPr>
          <w:b/>
          <w:sz w:val="24"/>
        </w:rPr>
        <w:t>试述青霉素过敏反应的防治措施。</w:t>
      </w:r>
      <w:r>
        <w:rPr>
          <w:sz w:val="24"/>
        </w:rPr>
        <w:t>①详细询问过敏史和家族过敏史：凡对青霉素过敏者禁用，对有变态反应性疾病.皮肤真菌病及其他药物过敏史者禁用或慎用。②皮肤过敏试验：凡初次注射或停用3天后再用者，或用药过程中青霉素批号更换时均应重作皮试。反应阳性者，应禁用。③注射青霉素后应观察30分钟。④在青霉素注射或皮试时，应作好急救准备，一旦出现过敏性休克，立即皮下或肌内注射0.1％肾上腺素0.5～1.0ms，并每隔15～30分钟反复用药，直至病情缓解。必要时可稀释后缓慢静脉注射。吸氧、人工呼吸，同时输液，给予升压药、糖皮质激素等。⑤严格掌握适应症，避免局部用药。⑥避免空腹给药。⑦青霉素应临用临配。</w:t>
      </w:r>
    </w:p>
    <w:p w14:paraId="7B75639B">
      <w:pPr>
        <w:numPr>
          <w:numId w:val="0"/>
        </w:numPr>
        <w:rPr>
          <w:sz w:val="24"/>
        </w:rPr>
      </w:pPr>
    </w:p>
    <w:p w14:paraId="4331C81A">
      <w:pPr>
        <w:rPr>
          <w:b/>
          <w:sz w:val="24"/>
        </w:rPr>
      </w:pPr>
      <w:r>
        <w:rPr>
          <w:rFonts w:hint="eastAsia"/>
          <w:b/>
          <w:sz w:val="24"/>
        </w:rPr>
        <w:t>19</w:t>
      </w:r>
      <w:r>
        <w:rPr>
          <w:b/>
          <w:sz w:val="24"/>
        </w:rPr>
        <w:t>.试述磺胺类与甲氧苄啶合用抗菌效力增强的机制。磺胺类</w:t>
      </w:r>
      <w:r>
        <w:rPr>
          <w:sz w:val="24"/>
        </w:rPr>
        <w:t>抑制二氢叶酸合成酶，甲氧苄啶抑制细菌二氢叶酸还原酶，二者合用阻碍细菌四氢叶酸合成的两个重要步骤，抗茵作用增加数倍至数十倍，甚至出现杀菌作用。可减少耐药性产生，对已耐药菌亦有作用。两药半衰期相近，血药浓度峰值相近，药动学上有协同效应。</w:t>
      </w:r>
    </w:p>
    <w:p w14:paraId="67F5FBC3">
      <w:pPr>
        <w:rPr>
          <w:b/>
          <w:sz w:val="24"/>
        </w:rPr>
      </w:pPr>
      <w:r>
        <w:rPr>
          <w:b/>
          <w:sz w:val="24"/>
        </w:rPr>
        <w:t>阿托品中毒解</w:t>
      </w:r>
      <w:r>
        <w:rPr>
          <w:sz w:val="24"/>
        </w:rPr>
        <w:t>救主要采用对症治疗。如为口服中毒，应立即洗胃、导泻，以促进毒物排出；并可用毒扁豆碱缓慢静脉注射以对抗阿托品中毒症状，需反复给药。如有明显中枢兴奋时，可用地西泮对抗，但剂量不宜过大。应进行人工呼吸，对中毒者特别是儿童还可用冰袋及酒精擦浴以降低患者体温。青光眼及前列腺肥大者禁用阿托品。</w:t>
      </w:r>
    </w:p>
    <w:p w14:paraId="2905F551">
      <w:pPr>
        <w:rPr>
          <w:rFonts w:hint="eastAsia"/>
          <w:sz w:val="24"/>
        </w:rPr>
      </w:pPr>
    </w:p>
    <w:p w14:paraId="75B7C936">
      <w:pPr>
        <w:rPr>
          <w:rFonts w:hint="default"/>
          <w:b/>
          <w:sz w:val="24"/>
          <w:u w:val="single"/>
          <w:lang w:val="en-US"/>
        </w:rPr>
      </w:pPr>
      <w:r>
        <w:rPr>
          <w:rFonts w:hint="eastAsia"/>
          <w:b/>
          <w:sz w:val="24"/>
          <w:u w:val="single"/>
          <w:lang w:val="en-US" w:eastAsia="zh-CN"/>
        </w:rPr>
        <w:t>20.</w:t>
      </w:r>
      <w:r>
        <w:rPr>
          <w:rFonts w:hint="default"/>
          <w:b/>
          <w:sz w:val="24"/>
          <w:u w:val="single"/>
          <w:lang w:val="en-US"/>
        </w:rPr>
        <w:t>阿司匹林的不良反应</w:t>
      </w:r>
    </w:p>
    <w:p w14:paraId="73F613A0">
      <w:pPr>
        <w:numPr>
          <w:ilvl w:val="0"/>
          <w:numId w:val="7"/>
        </w:numPr>
        <w:rPr>
          <w:rFonts w:hint="eastAsia"/>
          <w:b w:val="0"/>
          <w:bCs/>
          <w:sz w:val="24"/>
          <w:u w:val="single"/>
          <w:lang w:val="en-US" w:eastAsia="zh-CN"/>
        </w:rPr>
      </w:pPr>
      <w:r>
        <w:rPr>
          <w:rFonts w:hint="eastAsia"/>
          <w:b w:val="0"/>
          <w:bCs/>
          <w:sz w:val="24"/>
          <w:u w:val="single"/>
          <w:lang w:val="en-US" w:eastAsia="zh-CN"/>
        </w:rPr>
        <w:t>胃肠道反应：上腹部不适.恶心呕吐</w:t>
      </w:r>
    </w:p>
    <w:p w14:paraId="1DB17D35">
      <w:pPr>
        <w:numPr>
          <w:ilvl w:val="0"/>
          <w:numId w:val="7"/>
        </w:numPr>
        <w:rPr>
          <w:rFonts w:hint="default"/>
          <w:b w:val="0"/>
          <w:bCs/>
          <w:sz w:val="24"/>
          <w:u w:val="single"/>
          <w:lang w:val="en-US" w:eastAsia="zh-CN"/>
        </w:rPr>
      </w:pPr>
      <w:r>
        <w:rPr>
          <w:rFonts w:hint="eastAsia"/>
          <w:b w:val="0"/>
          <w:bCs/>
          <w:sz w:val="24"/>
          <w:u w:val="single"/>
          <w:lang w:val="en-US" w:eastAsia="zh-CN"/>
        </w:rPr>
        <w:t>水杨酸反应：头痛眩晕.恶心呕吐.耳鸣视听力减退</w:t>
      </w:r>
    </w:p>
    <w:p w14:paraId="35AF47EC">
      <w:pPr>
        <w:numPr>
          <w:ilvl w:val="0"/>
          <w:numId w:val="7"/>
        </w:numPr>
        <w:rPr>
          <w:rFonts w:hint="default"/>
          <w:b w:val="0"/>
          <w:bCs/>
          <w:sz w:val="24"/>
          <w:u w:val="single"/>
          <w:lang w:val="en-US" w:eastAsia="zh-CN"/>
        </w:rPr>
      </w:pPr>
      <w:r>
        <w:rPr>
          <w:rFonts w:hint="eastAsia"/>
          <w:b w:val="0"/>
          <w:bCs/>
          <w:sz w:val="24"/>
          <w:u w:val="single"/>
          <w:lang w:val="en-US" w:eastAsia="zh-CN"/>
        </w:rPr>
        <w:t>过敏反应：过敏性休克.荨麻疹.血管神经性反应</w:t>
      </w:r>
    </w:p>
    <w:p w14:paraId="43BAA897">
      <w:pPr>
        <w:numPr>
          <w:ilvl w:val="0"/>
          <w:numId w:val="7"/>
        </w:numPr>
        <w:rPr>
          <w:rFonts w:hint="default"/>
          <w:b w:val="0"/>
          <w:bCs/>
          <w:sz w:val="24"/>
          <w:u w:val="single"/>
          <w:lang w:val="en-US" w:eastAsia="zh-CN"/>
        </w:rPr>
      </w:pPr>
      <w:r>
        <w:rPr>
          <w:rFonts w:hint="eastAsia"/>
          <w:b w:val="0"/>
          <w:bCs/>
          <w:sz w:val="24"/>
          <w:u w:val="single"/>
          <w:lang w:val="en-US" w:eastAsia="zh-CN"/>
        </w:rPr>
        <w:t>加重出血倾向</w:t>
      </w:r>
    </w:p>
    <w:p w14:paraId="71B4EBFC">
      <w:pPr>
        <w:numPr>
          <w:ilvl w:val="0"/>
          <w:numId w:val="7"/>
        </w:numPr>
        <w:rPr>
          <w:rFonts w:hint="default"/>
          <w:b w:val="0"/>
          <w:bCs/>
          <w:sz w:val="24"/>
          <w:u w:val="single"/>
          <w:lang w:val="en-US" w:eastAsia="zh-CN"/>
        </w:rPr>
      </w:pPr>
      <w:r>
        <w:rPr>
          <w:rFonts w:hint="eastAsia"/>
          <w:b w:val="0"/>
          <w:bCs/>
          <w:sz w:val="24"/>
          <w:u w:val="single"/>
          <w:lang w:val="en-US" w:eastAsia="zh-CN"/>
        </w:rPr>
        <w:t>瑞夷综合征：急性肝脂肪变性-脑病综合征</w:t>
      </w:r>
    </w:p>
    <w:p w14:paraId="6634FA6B">
      <w:pPr>
        <w:numPr>
          <w:ilvl w:val="0"/>
          <w:numId w:val="7"/>
        </w:numPr>
        <w:rPr>
          <w:rFonts w:hint="default"/>
          <w:b w:val="0"/>
          <w:bCs/>
          <w:sz w:val="24"/>
          <w:u w:val="single"/>
          <w:lang w:val="en-US" w:eastAsia="zh-CN"/>
        </w:rPr>
      </w:pPr>
      <w:r>
        <w:rPr>
          <w:rFonts w:hint="eastAsia"/>
          <w:b w:val="0"/>
          <w:bCs/>
          <w:sz w:val="24"/>
          <w:u w:val="single"/>
          <w:lang w:val="en-US" w:eastAsia="zh-CN"/>
        </w:rPr>
        <w:t>阿司匹林抵抗</w:t>
      </w:r>
    </w:p>
    <w:p w14:paraId="76AA71C7">
      <w:pPr>
        <w:widowControl w:val="0"/>
        <w:numPr>
          <w:numId w:val="0"/>
        </w:numPr>
        <w:jc w:val="both"/>
        <w:rPr>
          <w:rFonts w:hint="default"/>
          <w:b/>
          <w:sz w:val="24"/>
          <w:lang w:val="en-US" w:eastAsia="zh-CN"/>
        </w:rPr>
      </w:pPr>
    </w:p>
    <w:p w14:paraId="42730220">
      <w:pPr>
        <w:rPr>
          <w:rFonts w:hint="eastAsia"/>
          <w:b/>
          <w:sz w:val="24"/>
          <w:u w:val="single"/>
        </w:rPr>
      </w:pPr>
      <w:r>
        <w:rPr>
          <w:rFonts w:hint="eastAsia"/>
          <w:b/>
          <w:sz w:val="24"/>
          <w:u w:val="single"/>
          <w:lang w:val="en-US" w:eastAsia="zh-CN"/>
        </w:rPr>
        <w:t>21.</w:t>
      </w:r>
      <w:r>
        <w:rPr>
          <w:rFonts w:hint="default"/>
          <w:b/>
          <w:sz w:val="24"/>
          <w:u w:val="single"/>
          <w:lang w:val="en-US"/>
        </w:rPr>
        <w:t>肾上腺素的临床应用</w:t>
      </w:r>
    </w:p>
    <w:p w14:paraId="668716B4">
      <w:pPr>
        <w:numPr>
          <w:ilvl w:val="0"/>
          <w:numId w:val="8"/>
        </w:numPr>
        <w:rPr>
          <w:rFonts w:hint="eastAsia"/>
          <w:b w:val="0"/>
          <w:bCs/>
          <w:sz w:val="24"/>
          <w:u w:val="single"/>
          <w:lang w:val="en-US" w:eastAsia="zh-CN"/>
        </w:rPr>
      </w:pPr>
      <w:r>
        <w:rPr>
          <w:rFonts w:hint="eastAsia"/>
          <w:b w:val="0"/>
          <w:bCs/>
          <w:sz w:val="24"/>
          <w:u w:val="single"/>
          <w:lang w:val="en-US" w:eastAsia="zh-CN"/>
        </w:rPr>
        <w:t>心脏停搏</w:t>
      </w:r>
    </w:p>
    <w:p w14:paraId="008AF5D8">
      <w:pPr>
        <w:numPr>
          <w:ilvl w:val="0"/>
          <w:numId w:val="8"/>
        </w:numPr>
        <w:rPr>
          <w:rFonts w:hint="default"/>
          <w:b w:val="0"/>
          <w:bCs/>
          <w:sz w:val="24"/>
          <w:u w:val="single"/>
          <w:lang w:val="en-US" w:eastAsia="zh-CN"/>
        </w:rPr>
      </w:pPr>
      <w:r>
        <w:rPr>
          <w:rFonts w:hint="eastAsia"/>
          <w:b w:val="0"/>
          <w:bCs/>
          <w:sz w:val="24"/>
          <w:u w:val="single"/>
          <w:lang w:val="en-US" w:eastAsia="zh-CN"/>
        </w:rPr>
        <w:t>过敏性疾病：过敏性休克.血管神经性水肿.血清病</w:t>
      </w:r>
    </w:p>
    <w:p w14:paraId="792FF17C">
      <w:pPr>
        <w:numPr>
          <w:ilvl w:val="0"/>
          <w:numId w:val="8"/>
        </w:numPr>
        <w:rPr>
          <w:rFonts w:hint="default"/>
          <w:b w:val="0"/>
          <w:bCs/>
          <w:sz w:val="24"/>
          <w:u w:val="single"/>
          <w:lang w:val="en-US" w:eastAsia="zh-CN"/>
        </w:rPr>
      </w:pPr>
      <w:r>
        <w:rPr>
          <w:rFonts w:hint="eastAsia"/>
          <w:b w:val="0"/>
          <w:bCs/>
          <w:sz w:val="24"/>
          <w:u w:val="single"/>
          <w:lang w:val="en-US" w:eastAsia="zh-CN"/>
        </w:rPr>
        <w:t>局部应用：延长局麻药的作用时间，鼻粘膜和齿龈止血</w:t>
      </w:r>
    </w:p>
    <w:p w14:paraId="5AD98C1E">
      <w:pPr>
        <w:numPr>
          <w:ilvl w:val="0"/>
          <w:numId w:val="8"/>
        </w:numPr>
        <w:rPr>
          <w:rFonts w:hint="default"/>
          <w:b w:val="0"/>
          <w:bCs/>
          <w:sz w:val="24"/>
          <w:u w:val="single"/>
          <w:lang w:val="en-US" w:eastAsia="zh-CN"/>
        </w:rPr>
      </w:pPr>
      <w:r>
        <w:rPr>
          <w:rFonts w:hint="eastAsia"/>
          <w:b w:val="0"/>
          <w:bCs/>
          <w:sz w:val="24"/>
          <w:u w:val="single"/>
          <w:lang w:val="en-US" w:eastAsia="zh-CN"/>
        </w:rPr>
        <w:t>支气管哮喘</w:t>
      </w:r>
    </w:p>
    <w:p w14:paraId="0BF81D1D">
      <w:pPr>
        <w:widowControl w:val="0"/>
        <w:numPr>
          <w:numId w:val="0"/>
        </w:numPr>
        <w:jc w:val="both"/>
        <w:rPr>
          <w:rFonts w:hint="default"/>
          <w:b w:val="0"/>
          <w:bCs/>
          <w:sz w:val="24"/>
          <w:u w:val="single"/>
          <w:lang w:val="en-US" w:eastAsia="zh-CN"/>
        </w:rPr>
      </w:pPr>
    </w:p>
    <w:p w14:paraId="5F75F008"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  <w:u w:val="single"/>
        </w:rPr>
      </w:pPr>
      <w:r>
        <w:rPr>
          <w:rFonts w:hint="eastAsia"/>
          <w:b/>
          <w:sz w:val="24"/>
          <w:u w:val="single"/>
          <w:lang w:val="en-US" w:eastAsia="zh-CN"/>
        </w:rPr>
        <w:t>22.</w:t>
      </w:r>
      <w:r>
        <w:rPr>
          <w:b/>
          <w:sz w:val="24"/>
          <w:u w:val="single"/>
        </w:rPr>
        <w:t>简述硝酸甘油抗心绞痛的作用机制</w:t>
      </w:r>
      <w:r>
        <w:rPr>
          <w:rFonts w:hint="eastAsia"/>
          <w:b/>
          <w:sz w:val="24"/>
          <w:u w:val="single"/>
          <w:lang w:val="en-US" w:eastAsia="zh-CN"/>
        </w:rPr>
        <w:t>和不良反应</w:t>
      </w:r>
      <w:r>
        <w:rPr>
          <w:rFonts w:ascii="宋体" w:hAnsi="宋体" w:eastAsia="宋体" w:cs="宋体"/>
          <w:sz w:val="24"/>
          <w:szCs w:val="24"/>
          <w:u w:val="single"/>
        </w:rPr>
        <w:t>。</w:t>
      </w:r>
    </w:p>
    <w:p w14:paraId="3920DD7B"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u w:val="single"/>
          <w:lang w:val="en-US" w:eastAsia="zh-CN"/>
        </w:rPr>
        <w:t>作用机制：</w:t>
      </w:r>
    </w:p>
    <w:p w14:paraId="7DD34CC9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  <w:u w:val="single"/>
        </w:rPr>
      </w:pPr>
      <w:r>
        <w:rPr>
          <w:rFonts w:ascii="宋体" w:hAnsi="宋体" w:eastAsia="宋体" w:cs="宋体"/>
          <w:sz w:val="24"/>
          <w:szCs w:val="24"/>
          <w:u w:val="single"/>
        </w:rPr>
        <w:t>①降低心肌耗氧量：</w:t>
      </w:r>
      <w:r>
        <w:rPr>
          <w:rFonts w:hint="eastAsia" w:ascii="宋体" w:hAnsi="宋体" w:cs="宋体"/>
          <w:sz w:val="24"/>
          <w:szCs w:val="24"/>
          <w:u w:val="single"/>
          <w:lang w:val="en-US" w:eastAsia="zh-CN"/>
        </w:rPr>
        <w:t>NO</w:t>
      </w:r>
      <w:r>
        <w:rPr>
          <w:rFonts w:ascii="宋体" w:hAnsi="宋体" w:eastAsia="宋体" w:cs="宋体"/>
          <w:sz w:val="24"/>
          <w:szCs w:val="24"/>
          <w:u w:val="single"/>
        </w:rPr>
        <w:t>舒张容量血管及小动脉，降低心脏前、后负荷，降低室壁肌张力，</w:t>
      </w:r>
    </w:p>
    <w:p w14:paraId="26C9BF95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  <w:u w:val="single"/>
        </w:rPr>
      </w:pPr>
      <w:r>
        <w:rPr>
          <w:rFonts w:ascii="宋体" w:hAnsi="宋体" w:eastAsia="宋体" w:cs="宋体"/>
          <w:sz w:val="24"/>
          <w:szCs w:val="24"/>
          <w:u w:val="single"/>
        </w:rPr>
        <w:t>②</w:t>
      </w:r>
      <w:r>
        <w:rPr>
          <w:rFonts w:hint="eastAsia" w:ascii="宋体" w:hAnsi="宋体" w:cs="宋体"/>
          <w:sz w:val="24"/>
          <w:szCs w:val="24"/>
          <w:u w:val="single"/>
          <w:lang w:val="en-US" w:eastAsia="zh-CN"/>
        </w:rPr>
        <w:t>扩张</w:t>
      </w:r>
      <w:r>
        <w:rPr>
          <w:rFonts w:ascii="宋体" w:hAnsi="宋体" w:eastAsia="宋体" w:cs="宋体"/>
          <w:sz w:val="24"/>
          <w:szCs w:val="24"/>
          <w:u w:val="single"/>
        </w:rPr>
        <w:t>冠状</w:t>
      </w:r>
      <w:r>
        <w:rPr>
          <w:rFonts w:hint="eastAsia" w:ascii="宋体" w:hAnsi="宋体" w:cs="宋体"/>
          <w:sz w:val="24"/>
          <w:szCs w:val="24"/>
          <w:u w:val="single"/>
          <w:lang w:val="en-US" w:eastAsia="zh-CN"/>
        </w:rPr>
        <w:t>动脉：</w:t>
      </w:r>
      <w:r>
        <w:rPr>
          <w:rFonts w:ascii="宋体" w:hAnsi="宋体" w:eastAsia="宋体" w:cs="宋体"/>
          <w:sz w:val="24"/>
          <w:szCs w:val="24"/>
          <w:u w:val="single"/>
        </w:rPr>
        <w:t>增加缺血区的血流量</w:t>
      </w:r>
    </w:p>
    <w:p w14:paraId="08B318BB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u w:val="single"/>
          <w:lang w:eastAsia="zh-CN"/>
        </w:rPr>
      </w:pPr>
      <w:r>
        <w:rPr>
          <w:rFonts w:ascii="宋体" w:hAnsi="宋体" w:eastAsia="宋体" w:cs="宋体"/>
          <w:sz w:val="24"/>
          <w:szCs w:val="24"/>
          <w:u w:val="single"/>
        </w:rPr>
        <w:t>③</w:t>
      </w:r>
      <w:r>
        <w:rPr>
          <w:rFonts w:hint="eastAsia" w:ascii="宋体" w:hAnsi="宋体" w:cs="宋体"/>
          <w:sz w:val="24"/>
          <w:szCs w:val="24"/>
          <w:u w:val="single"/>
          <w:lang w:val="en-US" w:eastAsia="zh-CN"/>
        </w:rPr>
        <w:t>降低左室充盈压：增加</w:t>
      </w:r>
      <w:r>
        <w:rPr>
          <w:rFonts w:ascii="宋体" w:hAnsi="宋体" w:eastAsia="宋体" w:cs="宋体"/>
          <w:sz w:val="24"/>
          <w:szCs w:val="24"/>
          <w:u w:val="single"/>
        </w:rPr>
        <w:t>心内膜</w:t>
      </w:r>
      <w:r>
        <w:rPr>
          <w:rFonts w:hint="eastAsia" w:ascii="宋体" w:hAnsi="宋体" w:cs="宋体"/>
          <w:sz w:val="24"/>
          <w:szCs w:val="24"/>
          <w:u w:val="single"/>
          <w:lang w:val="en-US" w:eastAsia="zh-CN"/>
        </w:rPr>
        <w:t>供血</w:t>
      </w:r>
    </w:p>
    <w:p w14:paraId="0F4598FE">
      <w:pPr>
        <w:numPr>
          <w:ilvl w:val="0"/>
          <w:numId w:val="0"/>
        </w:numPr>
        <w:rPr>
          <w:rFonts w:hint="eastAsia" w:ascii="宋体" w:hAnsi="宋体" w:cs="宋体"/>
          <w:sz w:val="24"/>
          <w:szCs w:val="24"/>
          <w:u w:val="single"/>
          <w:lang w:val="en-US" w:eastAsia="zh-CN"/>
        </w:rPr>
      </w:pPr>
      <w:r>
        <w:rPr>
          <w:rFonts w:ascii="宋体" w:hAnsi="宋体" w:eastAsia="宋体" w:cs="宋体"/>
          <w:sz w:val="24"/>
          <w:szCs w:val="24"/>
          <w:u w:val="single"/>
        </w:rPr>
        <w:t>④</w:t>
      </w:r>
      <w:r>
        <w:rPr>
          <w:rFonts w:hint="eastAsia" w:ascii="宋体" w:hAnsi="宋体" w:cs="宋体"/>
          <w:sz w:val="24"/>
          <w:szCs w:val="24"/>
          <w:u w:val="single"/>
          <w:lang w:val="en-US" w:eastAsia="zh-CN"/>
        </w:rPr>
        <w:t>保护</w:t>
      </w:r>
      <w:r>
        <w:rPr>
          <w:rFonts w:ascii="宋体" w:hAnsi="宋体" w:eastAsia="宋体" w:cs="宋体"/>
          <w:sz w:val="24"/>
          <w:szCs w:val="24"/>
          <w:u w:val="single"/>
        </w:rPr>
        <w:t>缺血</w:t>
      </w:r>
      <w:r>
        <w:rPr>
          <w:rFonts w:hint="eastAsia" w:ascii="宋体" w:hAnsi="宋体" w:cs="宋体"/>
          <w:sz w:val="24"/>
          <w:szCs w:val="24"/>
          <w:u w:val="single"/>
          <w:lang w:val="en-US" w:eastAsia="zh-CN"/>
        </w:rPr>
        <w:t>的</w:t>
      </w:r>
      <w:r>
        <w:rPr>
          <w:rFonts w:ascii="宋体" w:hAnsi="宋体" w:eastAsia="宋体" w:cs="宋体"/>
          <w:sz w:val="24"/>
          <w:szCs w:val="24"/>
          <w:u w:val="single"/>
        </w:rPr>
        <w:t>心肌</w:t>
      </w:r>
      <w:r>
        <w:rPr>
          <w:rFonts w:hint="eastAsia" w:ascii="宋体" w:hAnsi="宋体" w:cs="宋体"/>
          <w:sz w:val="24"/>
          <w:szCs w:val="24"/>
          <w:u w:val="single"/>
          <w:lang w:val="en-US" w:eastAsia="zh-CN"/>
        </w:rPr>
        <w:t>细胞</w:t>
      </w:r>
    </w:p>
    <w:p w14:paraId="0016B2D4">
      <w:pPr>
        <w:numPr>
          <w:ilvl w:val="0"/>
          <w:numId w:val="0"/>
        </w:numPr>
        <w:rPr>
          <w:rFonts w:hint="eastAsia" w:ascii="宋体" w:hAnsi="宋体" w:cs="宋体"/>
          <w:sz w:val="24"/>
          <w:szCs w:val="24"/>
          <w:u w:val="single"/>
          <w:lang w:val="en-US" w:eastAsia="zh-CN"/>
        </w:rPr>
      </w:pPr>
    </w:p>
    <w:p w14:paraId="2CCC2807">
      <w:pPr>
        <w:numPr>
          <w:ilvl w:val="0"/>
          <w:numId w:val="0"/>
        </w:numPr>
        <w:rPr>
          <w:rFonts w:hint="eastAsia" w:ascii="宋体" w:hAnsi="宋体" w:cs="宋体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u w:val="single"/>
          <w:lang w:val="en-US" w:eastAsia="zh-CN"/>
        </w:rPr>
        <w:t>不良反应：</w:t>
      </w:r>
    </w:p>
    <w:p w14:paraId="35567909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u w:val="single"/>
          <w:lang w:val="en-US" w:eastAsia="zh-CN"/>
        </w:rPr>
      </w:pPr>
      <w:r>
        <w:rPr>
          <w:rFonts w:ascii="宋体" w:hAnsi="宋体" w:eastAsia="宋体" w:cs="宋体"/>
          <w:sz w:val="24"/>
          <w:szCs w:val="24"/>
          <w:u w:val="single"/>
        </w:rPr>
        <w:t>①</w:t>
      </w:r>
      <w:r>
        <w:rPr>
          <w:rFonts w:hint="eastAsia" w:ascii="宋体" w:hAnsi="宋体" w:cs="宋体"/>
          <w:sz w:val="24"/>
          <w:szCs w:val="24"/>
          <w:u w:val="single"/>
          <w:lang w:val="en-US" w:eastAsia="zh-CN"/>
        </w:rPr>
        <w:t>血管扩张反应：面部潮红，体位性低血压</w:t>
      </w:r>
    </w:p>
    <w:p w14:paraId="7AFE8F09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u w:val="single"/>
          <w:lang w:val="en-US"/>
        </w:rPr>
      </w:pPr>
      <w:r>
        <w:rPr>
          <w:rFonts w:ascii="宋体" w:hAnsi="宋体" w:eastAsia="宋体" w:cs="宋体"/>
          <w:sz w:val="24"/>
          <w:szCs w:val="24"/>
          <w:u w:val="single"/>
        </w:rPr>
        <w:t>②</w:t>
      </w:r>
      <w:r>
        <w:rPr>
          <w:rFonts w:hint="eastAsia" w:ascii="宋体" w:hAnsi="宋体" w:cs="宋体"/>
          <w:sz w:val="24"/>
          <w:szCs w:val="24"/>
          <w:u w:val="single"/>
          <w:lang w:val="en-US" w:eastAsia="zh-CN"/>
        </w:rPr>
        <w:t>高铁血红蛋白症</w:t>
      </w:r>
    </w:p>
    <w:p w14:paraId="572F0AB9">
      <w:pPr>
        <w:numPr>
          <w:ilvl w:val="0"/>
          <w:numId w:val="0"/>
        </w:numPr>
        <w:rPr>
          <w:rFonts w:hint="default" w:ascii="宋体" w:hAnsi="宋体" w:cs="宋体"/>
          <w:b/>
          <w:bCs/>
          <w:sz w:val="24"/>
          <w:szCs w:val="24"/>
          <w:u w:val="single"/>
          <w:lang w:val="en-US" w:eastAsia="zh-CN"/>
        </w:rPr>
      </w:pPr>
      <w:r>
        <w:rPr>
          <w:rFonts w:ascii="宋体" w:hAnsi="宋体" w:eastAsia="宋体" w:cs="宋体"/>
          <w:sz w:val="24"/>
          <w:szCs w:val="24"/>
          <w:u w:val="single"/>
        </w:rPr>
        <w:t>③</w:t>
      </w:r>
      <w:r>
        <w:rPr>
          <w:rFonts w:hint="eastAsia" w:ascii="宋体" w:hAnsi="宋体" w:cs="宋体"/>
          <w:sz w:val="24"/>
          <w:szCs w:val="24"/>
          <w:u w:val="single"/>
          <w:lang w:val="en-US" w:eastAsia="zh-CN"/>
        </w:rPr>
        <w:t>快速耐受性</w:t>
      </w:r>
    </w:p>
    <w:p w14:paraId="2F9C99ED">
      <w:pPr>
        <w:numPr>
          <w:numId w:val="0"/>
        </w:numPr>
        <w:ind w:leftChars="0"/>
        <w:rPr>
          <w:rFonts w:hint="eastAsia"/>
          <w:b/>
          <w:sz w:val="24"/>
          <w:lang w:eastAsia="zh-CN"/>
        </w:rPr>
      </w:pPr>
    </w:p>
    <w:p w14:paraId="5ADA3BC1"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/>
          <w:sz w:val="24"/>
          <w:lang w:val="en-US" w:eastAsia="zh-CN"/>
        </w:rPr>
        <w:t>23.</w:t>
      </w:r>
      <w:r>
        <w:rPr>
          <w:b/>
          <w:sz w:val="24"/>
        </w:rPr>
        <w:t>试述糖皮质激素抗休克的作用机制</w:t>
      </w:r>
      <w:r>
        <w:rPr>
          <w:rFonts w:ascii="宋体" w:hAnsi="宋体" w:eastAsia="宋体" w:cs="宋体"/>
          <w:sz w:val="24"/>
          <w:szCs w:val="24"/>
        </w:rPr>
        <w:t>。</w:t>
      </w:r>
    </w:p>
    <w:p w14:paraId="3FF0CA82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超大剂量的糖皮质激素常用于严重休克的抢救，对中毒性休克疗效尤好，对过敏性休克、心源性休克、低血容量性休克也有一定的疗效，但对其评价尚有争论。一般认为其抗休克机制除与抗炎、免疫抑制及抗内毒素作用有关外，还与下列因素相关：①降低血管对某些缩血管活性物质(如肾上腺素、去甲肾上腺素、加压素、血管紧张素)的敏感性，解除小血管痉挛，改善微循环；②稳定溶酶体膜，减少形成心肌抑制因子(MDF，一种多肽)的酶进人血液，从而阻止或减少MDF的产生。以上作用均有助于中止其作用或延缓休克的发展。</w:t>
      </w:r>
    </w:p>
    <w:p w14:paraId="57376956">
      <w:pPr>
        <w:widowControl w:val="0"/>
        <w:numPr>
          <w:numId w:val="0"/>
        </w:numPr>
        <w:jc w:val="both"/>
        <w:rPr>
          <w:rFonts w:hint="default"/>
          <w:b w:val="0"/>
          <w:bCs/>
          <w:sz w:val="24"/>
          <w:u w:val="single"/>
          <w:lang w:val="en-US" w:eastAsia="zh-CN"/>
        </w:rPr>
      </w:pPr>
    </w:p>
    <w:p w14:paraId="7E4AEA69"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  <w:u w:val="single"/>
        </w:rPr>
      </w:pPr>
      <w:r>
        <w:rPr>
          <w:rFonts w:hint="eastAsia"/>
          <w:b/>
          <w:sz w:val="24"/>
          <w:u w:val="single"/>
          <w:lang w:val="en-US" w:eastAsia="zh-CN"/>
        </w:rPr>
        <w:t>24.</w:t>
      </w:r>
      <w:r>
        <w:rPr>
          <w:b/>
          <w:sz w:val="24"/>
          <w:u w:val="single"/>
        </w:rPr>
        <w:t>举例说明抗菌药物通过哪些机制产生抗菌作用</w:t>
      </w:r>
      <w:r>
        <w:rPr>
          <w:rFonts w:ascii="宋体" w:hAnsi="宋体" w:eastAsia="宋体" w:cs="宋体"/>
          <w:sz w:val="24"/>
          <w:szCs w:val="24"/>
          <w:u w:val="single"/>
        </w:rPr>
        <w:t>。</w:t>
      </w:r>
    </w:p>
    <w:p w14:paraId="2A2E2824">
      <w:pPr>
        <w:numPr>
          <w:ilvl w:val="0"/>
          <w:numId w:val="0"/>
        </w:numPr>
        <w:ind w:leftChars="0" w:firstLine="240" w:firstLineChars="100"/>
        <w:rPr>
          <w:rFonts w:ascii="宋体" w:hAnsi="宋体" w:eastAsia="宋体" w:cs="宋体"/>
          <w:sz w:val="24"/>
          <w:szCs w:val="24"/>
          <w:u w:val="single"/>
        </w:rPr>
      </w:pPr>
      <w:r>
        <w:rPr>
          <w:rFonts w:ascii="宋体" w:hAnsi="宋体" w:eastAsia="宋体" w:cs="宋体"/>
          <w:sz w:val="24"/>
          <w:szCs w:val="24"/>
          <w:u w:val="single"/>
        </w:rPr>
        <w:t>①</w:t>
      </w:r>
      <w:r>
        <w:rPr>
          <w:rFonts w:hint="eastAsia" w:ascii="宋体" w:hAnsi="宋体" w:cs="宋体"/>
          <w:sz w:val="24"/>
          <w:szCs w:val="24"/>
          <w:u w:val="single"/>
          <w:lang w:val="en-US" w:eastAsia="zh-CN"/>
        </w:rPr>
        <w:t>抑制</w:t>
      </w:r>
      <w:r>
        <w:rPr>
          <w:rFonts w:ascii="宋体" w:hAnsi="宋体" w:eastAsia="宋体" w:cs="宋体"/>
          <w:sz w:val="24"/>
          <w:szCs w:val="24"/>
          <w:u w:val="single"/>
        </w:rPr>
        <w:t>细菌细胞壁</w:t>
      </w:r>
      <w:r>
        <w:rPr>
          <w:rFonts w:hint="eastAsia" w:ascii="宋体" w:hAnsi="宋体" w:cs="宋体"/>
          <w:sz w:val="24"/>
          <w:szCs w:val="24"/>
          <w:u w:val="single"/>
          <w:lang w:val="en-US" w:eastAsia="zh-CN"/>
        </w:rPr>
        <w:t>的</w:t>
      </w:r>
      <w:r>
        <w:rPr>
          <w:rFonts w:ascii="宋体" w:hAnsi="宋体" w:eastAsia="宋体" w:cs="宋体"/>
          <w:sz w:val="24"/>
          <w:szCs w:val="24"/>
          <w:u w:val="single"/>
        </w:rPr>
        <w:t>合成：β-内酰胺类抗生素能抑制转肽酶作用，阻碍粘肽合成中的交叉联结，致使细胞壁缺损，细菌最终破裂溶解死亡。</w:t>
      </w:r>
    </w:p>
    <w:p w14:paraId="6BF81A55">
      <w:pPr>
        <w:numPr>
          <w:ilvl w:val="0"/>
          <w:numId w:val="0"/>
        </w:numPr>
        <w:ind w:leftChars="0" w:firstLine="240" w:firstLineChars="100"/>
        <w:rPr>
          <w:rFonts w:ascii="宋体" w:hAnsi="宋体" w:eastAsia="宋体" w:cs="宋体"/>
          <w:sz w:val="24"/>
          <w:szCs w:val="24"/>
          <w:u w:val="single"/>
        </w:rPr>
      </w:pPr>
      <w:r>
        <w:rPr>
          <w:rFonts w:ascii="宋体" w:hAnsi="宋体" w:eastAsia="宋体" w:cs="宋体"/>
          <w:sz w:val="24"/>
          <w:szCs w:val="24"/>
          <w:u w:val="single"/>
        </w:rPr>
        <w:t>②增加细菌胞浆膜的通透性：制霉菌素和两性霉素B能与真菌胞浆膜中固醇类结合，使胞浆膜受损，膜通透性增加，细菌体内物质外漏造成细菌死亡。</w:t>
      </w:r>
    </w:p>
    <w:p w14:paraId="04256143">
      <w:pPr>
        <w:numPr>
          <w:ilvl w:val="0"/>
          <w:numId w:val="0"/>
        </w:numPr>
        <w:ind w:leftChars="0" w:firstLine="240" w:firstLineChars="100"/>
        <w:rPr>
          <w:rFonts w:ascii="宋体" w:hAnsi="宋体" w:eastAsia="宋体" w:cs="宋体"/>
          <w:sz w:val="24"/>
          <w:szCs w:val="24"/>
          <w:u w:val="single"/>
        </w:rPr>
      </w:pPr>
      <w:r>
        <w:rPr>
          <w:rFonts w:ascii="宋体" w:hAnsi="宋体" w:eastAsia="宋体" w:cs="宋体"/>
          <w:sz w:val="24"/>
          <w:szCs w:val="24"/>
          <w:u w:val="single"/>
        </w:rPr>
        <w:t>③抑制细菌蛋白质</w:t>
      </w:r>
      <w:r>
        <w:rPr>
          <w:rFonts w:hint="eastAsia" w:ascii="宋体" w:hAnsi="宋体" w:cs="宋体"/>
          <w:sz w:val="24"/>
          <w:szCs w:val="24"/>
          <w:u w:val="single"/>
          <w:lang w:val="en-US" w:eastAsia="zh-CN"/>
        </w:rPr>
        <w:t>的</w:t>
      </w:r>
      <w:r>
        <w:rPr>
          <w:rFonts w:ascii="宋体" w:hAnsi="宋体" w:eastAsia="宋体" w:cs="宋体"/>
          <w:sz w:val="24"/>
          <w:szCs w:val="24"/>
          <w:u w:val="single"/>
        </w:rPr>
        <w:t>合成：氨基糖苷类作用于核糖体的亚单位，在蛋白质合成过程中的起始阶段、肽链延长阶段和终止阶段以多种方式干扰敏感细菌蛋白的合成。</w:t>
      </w:r>
    </w:p>
    <w:p w14:paraId="5C7FF05E">
      <w:pPr>
        <w:numPr>
          <w:ilvl w:val="0"/>
          <w:numId w:val="0"/>
        </w:numPr>
        <w:ind w:leftChars="0" w:firstLine="240" w:firstLineChars="100"/>
        <w:rPr>
          <w:rFonts w:ascii="宋体" w:hAnsi="宋体" w:eastAsia="宋体" w:cs="宋体"/>
          <w:sz w:val="24"/>
          <w:szCs w:val="24"/>
          <w:u w:val="single"/>
        </w:rPr>
      </w:pPr>
      <w:r>
        <w:rPr>
          <w:rFonts w:ascii="宋体" w:hAnsi="宋体" w:eastAsia="宋体" w:cs="宋体"/>
          <w:sz w:val="24"/>
          <w:szCs w:val="24"/>
          <w:u w:val="single"/>
        </w:rPr>
        <w:t>④</w:t>
      </w:r>
      <w:r>
        <w:rPr>
          <w:rFonts w:hint="eastAsia" w:ascii="宋体" w:hAnsi="宋体" w:cs="宋体"/>
          <w:sz w:val="24"/>
          <w:szCs w:val="24"/>
          <w:u w:val="single"/>
          <w:lang w:val="en-US" w:eastAsia="zh-CN"/>
        </w:rPr>
        <w:t>抑制</w:t>
      </w:r>
      <w:r>
        <w:rPr>
          <w:rFonts w:ascii="宋体" w:hAnsi="宋体" w:eastAsia="宋体" w:cs="宋体"/>
          <w:sz w:val="24"/>
          <w:szCs w:val="24"/>
          <w:u w:val="single"/>
        </w:rPr>
        <w:t>叶酸代谢：磺胺类和甲氧苄啶(TMP)可阻滞敏感细菌叶酸合成，使细菌不能形成活化的四氢叶酸，从而影响核酸的合成。</w:t>
      </w:r>
    </w:p>
    <w:p w14:paraId="564356F8">
      <w:pPr>
        <w:numPr>
          <w:ilvl w:val="0"/>
          <w:numId w:val="0"/>
        </w:numPr>
        <w:ind w:leftChars="0" w:firstLine="240" w:firstLineChars="100"/>
        <w:rPr>
          <w:rFonts w:ascii="宋体" w:hAnsi="宋体" w:eastAsia="宋体" w:cs="宋体"/>
          <w:sz w:val="24"/>
          <w:szCs w:val="24"/>
          <w:u w:val="single"/>
        </w:rPr>
      </w:pPr>
      <w:r>
        <w:rPr>
          <w:rFonts w:ascii="宋体" w:hAnsi="宋体" w:eastAsia="宋体" w:cs="宋体"/>
          <w:sz w:val="24"/>
          <w:szCs w:val="24"/>
          <w:u w:val="single"/>
        </w:rPr>
        <w:t>⑤抑制核酸代谢：利福平特异性地抑制细胞DNA依赖的RNA多聚酶，阻碍mRNA的合成，杀灭细菌。</w:t>
      </w:r>
    </w:p>
    <w:p w14:paraId="4814848F">
      <w:pPr>
        <w:numPr>
          <w:ilvl w:val="0"/>
          <w:numId w:val="0"/>
        </w:numPr>
        <w:ind w:leftChars="0" w:firstLine="240" w:firstLineChars="100"/>
        <w:rPr>
          <w:rFonts w:ascii="宋体" w:hAnsi="宋体" w:eastAsia="宋体" w:cs="宋体"/>
          <w:sz w:val="24"/>
          <w:szCs w:val="24"/>
          <w:u w:val="single"/>
        </w:rPr>
      </w:pPr>
    </w:p>
    <w:p w14:paraId="2D352B7D">
      <w:pPr>
        <w:numPr>
          <w:ilvl w:val="0"/>
          <w:numId w:val="0"/>
        </w:numPr>
        <w:ind w:leftChars="0"/>
        <w:rPr>
          <w:rFonts w:hint="eastAsia"/>
          <w:b/>
          <w:sz w:val="24"/>
          <w:u w:val="single"/>
          <w:lang w:val="en-US" w:eastAsia="zh-CN"/>
        </w:rPr>
      </w:pPr>
      <w:r>
        <w:rPr>
          <w:rFonts w:hint="eastAsia"/>
          <w:b/>
          <w:sz w:val="24"/>
          <w:u w:val="single"/>
          <w:lang w:val="en-US" w:eastAsia="zh-CN"/>
        </w:rPr>
        <w:t>25.细菌耐药性产生的机制</w:t>
      </w:r>
    </w:p>
    <w:p w14:paraId="32C25984">
      <w:pPr>
        <w:numPr>
          <w:ilvl w:val="0"/>
          <w:numId w:val="9"/>
        </w:numPr>
        <w:ind w:leftChars="0" w:firstLine="240" w:firstLineChars="100"/>
        <w:rPr>
          <w:rFonts w:hint="eastAsia" w:ascii="宋体" w:hAnsi="宋体" w:cs="宋体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cs="宋体"/>
          <w:sz w:val="24"/>
          <w:szCs w:val="24"/>
          <w:u w:val="single"/>
          <w:lang w:val="en-US" w:eastAsia="zh-CN"/>
        </w:rPr>
        <w:t>细菌产生灭活药物的酶</w:t>
      </w:r>
    </w:p>
    <w:p w14:paraId="03F57BA5">
      <w:pPr>
        <w:numPr>
          <w:ilvl w:val="0"/>
          <w:numId w:val="9"/>
        </w:numPr>
        <w:ind w:leftChars="0" w:firstLine="240" w:firstLineChars="100"/>
        <w:rPr>
          <w:rFonts w:hint="default" w:ascii="宋体" w:hAnsi="宋体" w:cs="宋体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cs="宋体"/>
          <w:sz w:val="24"/>
          <w:szCs w:val="24"/>
          <w:u w:val="single"/>
          <w:lang w:val="en-US" w:eastAsia="zh-CN"/>
        </w:rPr>
        <w:t>抗菌药物作用靶位改变</w:t>
      </w:r>
    </w:p>
    <w:p w14:paraId="7F77C7E2">
      <w:pPr>
        <w:numPr>
          <w:ilvl w:val="0"/>
          <w:numId w:val="9"/>
        </w:numPr>
        <w:ind w:leftChars="0" w:firstLine="240" w:firstLineChars="100"/>
        <w:rPr>
          <w:rFonts w:hint="default" w:ascii="宋体" w:hAnsi="宋体" w:cs="宋体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cs="宋体"/>
          <w:sz w:val="24"/>
          <w:szCs w:val="24"/>
          <w:u w:val="single"/>
          <w:lang w:val="en-US" w:eastAsia="zh-CN"/>
        </w:rPr>
        <w:t>改变细菌外膜通透性/主动流出系统</w:t>
      </w:r>
    </w:p>
    <w:p w14:paraId="44F1AAFF">
      <w:pPr>
        <w:numPr>
          <w:ilvl w:val="0"/>
          <w:numId w:val="9"/>
        </w:numPr>
        <w:ind w:leftChars="0" w:firstLine="240" w:firstLineChars="100"/>
        <w:rPr>
          <w:rFonts w:hint="default" w:ascii="宋体" w:hAnsi="宋体" w:cs="宋体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cs="宋体"/>
          <w:sz w:val="24"/>
          <w:szCs w:val="24"/>
          <w:u w:val="single"/>
          <w:lang w:val="en-US" w:eastAsia="zh-CN"/>
        </w:rPr>
        <w:t>细菌改变代谢途径</w:t>
      </w:r>
    </w:p>
    <w:p w14:paraId="41D71241">
      <w:pPr>
        <w:widowControl w:val="0"/>
        <w:numPr>
          <w:numId w:val="0"/>
        </w:numPr>
        <w:jc w:val="both"/>
        <w:rPr>
          <w:rFonts w:hint="default"/>
          <w:b w:val="0"/>
          <w:bCs/>
          <w:sz w:val="24"/>
          <w:u w:val="single"/>
          <w:lang w:val="en-US" w:eastAsia="zh-CN"/>
        </w:rPr>
      </w:pPr>
    </w:p>
    <w:sectPr>
      <w:pgSz w:w="11906" w:h="16838"/>
      <w:pgMar w:top="1440" w:right="1416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1FAEB"/>
    <w:multiLevelType w:val="singleLevel"/>
    <w:tmpl w:val="90F1FAE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D891539"/>
    <w:multiLevelType w:val="singleLevel"/>
    <w:tmpl w:val="AD89153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4922792"/>
    <w:multiLevelType w:val="singleLevel"/>
    <w:tmpl w:val="D4922792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8AD1966"/>
    <w:multiLevelType w:val="singleLevel"/>
    <w:tmpl w:val="D8AD1966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FD85E16E"/>
    <w:multiLevelType w:val="singleLevel"/>
    <w:tmpl w:val="FD85E16E"/>
    <w:lvl w:ilvl="0" w:tentative="0">
      <w:start w:val="14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5BD2A34"/>
    <w:multiLevelType w:val="singleLevel"/>
    <w:tmpl w:val="15BD2A34"/>
    <w:lvl w:ilvl="0" w:tentative="0">
      <w:start w:val="24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10D9E66"/>
    <w:multiLevelType w:val="singleLevel"/>
    <w:tmpl w:val="410D9E66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6DCD8D06"/>
    <w:multiLevelType w:val="singleLevel"/>
    <w:tmpl w:val="6DCD8D06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786F9B37"/>
    <w:multiLevelType w:val="singleLevel"/>
    <w:tmpl w:val="786F9B3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92C94"/>
    <w:rsid w:val="2CE657FC"/>
    <w:rsid w:val="34E34BBC"/>
    <w:rsid w:val="3BA64AD4"/>
    <w:rsid w:val="57DA7B88"/>
    <w:rsid w:val="64D7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iPriority w:val="1"/>
  </w:style>
  <w:style w:type="table" w:default="1" w:styleId="4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www.6-6.cn</Company>
  <Pages>11</Pages>
  <Words>7107</Words>
  <Characters>7447</Characters>
  <Paragraphs>157</Paragraphs>
  <TotalTime>16</TotalTime>
  <ScaleCrop>false</ScaleCrop>
  <LinksUpToDate>false</LinksUpToDate>
  <CharactersWithSpaces>7496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2018-03-08T07:04:00Z</dcterms:created>
  <dc:creator>ALS</dc:creator>
  <cp:lastModifiedBy>红红火火，恍恍惚惚</cp:lastModifiedBy>
  <dcterms:modified xsi:type="dcterms:W3CDTF">2024-12-30T16:10:25Z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5E70350B23734D6C9BE4797ECC9F75BC_13</vt:lpwstr>
  </property>
  <property fmtid="{D5CDD505-2E9C-101B-9397-08002B2CF9AE}" pid="3" name="KSOTemplateDocerSaveRecord">
    <vt:lpwstr>eyJoZGlkIjoiZThmNjAzMWJlZjFkMmQwODUwMTJkYzE2ODFiYmFmYTciLCJ1c2VySWQiOiIyODM5NTIzNDkifQ==</vt:lpwstr>
  </property>
  <property fmtid="{D5CDD505-2E9C-101B-9397-08002B2CF9AE}" pid="4" name="KSOProductBuildVer">
    <vt:lpwstr>2052-12.1.0.19302</vt:lpwstr>
  </property>
</Properties>
</file>