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海水淡化：</w:t>
      </w:r>
    </w:p>
    <w:p>
      <w:pPr>
        <w:rPr>
          <w:rFonts w:hint="eastAsia"/>
          <w:b/>
          <w:bCs/>
          <w:lang w:val="en-US" w:eastAsia="zh-CN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= 3 \* GB3 \* MERGEFORMAT </w:instrText>
      </w:r>
      <w:r>
        <w:rPr>
          <w:b/>
          <w:bCs/>
        </w:rPr>
        <w:fldChar w:fldCharType="separate"/>
      </w:r>
      <w:r>
        <w:t>③</w:t>
      </w:r>
      <w:r>
        <w:rPr>
          <w:b/>
          <w:bCs/>
        </w:rPr>
        <w:fldChar w:fldCharType="end"/>
      </w:r>
      <w:r>
        <w:rPr>
          <w:b/>
          <w:bCs/>
        </w:rPr>
        <w:t>manually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/>
          <w:bCs/>
          <w:lang w:val="en-US" w:eastAsia="zh-CN"/>
        </w:rPr>
        <w:t>手动的</w:t>
      </w:r>
    </w:p>
    <w:p>
      <w:pPr>
        <w:rPr>
          <w:rFonts w:hint="eastAsia"/>
          <w:b/>
          <w:bCs/>
          <w:lang w:val="en-US" w:eastAsia="zh-CN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= 4 \* GB3 \* MERGEFORMAT </w:instrText>
      </w:r>
      <w:r>
        <w:rPr>
          <w:b/>
          <w:bCs/>
        </w:rPr>
        <w:fldChar w:fldCharType="separate"/>
      </w:r>
      <w:r>
        <w:t>④</w:t>
      </w:r>
      <w:r>
        <w:rPr>
          <w:b/>
          <w:bCs/>
        </w:rPr>
        <w:fldChar w:fldCharType="end"/>
      </w:r>
      <w:r>
        <w:rPr>
          <w:b/>
          <w:bCs/>
        </w:rPr>
        <w:t>utilizes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/>
          <w:bCs/>
          <w:lang w:val="en-US" w:eastAsia="zh-CN"/>
        </w:rPr>
        <w:t>利用，采用，应用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= 5 \* GB3 \* MERGEFORMAT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t>⑤</w:t>
      </w:r>
      <w:r>
        <w:rPr>
          <w:rFonts w:hint="eastAsia"/>
          <w:b/>
          <w:bCs/>
          <w:lang w:val="en-US" w:eastAsia="zh-CN"/>
        </w:rPr>
        <w:fldChar w:fldCharType="end"/>
      </w:r>
      <w:r>
        <w:rPr>
          <w:rFonts w:hint="eastAsia"/>
          <w:b/>
          <w:bCs/>
          <w:lang w:val="en-US" w:eastAsia="zh-CN"/>
        </w:rPr>
        <w:t>extracted：adj.萃取的；v.提取，选取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降雨量预测：</w:t>
      </w:r>
    </w:p>
    <w:p>
      <w:pPr>
        <w:rPr>
          <w:rFonts w:hint="eastAsia"/>
          <w:b/>
          <w:bCs/>
          <w:lang w:val="en-US" w:eastAsia="zh-CN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= 1 \* GB3 \* MERGEFORMAT </w:instrText>
      </w:r>
      <w:r>
        <w:rPr>
          <w:b/>
          <w:bCs/>
        </w:rPr>
        <w:fldChar w:fldCharType="separate"/>
      </w:r>
      <w:r>
        <w:t>①</w:t>
      </w:r>
      <w:r>
        <w:rPr>
          <w:b/>
          <w:bCs/>
        </w:rPr>
        <w:fldChar w:fldCharType="end"/>
      </w:r>
      <w:r>
        <w:rPr>
          <w:b/>
          <w:bCs/>
        </w:rPr>
        <w:t>volatility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/>
          <w:bCs/>
          <w:lang w:val="en-US" w:eastAsia="zh-CN"/>
        </w:rPr>
        <w:t>n.挥发性，挥发度，反复无常</w:t>
      </w:r>
    </w:p>
    <w:p>
      <w:pPr>
        <w:rPr>
          <w:rFonts w:hint="eastAsia"/>
          <w:b/>
          <w:bCs/>
          <w:lang w:val="en-US" w:eastAsia="zh-CN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= 2 \* GB3 \* MERGEFORMAT </w:instrText>
      </w:r>
      <w:r>
        <w:rPr>
          <w:b/>
          <w:bCs/>
        </w:rPr>
        <w:fldChar w:fldCharType="separate"/>
      </w:r>
      <w:r>
        <w:t>②</w:t>
      </w:r>
      <w:r>
        <w:rPr>
          <w:b/>
          <w:bCs/>
        </w:rPr>
        <w:fldChar w:fldCharType="end"/>
      </w:r>
      <w:r>
        <w:rPr>
          <w:b/>
          <w:bCs/>
        </w:rPr>
        <w:t>fluctuating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/>
          <w:bCs/>
          <w:lang w:val="en-US" w:eastAsia="zh-CN"/>
        </w:rPr>
        <w:t>v.波动，涨落，起伏</w:t>
      </w:r>
    </w:p>
    <w:p>
      <w:pPr>
        <w:ind w:firstLine="211" w:firstLineChars="100"/>
        <w:rPr>
          <w:rFonts w:hint="eastAsia"/>
          <w:b/>
          <w:bCs/>
          <w:lang w:val="en-US" w:eastAsia="zh-CN"/>
        </w:rPr>
      </w:pPr>
      <w:r>
        <w:rPr>
          <w:rFonts w:ascii="Arial" w:hAnsi="Arial" w:cs="Arial"/>
          <w:b/>
          <w:i w:val="0"/>
          <w:caps w:val="0"/>
          <w:color w:val="000000" w:themeColor="text1"/>
          <w:spacing w:val="0"/>
          <w:sz w:val="21"/>
          <w:szCs w:val="21"/>
          <w:shd w:val="clear" w:fill="FCFCFE"/>
          <w14:textFill>
            <w14:solidFill>
              <w14:schemeClr w14:val="tx1"/>
            </w14:solidFill>
          </w14:textFill>
        </w:rPr>
        <w:t>n. [物] 波动（fluctuation的复数）；变动；起伏现象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ascii="Calibri" w:hAnsi="Calibri" w:eastAsia="Calibri" w:cs="Calibri"/>
          <w:sz w:val="13"/>
        </w:rPr>
        <w:fldChar w:fldCharType="begin"/>
      </w:r>
      <w:r>
        <w:rPr>
          <w:rFonts w:ascii="Calibri" w:hAnsi="Calibri" w:eastAsia="Calibri" w:cs="Calibri"/>
          <w:sz w:val="13"/>
        </w:rPr>
        <w:instrText xml:space="preserve"> = 3 \* GB3 \* MERGEFORMAT </w:instrText>
      </w:r>
      <w:r>
        <w:rPr>
          <w:rFonts w:ascii="Calibri" w:hAnsi="Calibri" w:eastAsia="Calibri" w:cs="Calibri"/>
          <w:sz w:val="13"/>
        </w:rPr>
        <w:fldChar w:fldCharType="separate"/>
      </w:r>
      <w:r>
        <w:t>③</w:t>
      </w:r>
      <w:r>
        <w:rPr>
          <w:rFonts w:ascii="Calibri" w:hAnsi="Calibri" w:eastAsia="Calibri" w:cs="Calibri"/>
          <w:sz w:val="13"/>
        </w:rPr>
        <w:fldChar w:fldCharType="end"/>
      </w:r>
      <w:bookmarkStart w:id="0" w:name="_GoBack"/>
      <w:r>
        <w:rPr>
          <w:b/>
          <w:bCs/>
        </w:rPr>
        <w:t>deterring</w:t>
      </w:r>
      <w:r>
        <w:rPr>
          <w:rFonts w:hint="eastAsia"/>
          <w:b/>
          <w:bCs/>
          <w:lang w:val="en-US" w:eastAsia="zh-CN"/>
        </w:rPr>
        <w:t>:v.阻止，制止</w:t>
      </w:r>
    </w:p>
    <w:bookmarkEnd w:id="0"/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instrText xml:space="preserve"> = 4 \* GB3 \* MERGEFORMAT </w:instrTex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t>④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optimum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n.最适合的，最适宜条件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= 5 \* GB3 \* MERGEFORMAT </w:instrText>
      </w:r>
      <w:r>
        <w:rPr>
          <w:b/>
          <w:bCs/>
        </w:rPr>
        <w:fldChar w:fldCharType="separate"/>
      </w:r>
      <w:r>
        <w:t>⑤</w:t>
      </w:r>
      <w:r>
        <w:rPr>
          <w:b/>
          <w:bCs/>
        </w:rPr>
        <w:fldChar w:fldCharType="end"/>
      </w:r>
      <w:r>
        <w:rPr>
          <w:b/>
          <w:bCs/>
        </w:rPr>
        <w:t>criteria</w:t>
      </w:r>
      <w:r>
        <w:rPr>
          <w:rFonts w:hint="eastAsia"/>
          <w:b/>
          <w:bCs/>
          <w:lang w:eastAsia="zh-CN"/>
        </w:rPr>
        <w:t>：</w:t>
      </w:r>
      <w:r>
        <w:rPr>
          <w:rFonts w:ascii="Arial" w:hAnsi="Arial" w:cs="Arial"/>
          <w:b/>
          <w:i w:val="0"/>
          <w:caps w:val="0"/>
          <w:color w:val="000000" w:themeColor="text1"/>
          <w:spacing w:val="0"/>
          <w:sz w:val="21"/>
          <w:szCs w:val="21"/>
          <w:shd w:val="clear" w:fill="FCFCFE"/>
          <w14:textFill>
            <w14:solidFill>
              <w14:schemeClr w14:val="tx1"/>
            </w14:solidFill>
          </w14:textFill>
        </w:rPr>
        <w:t>n. 标准，条件（criterion的复数）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instrText xml:space="preserve"> = 6 \* GB3 \* MERGEFORMAT </w:instrTex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⑥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geographically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ascii="Arial" w:hAnsi="Arial" w:cs="Arial"/>
          <w:b/>
          <w:i w:val="0"/>
          <w:caps w:val="0"/>
          <w:color w:val="000000" w:themeColor="text1"/>
          <w:spacing w:val="0"/>
          <w:sz w:val="21"/>
          <w:szCs w:val="21"/>
          <w:shd w:val="clear" w:fill="FCFCFE"/>
          <w14:textFill>
            <w14:solidFill>
              <w14:schemeClr w14:val="tx1"/>
            </w14:solidFill>
          </w14:textFill>
        </w:rPr>
        <w:t>adv. 在地理上；地理学上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= 7 \* GB3 \* MERGEFORMAT </w:instrText>
      </w:r>
      <w:r>
        <w:rPr>
          <w:b/>
          <w:bCs/>
        </w:rPr>
        <w:fldChar w:fldCharType="separate"/>
      </w:r>
      <w:r>
        <w:t>⑦</w:t>
      </w:r>
      <w:r>
        <w:rPr>
          <w:b/>
          <w:bCs/>
        </w:rPr>
        <w:fldChar w:fldCharType="end"/>
      </w:r>
      <w:r>
        <w:rPr>
          <w:b/>
          <w:bCs/>
        </w:rPr>
        <w:t>properties</w:t>
      </w:r>
      <w:r>
        <w:rPr>
          <w:rFonts w:hint="eastAsia"/>
          <w:b/>
          <w:bCs/>
          <w:lang w:eastAsia="zh-CN"/>
        </w:rPr>
        <w:t>：</w:t>
      </w:r>
      <w:r>
        <w:rPr>
          <w:rFonts w:ascii="Arial" w:hAnsi="Arial" w:cs="Arial"/>
          <w:b/>
          <w:i w:val="0"/>
          <w:caps w:val="0"/>
          <w:color w:val="000000" w:themeColor="text1"/>
          <w:spacing w:val="0"/>
          <w:sz w:val="21"/>
          <w:szCs w:val="21"/>
          <w:shd w:val="clear" w:fill="FCFCFE"/>
          <w14:textFill>
            <w14:solidFill>
              <w14:schemeClr w14:val="tx1"/>
            </w14:solidFill>
          </w14:textFill>
        </w:rPr>
        <w:t>n. 性能；道具，内容（property的复数形式）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rPr>
          <w:rFonts w:ascii="Arial" w:hAnsi="Arial" w:cs="Arial"/>
          <w:b/>
          <w:i w:val="0"/>
          <w:caps w:val="0"/>
          <w:color w:val="000000" w:themeColor="text1"/>
          <w:spacing w:val="0"/>
          <w:sz w:val="21"/>
          <w:szCs w:val="21"/>
          <w:shd w:val="clear" w:fill="FCFCFE"/>
          <w14:textFill>
            <w14:solidFill>
              <w14:schemeClr w14:val="tx1"/>
            </w14:solidFill>
          </w14:textFill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= 8 \* GB3 \* MERGEFORMAT </w:instrText>
      </w:r>
      <w:r>
        <w:rPr>
          <w:b/>
          <w:bCs/>
        </w:rPr>
        <w:fldChar w:fldCharType="separate"/>
      </w:r>
      <w:r>
        <w:t>⑧</w:t>
      </w:r>
      <w:r>
        <w:rPr>
          <w:b/>
          <w:bCs/>
        </w:rPr>
        <w:fldChar w:fldCharType="end"/>
      </w:r>
      <w:r>
        <w:rPr>
          <w:b/>
          <w:bCs/>
        </w:rPr>
        <w:t>deviation</w:t>
      </w:r>
      <w:r>
        <w:rPr>
          <w:rFonts w:hint="eastAsia"/>
          <w:b/>
          <w:bCs/>
          <w:lang w:eastAsia="zh-CN"/>
        </w:rPr>
        <w:t>：</w:t>
      </w:r>
      <w:r>
        <w:rPr>
          <w:rFonts w:ascii="Arial" w:hAnsi="Arial" w:cs="Arial"/>
          <w:b/>
          <w:i w:val="0"/>
          <w:caps w:val="0"/>
          <w:color w:val="000000" w:themeColor="text1"/>
          <w:spacing w:val="0"/>
          <w:sz w:val="21"/>
          <w:szCs w:val="21"/>
          <w:shd w:val="clear" w:fill="FCFCFE"/>
          <w14:textFill>
            <w14:solidFill>
              <w14:schemeClr w14:val="tx1"/>
            </w14:solidFill>
          </w14:textFill>
        </w:rPr>
        <w:t>n. 偏差；误差；背离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= 9 \* GB3 \* MERGEFORMAT </w:instrText>
      </w:r>
      <w:r>
        <w:rPr>
          <w:b/>
          <w:bCs/>
        </w:rPr>
        <w:fldChar w:fldCharType="separate"/>
      </w:r>
      <w:r>
        <w:t>⑨</w:t>
      </w:r>
      <w:r>
        <w:rPr>
          <w:b/>
          <w:bCs/>
        </w:rPr>
        <w:fldChar w:fldCharType="end"/>
      </w:r>
      <w:r>
        <w:rPr>
          <w:b/>
          <w:bCs/>
        </w:rPr>
        <w:t>Spans</w:t>
      </w:r>
      <w:r>
        <w:rPr>
          <w:rFonts w:hint="eastAsia"/>
          <w:b/>
          <w:bCs/>
          <w:lang w:eastAsia="zh-CN"/>
        </w:rPr>
        <w:t>：</w:t>
      </w:r>
      <w:r>
        <w:rPr>
          <w:rFonts w:ascii="Arial" w:hAnsi="Arial" w:cs="Arial"/>
          <w:b/>
          <w:i w:val="0"/>
          <w:caps w:val="0"/>
          <w:color w:val="000000" w:themeColor="text1"/>
          <w:spacing w:val="0"/>
          <w:sz w:val="21"/>
          <w:szCs w:val="21"/>
          <w:shd w:val="clear" w:fill="FCFCFE"/>
          <w14:textFill>
            <w14:solidFill>
              <w14:schemeClr w14:val="tx1"/>
            </w14:solidFill>
          </w14:textFill>
        </w:rPr>
        <w:t>n. [建] 跨度；一段时间（span的复数）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632" w:firstLineChars="300"/>
        <w:rPr>
          <w:rFonts w:hint="default" w:ascii="Arial" w:hAnsi="Arial" w:cs="Arial"/>
          <w:b/>
          <w:i w:val="0"/>
          <w:caps w:val="0"/>
          <w:color w:val="000000" w:themeColor="text1"/>
          <w:spacing w:val="0"/>
          <w:sz w:val="21"/>
          <w:szCs w:val="21"/>
          <w:shd w:val="clear" w:fill="FCFCF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i w:val="0"/>
          <w:caps w:val="0"/>
          <w:color w:val="000000" w:themeColor="text1"/>
          <w:spacing w:val="0"/>
          <w:sz w:val="21"/>
          <w:szCs w:val="21"/>
          <w:shd w:val="clear" w:fill="FCFCFE"/>
          <w14:textFill>
            <w14:solidFill>
              <w14:schemeClr w14:val="tx1"/>
            </w14:solidFill>
          </w14:textFill>
        </w:rPr>
        <w:t>v. 跨越；持续；贯穿（span的第三人称单数）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rPr>
          <w:rFonts w:hint="default" w:ascii="Arial" w:hAnsi="Arial" w:cs="Arial"/>
          <w:b/>
          <w:i w:val="0"/>
          <w:caps w:val="0"/>
          <w:color w:val="000000" w:themeColor="text1"/>
          <w:spacing w:val="0"/>
          <w:sz w:val="21"/>
          <w:szCs w:val="21"/>
          <w:shd w:val="clear" w:fill="FCFCFE"/>
          <w14:textFill>
            <w14:solidFill>
              <w14:schemeClr w14:val="tx1"/>
            </w14:solidFill>
          </w14:textFill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= 10 \* GB3 \* MERGEFORMAT </w:instrText>
      </w:r>
      <w:r>
        <w:rPr>
          <w:b/>
          <w:bCs/>
        </w:rPr>
        <w:fldChar w:fldCharType="separate"/>
      </w:r>
      <w:r>
        <w:t>⑩</w:t>
      </w:r>
      <w:r>
        <w:rPr>
          <w:b/>
          <w:bCs/>
        </w:rPr>
        <w:fldChar w:fldCharType="end"/>
      </w:r>
      <w:r>
        <w:rPr>
          <w:b/>
          <w:bCs/>
        </w:rPr>
        <w:t>exponential</w:t>
      </w:r>
      <w:r>
        <w:rPr>
          <w:rFonts w:hint="eastAsia"/>
          <w:b/>
          <w:bCs/>
          <w:lang w:val="en-US" w:eastAsia="zh-CN"/>
        </w:rPr>
        <w:t>:</w:t>
      </w:r>
      <w:r>
        <w:rPr>
          <w:rFonts w:ascii="Arial" w:hAnsi="Arial" w:cs="Arial"/>
          <w:b/>
          <w:i w:val="0"/>
          <w:caps w:val="0"/>
          <w:color w:val="000000" w:themeColor="text1"/>
          <w:spacing w:val="0"/>
          <w:sz w:val="21"/>
          <w:szCs w:val="21"/>
          <w:shd w:val="clear" w:fill="FCFCFE"/>
          <w14:textFill>
            <w14:solidFill>
              <w14:schemeClr w14:val="tx1"/>
            </w14:solidFill>
          </w14:textFill>
        </w:rPr>
        <w:t>adj. 指数的</w:t>
      </w:r>
      <w:r>
        <w:rPr>
          <w:rFonts w:hint="default" w:ascii="Arial" w:hAnsi="Arial" w:cs="Arial"/>
          <w:b/>
          <w:i w:val="0"/>
          <w:caps w:val="0"/>
          <w:color w:val="000000" w:themeColor="text1"/>
          <w:spacing w:val="0"/>
          <w:sz w:val="21"/>
          <w:szCs w:val="21"/>
          <w:shd w:val="clear" w:fill="FCFCFE"/>
          <w14:textFill>
            <w14:solidFill>
              <w14:schemeClr w14:val="tx1"/>
            </w14:solidFill>
          </w14:textFill>
        </w:rPr>
        <w:t>n. 指数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422" w:firstLineChars="20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cs="Arial"/>
          <w:b/>
          <w:i w:val="0"/>
          <w:caps w:val="0"/>
          <w:color w:val="000000" w:themeColor="text1"/>
          <w:spacing w:val="0"/>
          <w:sz w:val="21"/>
          <w:szCs w:val="21"/>
          <w:shd w:val="clear" w:fill="FCFCFE"/>
          <w:lang w:val="en-US" w:eastAsia="zh-CN"/>
          <w14:textFill>
            <w14:solidFill>
              <w14:schemeClr w14:val="tx1"/>
            </w14:solidFill>
          </w14:textFill>
        </w:rPr>
        <w:t>(11).</w:t>
      </w:r>
      <w:r>
        <w:rPr>
          <w:rFonts w:ascii="Arial" w:hAnsi="Arial" w:cs="Arial"/>
          <w:b/>
          <w:i w:val="0"/>
          <w:caps w:val="0"/>
          <w:color w:val="000000" w:themeColor="text1"/>
          <w:spacing w:val="0"/>
          <w:sz w:val="21"/>
          <w:szCs w:val="21"/>
          <w:shd w:val="clear" w:fill="FCFCFE"/>
          <w14:textFill>
            <w14:solidFill>
              <w14:schemeClr w14:val="tx1"/>
            </w14:solidFill>
          </w14:textFill>
        </w:rPr>
        <w:t>adj. [数] 迭代的；重复的，反复的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843" w:firstLineChars="400"/>
        <w:rPr>
          <w:rFonts w:hint="default" w:ascii="Arial" w:hAnsi="Arial" w:cs="Arial"/>
          <w:b/>
          <w:i w:val="0"/>
          <w:caps w:val="0"/>
          <w:color w:val="000000" w:themeColor="text1"/>
          <w:spacing w:val="0"/>
          <w:sz w:val="21"/>
          <w:szCs w:val="21"/>
          <w:shd w:val="clear" w:fill="FCFCFE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i w:val="0"/>
          <w:caps w:val="0"/>
          <w:color w:val="000000" w:themeColor="text1"/>
          <w:spacing w:val="0"/>
          <w:sz w:val="21"/>
          <w:szCs w:val="21"/>
          <w:shd w:val="clear" w:fill="FCFCFE"/>
          <w14:textFill>
            <w14:solidFill>
              <w14:schemeClr w14:val="tx1"/>
            </w14:solidFill>
          </w14:textFill>
        </w:rPr>
        <w:t>n. 反复体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422" w:firstLineChars="20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generalise</w:t>
      </w:r>
      <w:r>
        <w:rPr>
          <w:rFonts w:ascii="Calibri" w:hAnsi="Calibri" w:eastAsia="Calibri" w:cs="Calibri"/>
          <w:b/>
          <w:bCs/>
          <w:color w:val="000000" w:themeColor="text1"/>
          <w:sz w:val="1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alibri" w:hAnsi="Calibri" w:eastAsia="宋体" w:cs="Calibri"/>
          <w:b/>
          <w:bCs/>
          <w:color w:val="000000" w:themeColor="text1"/>
          <w:sz w:val="13"/>
          <w:lang w:val="en-US" w:eastAsia="zh-CN"/>
          <w14:textFill>
            <w14:solidFill>
              <w14:schemeClr w14:val="tx1"/>
            </w14:solidFill>
          </w14:textFill>
        </w:rPr>
        <w:t>(12):</w:t>
      </w:r>
      <w:r>
        <w:rPr>
          <w:rFonts w:ascii="Arial" w:hAnsi="Arial" w:cs="Arial"/>
          <w:b/>
          <w:i w:val="0"/>
          <w:caps w:val="0"/>
          <w:color w:val="000000" w:themeColor="text1"/>
          <w:spacing w:val="0"/>
          <w:sz w:val="21"/>
          <w:szCs w:val="21"/>
          <w:shd w:val="clear" w:fill="FCFCFE"/>
          <w14:textFill>
            <w14:solidFill>
              <w14:schemeClr w14:val="tx1"/>
            </w14:solidFill>
          </w14:textFill>
        </w:rPr>
        <w:t>vt. 概括；归纳；普及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632" w:firstLineChars="300"/>
        <w:rPr>
          <w:b/>
          <w:color w:val="434343"/>
        </w:rPr>
      </w:pPr>
      <w:r>
        <w:rPr>
          <w:rFonts w:hint="default" w:ascii="Arial" w:hAnsi="Arial" w:cs="Arial"/>
          <w:b/>
          <w:i w:val="0"/>
          <w:caps w:val="0"/>
          <w:color w:val="000000" w:themeColor="text1"/>
          <w:spacing w:val="0"/>
          <w:sz w:val="21"/>
          <w:szCs w:val="21"/>
          <w:shd w:val="clear" w:fill="FCFCFE"/>
          <w14:textFill>
            <w14:solidFill>
              <w14:schemeClr w14:val="tx1"/>
            </w14:solidFill>
          </w14:textFill>
        </w:rPr>
        <w:t>vi. 推广；笼统地讲；概括（等于generalize）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843" w:firstLineChars="400"/>
        <w:rPr>
          <w:rFonts w:hint="default" w:ascii="Arial" w:hAnsi="Arial" w:cs="Arial"/>
          <w:b/>
          <w:i w:val="0"/>
          <w:caps w:val="0"/>
          <w:color w:val="000000" w:themeColor="text1"/>
          <w:spacing w:val="0"/>
          <w:sz w:val="21"/>
          <w:szCs w:val="21"/>
          <w:shd w:val="clear" w:fill="FCFCF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rPr>
          <w:rFonts w:hint="default" w:ascii="Arial" w:hAnsi="Arial" w:cs="Arial"/>
          <w:b/>
          <w:i w:val="0"/>
          <w:caps w:val="0"/>
          <w:color w:val="000000" w:themeColor="text1"/>
          <w:spacing w:val="0"/>
          <w:sz w:val="21"/>
          <w:szCs w:val="21"/>
          <w:shd w:val="clear" w:fill="FCFCF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-360" w:leftChars="0" w:right="0" w:rightChars="0" w:firstLine="632" w:firstLineChars="300"/>
        <w:rPr>
          <w:rFonts w:hint="default" w:ascii="Arial" w:hAnsi="Arial" w:cs="Arial"/>
          <w:b/>
          <w:i w:val="0"/>
          <w:caps w:val="0"/>
          <w:color w:val="000000" w:themeColor="text1"/>
          <w:spacing w:val="0"/>
          <w:sz w:val="21"/>
          <w:szCs w:val="21"/>
          <w:shd w:val="clear" w:fill="FCFCF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rPr>
          <w:b/>
          <w:color w:val="434343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0" w:rightChars="0"/>
        <w:rPr>
          <w:rFonts w:ascii="Arial" w:hAnsi="Arial" w:cs="Arial"/>
          <w:b/>
          <w:i w:val="0"/>
          <w:caps w:val="0"/>
          <w:color w:val="000000" w:themeColor="text1"/>
          <w:spacing w:val="0"/>
          <w:sz w:val="21"/>
          <w:szCs w:val="21"/>
          <w:shd w:val="clear" w:fill="FCFCFE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6537D3"/>
    <w:rsid w:val="0084295C"/>
    <w:rsid w:val="0889239B"/>
    <w:rsid w:val="120F5107"/>
    <w:rsid w:val="19DA5658"/>
    <w:rsid w:val="27A81C57"/>
    <w:rsid w:val="29796C4E"/>
    <w:rsid w:val="2A5F4688"/>
    <w:rsid w:val="3EC525CA"/>
    <w:rsid w:val="3F6537D3"/>
    <w:rsid w:val="77DE7DEB"/>
    <w:rsid w:val="7E4779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2017-11-19T01:57:00Z</dcterms:created>
  <dc:creator>hasee</dc:creator>
  <cp:lastModifiedBy>hasee</cp:lastModifiedBy>
  <dcterms:modified xsi:type="dcterms:W3CDTF">2017-12-03T09:16:45Z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