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E2" w:rsidRDefault="00990327" w:rsidP="00990327">
      <w:pPr>
        <w:rPr>
          <w:sz w:val="23"/>
          <w:szCs w:val="23"/>
        </w:rPr>
      </w:pPr>
      <w:r>
        <w:rPr>
          <w:sz w:val="23"/>
          <w:szCs w:val="23"/>
        </w:rPr>
        <w:t>Project step 1: Proposal</w:t>
      </w:r>
    </w:p>
    <w:p w:rsidR="005A1D4F" w:rsidRDefault="00734D86" w:rsidP="00990327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Xujian</w:t>
      </w:r>
      <w:r>
        <w:rPr>
          <w:sz w:val="23"/>
          <w:szCs w:val="23"/>
        </w:rPr>
        <w:t xml:space="preserve"> Zhang</w:t>
      </w:r>
    </w:p>
    <w:p w:rsidR="00784A74" w:rsidRDefault="00784A74" w:rsidP="00990327">
      <w:pPr>
        <w:rPr>
          <w:sz w:val="23"/>
          <w:szCs w:val="23"/>
        </w:rPr>
      </w:pPr>
    </w:p>
    <w:p w:rsidR="00990327" w:rsidRPr="00216AF1" w:rsidRDefault="00216AF1" w:rsidP="00216AF1">
      <w:pPr>
        <w:rPr>
          <w:b/>
        </w:rPr>
      </w:pPr>
      <w:r w:rsidRPr="00216AF1">
        <w:rPr>
          <w:b/>
        </w:rPr>
        <w:t>Project assignment:</w:t>
      </w:r>
    </w:p>
    <w:p w:rsidR="00216AF1" w:rsidRDefault="00216AF1" w:rsidP="00216AF1">
      <w:pPr>
        <w:rPr>
          <w:sz w:val="23"/>
          <w:szCs w:val="23"/>
        </w:rPr>
      </w:pPr>
      <w:proofErr w:type="spellStart"/>
      <w:r>
        <w:t>Hebb</w:t>
      </w:r>
      <w:proofErr w:type="spellEnd"/>
      <w:r>
        <w:t xml:space="preserve"> neural network for letters and numbers recognition</w:t>
      </w:r>
    </w:p>
    <w:p w:rsidR="00216AF1" w:rsidRDefault="00216AF1" w:rsidP="00216AF1">
      <w:pPr>
        <w:rPr>
          <w:sz w:val="23"/>
          <w:szCs w:val="23"/>
        </w:rPr>
      </w:pPr>
    </w:p>
    <w:p w:rsidR="00751C71" w:rsidRPr="00216AF1" w:rsidRDefault="00990327" w:rsidP="00216AF1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2"/>
        </w:rPr>
      </w:pPr>
      <w:r w:rsidRPr="00216AF1">
        <w:rPr>
          <w:rFonts w:ascii="Calibri" w:hAnsi="Calibri" w:cs="Calibri"/>
          <w:b/>
          <w:color w:val="000000"/>
          <w:kern w:val="0"/>
          <w:sz w:val="22"/>
        </w:rPr>
        <w:t>Background information</w:t>
      </w:r>
      <w:r w:rsidRPr="00216AF1">
        <w:rPr>
          <w:rFonts w:ascii="Calibri" w:hAnsi="Calibri" w:cs="Calibri" w:hint="eastAsia"/>
          <w:b/>
          <w:color w:val="000000"/>
          <w:kern w:val="0"/>
          <w:sz w:val="22"/>
        </w:rPr>
        <w:t>:</w:t>
      </w:r>
    </w:p>
    <w:p w:rsidR="00751C71" w:rsidRDefault="00751C71" w:rsidP="00990327">
      <w:r>
        <w:t xml:space="preserve">Visual pattern recognition, such as reading characters or distinguishing shapes, can easily be done by human beings, but it is very difficult to design a machine which can do it as well as human beings do. We believe that the best strategy is to learn from the brain itself </w:t>
      </w:r>
      <w:r w:rsidR="00E430D1">
        <w:t xml:space="preserve">(KUNIHIKO, 1987). </w:t>
      </w:r>
      <w:r>
        <w:t>We are studying the mechanism of visual information-processing in the brain, and trying to use it as a design principle for new information processors</w:t>
      </w:r>
      <w:r w:rsidR="00E430D1">
        <w:t xml:space="preserve"> (Fukushima &amp; Miyake, 1982)</w:t>
      </w:r>
      <w:r>
        <w:t>. More specifically, we are studying how to synthesize a neural network model which has the same ability as the human brain. As a result of this approach, a pattern-recognition system called the "</w:t>
      </w:r>
      <w:proofErr w:type="spellStart"/>
      <w:r>
        <w:t>neocognitron</w:t>
      </w:r>
      <w:proofErr w:type="spellEnd"/>
      <w:r>
        <w:t>" has been developed (Fukushima, 1980).</w:t>
      </w:r>
    </w:p>
    <w:p w:rsidR="00216AF1" w:rsidRDefault="00216AF1" w:rsidP="00216AF1">
      <w:r>
        <w:t>Artificial neural networks represent a type of</w:t>
      </w:r>
      <w:r>
        <w:rPr>
          <w:rFonts w:hint="eastAsia"/>
        </w:rPr>
        <w:t xml:space="preserve"> </w:t>
      </w:r>
      <w:r>
        <w:t>computing that is based on the way that the brain</w:t>
      </w:r>
      <w:r>
        <w:rPr>
          <w:rFonts w:hint="eastAsia"/>
        </w:rPr>
        <w:t xml:space="preserve"> </w:t>
      </w:r>
      <w:r>
        <w:t>performs computations. Neural networks are good at</w:t>
      </w:r>
      <w:r>
        <w:rPr>
          <w:rFonts w:hint="eastAsia"/>
        </w:rPr>
        <w:t xml:space="preserve"> </w:t>
      </w:r>
      <w:r>
        <w:t>fitting non-linear functions and recognizing patterns.</w:t>
      </w:r>
      <w:r>
        <w:rPr>
          <w:rFonts w:hint="eastAsia"/>
        </w:rPr>
        <w:t xml:space="preserve"> </w:t>
      </w:r>
      <w:r>
        <w:t>Consequently, they are used in the aerospace,</w:t>
      </w:r>
      <w:r>
        <w:rPr>
          <w:rFonts w:hint="eastAsia"/>
        </w:rPr>
        <w:t xml:space="preserve"> </w:t>
      </w:r>
      <w:r>
        <w:t>automotive, banking, defense, electronics,</w:t>
      </w:r>
      <w:r>
        <w:rPr>
          <w:rFonts w:hint="eastAsia"/>
        </w:rPr>
        <w:t xml:space="preserve"> </w:t>
      </w:r>
      <w:r>
        <w:t>entertainment, financial, insurance, manufacturing, oil</w:t>
      </w:r>
      <w:r>
        <w:rPr>
          <w:rFonts w:hint="eastAsia"/>
        </w:rPr>
        <w:t xml:space="preserve"> </w:t>
      </w:r>
      <w:r>
        <w:t>and gas, robotics, telecommunications, and</w:t>
      </w:r>
      <w:r>
        <w:rPr>
          <w:rFonts w:hint="eastAsia"/>
        </w:rPr>
        <w:t xml:space="preserve"> </w:t>
      </w:r>
      <w:r>
        <w:t>transportation industries.</w:t>
      </w:r>
    </w:p>
    <w:p w:rsidR="00751C71" w:rsidRPr="00216AF1" w:rsidRDefault="00751C71" w:rsidP="00990327"/>
    <w:p w:rsidR="00216AF1" w:rsidRPr="00216AF1" w:rsidRDefault="00990327" w:rsidP="00990327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2"/>
        </w:rPr>
      </w:pPr>
      <w:r w:rsidRPr="00990327">
        <w:rPr>
          <w:rFonts w:ascii="Calibri" w:hAnsi="Calibri" w:cs="Calibri"/>
          <w:b/>
          <w:color w:val="000000"/>
          <w:kern w:val="0"/>
          <w:sz w:val="22"/>
        </w:rPr>
        <w:t>Proje</w:t>
      </w:r>
      <w:r w:rsidRPr="00216AF1">
        <w:rPr>
          <w:rFonts w:ascii="Calibri" w:hAnsi="Calibri" w:cs="Calibri"/>
          <w:b/>
          <w:color w:val="000000"/>
          <w:kern w:val="0"/>
          <w:sz w:val="22"/>
        </w:rPr>
        <w:t>ct desired objectives and goals</w:t>
      </w:r>
      <w:r w:rsidRPr="00216AF1">
        <w:rPr>
          <w:rFonts w:ascii="Calibri" w:hAnsi="Calibri" w:cs="Calibri" w:hint="eastAsia"/>
          <w:b/>
          <w:color w:val="000000"/>
          <w:kern w:val="0"/>
          <w:sz w:val="22"/>
        </w:rPr>
        <w:t>:</w:t>
      </w:r>
    </w:p>
    <w:p w:rsidR="00990327" w:rsidRDefault="00E430D1" w:rsidP="00990327">
      <w:r>
        <w:rPr>
          <w:rFonts w:hint="eastAsia"/>
        </w:rPr>
        <w:t xml:space="preserve">Users could provide </w:t>
      </w:r>
      <w:r>
        <w:t xml:space="preserve">three .txt files, </w:t>
      </w:r>
      <w:r w:rsidR="004F656C">
        <w:t xml:space="preserve">one </w:t>
      </w:r>
      <w:proofErr w:type="spellStart"/>
      <w:r w:rsidR="004F656C" w:rsidRPr="004F656C">
        <w:t>test_data</w:t>
      </w:r>
      <w:proofErr w:type="spellEnd"/>
      <w:r w:rsidR="004F656C">
        <w:t xml:space="preserve"> file is the test file which has several </w:t>
      </w:r>
      <w:r w:rsidR="004F656C" w:rsidRPr="004F656C">
        <w:t>matrix</w:t>
      </w:r>
      <w:r w:rsidR="004F656C">
        <w:t>es made by 0 and 1 (formatted such as 9*7, 8*10). The other two (</w:t>
      </w:r>
      <w:proofErr w:type="spellStart"/>
      <w:r w:rsidR="004F656C" w:rsidRPr="004F656C">
        <w:t>training_data</w:t>
      </w:r>
      <w:proofErr w:type="spellEnd"/>
      <w:r w:rsidR="004F656C">
        <w:t xml:space="preserve"> and </w:t>
      </w:r>
      <w:proofErr w:type="spellStart"/>
      <w:r w:rsidR="004F656C" w:rsidRPr="004F656C">
        <w:t>target_data</w:t>
      </w:r>
      <w:proofErr w:type="spellEnd"/>
      <w:r w:rsidR="004F656C">
        <w:t xml:space="preserve">) is used to compare to these matrixes and the machine could recognize is the matrix </w:t>
      </w:r>
      <w:r w:rsidR="004F656C" w:rsidRPr="004F656C">
        <w:t>represent</w:t>
      </w:r>
      <w:r w:rsidR="004F656C">
        <w:t xml:space="preserve"> a letter or a number or nothing.</w:t>
      </w:r>
    </w:p>
    <w:p w:rsidR="004F656C" w:rsidRDefault="004F656C" w:rsidP="00990327">
      <w:r>
        <w:t xml:space="preserve">The </w:t>
      </w:r>
      <w:r w:rsidRPr="004F656C">
        <w:t>test_data.txt</w:t>
      </w:r>
      <w:r w:rsidR="005A1D4F">
        <w:t xml:space="preserve">, </w:t>
      </w:r>
      <w:r w:rsidR="005A1D4F" w:rsidRPr="004F656C">
        <w:t>training_data</w:t>
      </w:r>
      <w:r w:rsidR="005A1D4F">
        <w:t xml:space="preserve">.txt and </w:t>
      </w:r>
      <w:r w:rsidR="005A1D4F" w:rsidRPr="004F656C">
        <w:t>target_data</w:t>
      </w:r>
      <w:r w:rsidR="005A1D4F">
        <w:t>.txt</w:t>
      </w:r>
      <w:r>
        <w:t xml:space="preserve"> need to look like this:</w:t>
      </w:r>
    </w:p>
    <w:p w:rsidR="005A1D4F" w:rsidRPr="00602851" w:rsidRDefault="004F656C" w:rsidP="00990327">
      <w:pPr>
        <w:rPr>
          <w:rFonts w:hint="eastAsia"/>
        </w:rPr>
      </w:pPr>
      <w:r>
        <w:rPr>
          <w:noProof/>
        </w:rPr>
        <w:drawing>
          <wp:inline distT="0" distB="0" distL="0" distR="0" wp14:anchorId="7465DB14" wp14:editId="560810A9">
            <wp:extent cx="591535" cy="3173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209" cy="32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D4F">
        <w:t xml:space="preserve"> </w:t>
      </w:r>
      <w:proofErr w:type="spellStart"/>
      <w:r w:rsidR="005A1D4F" w:rsidRPr="004F656C">
        <w:t>test_data</w:t>
      </w:r>
      <w:proofErr w:type="spellEnd"/>
      <w:r w:rsidR="005A1D4F">
        <w:t xml:space="preserve">  </w:t>
      </w:r>
      <w:r w:rsidR="005A1D4F">
        <w:rPr>
          <w:noProof/>
        </w:rPr>
        <w:drawing>
          <wp:inline distT="0" distB="0" distL="0" distR="0" wp14:anchorId="55EA765E" wp14:editId="432CF82E">
            <wp:extent cx="595032" cy="315557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87" cy="31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D4F" w:rsidRPr="005A1D4F">
        <w:t xml:space="preserve"> </w:t>
      </w:r>
      <w:proofErr w:type="spellStart"/>
      <w:r w:rsidR="005A1D4F" w:rsidRPr="004F656C">
        <w:t>training_data</w:t>
      </w:r>
      <w:proofErr w:type="spellEnd"/>
      <w:r w:rsidR="005A1D4F">
        <w:t xml:space="preserve"> </w:t>
      </w:r>
      <w:r w:rsidR="005A1D4F">
        <w:rPr>
          <w:noProof/>
        </w:rPr>
        <w:drawing>
          <wp:inline distT="0" distB="0" distL="0" distR="0" wp14:anchorId="1E0E964D" wp14:editId="3C738793">
            <wp:extent cx="1195980" cy="609358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0099" cy="6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D4F" w:rsidRPr="005A1D4F">
        <w:t xml:space="preserve"> </w:t>
      </w:r>
      <w:proofErr w:type="spellStart"/>
      <w:r w:rsidR="005A1D4F" w:rsidRPr="004F656C">
        <w:t>target_data</w:t>
      </w:r>
      <w:bookmarkStart w:id="0" w:name="_GoBack"/>
      <w:bookmarkEnd w:id="0"/>
      <w:proofErr w:type="spellEnd"/>
    </w:p>
    <w:p w:rsidR="00990327" w:rsidRPr="005A1D4F" w:rsidRDefault="00990327" w:rsidP="00990327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2"/>
        </w:rPr>
      </w:pPr>
      <w:r w:rsidRPr="00990327">
        <w:rPr>
          <w:rFonts w:ascii="Calibri" w:hAnsi="Calibri" w:cs="Calibri"/>
          <w:b/>
          <w:color w:val="000000"/>
          <w:kern w:val="0"/>
          <w:sz w:val="22"/>
        </w:rPr>
        <w:lastRenderedPageBreak/>
        <w:t>Prelimin</w:t>
      </w:r>
      <w:r w:rsidRPr="005A1D4F">
        <w:rPr>
          <w:rFonts w:ascii="Calibri" w:hAnsi="Calibri" w:cs="Calibri"/>
          <w:b/>
          <w:color w:val="000000"/>
          <w:kern w:val="0"/>
          <w:sz w:val="22"/>
        </w:rPr>
        <w:t>ary description of the software</w:t>
      </w:r>
      <w:r w:rsidRPr="005A1D4F">
        <w:rPr>
          <w:rFonts w:ascii="Calibri" w:hAnsi="Calibri" w:cs="Calibri" w:hint="eastAsia"/>
          <w:b/>
          <w:color w:val="000000"/>
          <w:kern w:val="0"/>
          <w:sz w:val="22"/>
        </w:rPr>
        <w:t>:</w:t>
      </w:r>
    </w:p>
    <w:p w:rsidR="00990327" w:rsidRDefault="005A1D4F" w:rsidP="00990327">
      <w:r>
        <w:rPr>
          <w:rFonts w:hint="eastAsia"/>
        </w:rPr>
        <w:t>In the beginning, users can choose the files</w:t>
      </w:r>
      <w:r>
        <w:t xml:space="preserve"> (</w:t>
      </w:r>
      <w:bookmarkStart w:id="1" w:name="OLE_LINK5"/>
      <w:bookmarkStart w:id="2" w:name="OLE_LINK6"/>
      <w:bookmarkStart w:id="3" w:name="OLE_LINK7"/>
      <w:proofErr w:type="spellStart"/>
      <w:r w:rsidRPr="004F656C">
        <w:t>test_data</w:t>
      </w:r>
      <w:bookmarkEnd w:id="1"/>
      <w:bookmarkEnd w:id="2"/>
      <w:bookmarkEnd w:id="3"/>
      <w:proofErr w:type="spellEnd"/>
      <w:r>
        <w:t xml:space="preserve">, </w:t>
      </w:r>
      <w:proofErr w:type="spellStart"/>
      <w:r w:rsidRPr="004F656C">
        <w:t>training_data</w:t>
      </w:r>
      <w:proofErr w:type="spellEnd"/>
      <w:r>
        <w:t xml:space="preserve"> and </w:t>
      </w:r>
      <w:proofErr w:type="spellStart"/>
      <w:r w:rsidRPr="004F656C">
        <w:t>target_data</w:t>
      </w:r>
      <w:proofErr w:type="spellEnd"/>
      <w:r>
        <w:t>)</w:t>
      </w:r>
      <w:r>
        <w:rPr>
          <w:rFonts w:hint="eastAsia"/>
        </w:rPr>
        <w:t xml:space="preserve"> they provided</w:t>
      </w:r>
      <w:r>
        <w:t xml:space="preserve"> and the software will respond them is there any letter or number in the file of </w:t>
      </w:r>
      <w:proofErr w:type="spellStart"/>
      <w:r w:rsidRPr="004F656C">
        <w:t>test_data</w:t>
      </w:r>
      <w:proofErr w:type="spellEnd"/>
      <w:r>
        <w:t xml:space="preserve">. </w:t>
      </w:r>
    </w:p>
    <w:p w:rsidR="005A1D4F" w:rsidRDefault="005A1D4F" w:rsidP="00990327">
      <w:r>
        <w:t xml:space="preserve">In the software, it will receive three </w:t>
      </w:r>
      <w:bookmarkStart w:id="4" w:name="OLE_LINK11"/>
      <w:bookmarkStart w:id="5" w:name="OLE_LINK12"/>
      <w:r>
        <w:t>.txt</w:t>
      </w:r>
      <w:bookmarkEnd w:id="4"/>
      <w:bookmarkEnd w:id="5"/>
      <w:r>
        <w:t xml:space="preserve"> files. </w:t>
      </w:r>
      <w:r w:rsidR="00AD383E">
        <w:t xml:space="preserve">Next the software will transfer the data from </w:t>
      </w:r>
      <w:proofErr w:type="spellStart"/>
      <w:r w:rsidR="00AD383E" w:rsidRPr="004F656C">
        <w:t>training_data</w:t>
      </w:r>
      <w:proofErr w:type="spellEnd"/>
      <w:r w:rsidR="00AD383E">
        <w:t xml:space="preserve"> as a </w:t>
      </w:r>
      <w:r w:rsidR="00AD383E" w:rsidRPr="00AD383E">
        <w:t>two-dimensional arrays</w:t>
      </w:r>
      <w:r w:rsidR="00AD383E">
        <w:t xml:space="preserve"> S</w:t>
      </w:r>
      <w:r w:rsidR="00AD383E" w:rsidRPr="00AD383E">
        <w:t>[k</w:t>
      </w:r>
      <w:proofErr w:type="gramStart"/>
      <w:r w:rsidR="00AD383E" w:rsidRPr="00AD383E">
        <w:t>][</w:t>
      </w:r>
      <w:proofErr w:type="spellStart"/>
      <w:proofErr w:type="gramEnd"/>
      <w:r w:rsidR="00AD383E" w:rsidRPr="00AD383E">
        <w:t>i</w:t>
      </w:r>
      <w:proofErr w:type="spellEnd"/>
      <w:r w:rsidR="00AD383E" w:rsidRPr="00AD383E">
        <w:t>]</w:t>
      </w:r>
      <w:r w:rsidR="00AD383E">
        <w:t xml:space="preserve">, </w:t>
      </w:r>
      <w:proofErr w:type="spellStart"/>
      <w:r w:rsidR="00AD383E">
        <w:t>target_data</w:t>
      </w:r>
      <w:proofErr w:type="spellEnd"/>
      <w:r w:rsidR="00AD383E">
        <w:t xml:space="preserve"> as </w:t>
      </w:r>
      <w:bookmarkStart w:id="6" w:name="OLE_LINK8"/>
      <w:bookmarkStart w:id="7" w:name="OLE_LINK9"/>
      <w:r w:rsidR="00AD383E">
        <w:t>T</w:t>
      </w:r>
      <w:r w:rsidR="00AD383E" w:rsidRPr="00AD383E">
        <w:t>[k][j]</w:t>
      </w:r>
      <w:bookmarkEnd w:id="6"/>
      <w:bookmarkEnd w:id="7"/>
      <w:r w:rsidR="00AD383E">
        <w:t xml:space="preserve"> and calculate the two arrays to generate a new array w[</w:t>
      </w:r>
      <w:proofErr w:type="spellStart"/>
      <w:r w:rsidR="00CA2C34">
        <w:t>i</w:t>
      </w:r>
      <w:proofErr w:type="spellEnd"/>
      <w:r w:rsidR="00AD383E">
        <w:t>][</w:t>
      </w:r>
      <w:r w:rsidR="00CA2C34">
        <w:t>j</w:t>
      </w:r>
      <w:r w:rsidR="00AD383E">
        <w:t>]. After that the software will calculate the two arrays w[</w:t>
      </w:r>
      <w:proofErr w:type="spellStart"/>
      <w:r w:rsidR="00CA2C34">
        <w:t>i</w:t>
      </w:r>
      <w:proofErr w:type="spellEnd"/>
      <w:proofErr w:type="gramStart"/>
      <w:r w:rsidR="00AD383E">
        <w:t>][</w:t>
      </w:r>
      <w:proofErr w:type="gramEnd"/>
      <w:r w:rsidR="00CA2C34">
        <w:t>j</w:t>
      </w:r>
      <w:r w:rsidR="00AD383E">
        <w:t xml:space="preserve">] and the </w:t>
      </w:r>
      <w:r w:rsidR="00CA2C34" w:rsidRPr="00CA2C34">
        <w:t>patterns[</w:t>
      </w:r>
      <w:proofErr w:type="spellStart"/>
      <w:r w:rsidR="00CA2C34" w:rsidRPr="00CA2C34">
        <w:t>p_test</w:t>
      </w:r>
      <w:proofErr w:type="spellEnd"/>
      <w:r w:rsidR="00CA2C34" w:rsidRPr="00CA2C34">
        <w:t>]</w:t>
      </w:r>
      <w:r w:rsidR="00CA2C34">
        <w:t xml:space="preserve"> from </w:t>
      </w:r>
      <w:proofErr w:type="spellStart"/>
      <w:r w:rsidR="00CA2C34" w:rsidRPr="004F656C">
        <w:t>test_data</w:t>
      </w:r>
      <w:proofErr w:type="spellEnd"/>
      <w:r w:rsidR="00CA2C34">
        <w:t>. Finally, the result will compare to the y[k</w:t>
      </w:r>
      <w:proofErr w:type="gramStart"/>
      <w:r w:rsidR="00CA2C34">
        <w:t>][</w:t>
      </w:r>
      <w:proofErr w:type="gramEnd"/>
      <w:r w:rsidR="00CA2C34">
        <w:t>j] and T</w:t>
      </w:r>
      <w:r w:rsidR="00CA2C34" w:rsidRPr="00AD383E">
        <w:t>[k][j]</w:t>
      </w:r>
      <w:r w:rsidR="00CA2C34">
        <w:t xml:space="preserve"> to get the result.</w:t>
      </w:r>
    </w:p>
    <w:p w:rsidR="005A1D4F" w:rsidRDefault="005A1D4F" w:rsidP="00990327"/>
    <w:p w:rsidR="00990327" w:rsidRPr="005A1D4F" w:rsidRDefault="00990327" w:rsidP="00990327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2"/>
        </w:rPr>
      </w:pPr>
      <w:r w:rsidRPr="005A1D4F">
        <w:rPr>
          <w:rFonts w:ascii="Calibri" w:hAnsi="Calibri" w:cs="Calibri"/>
          <w:b/>
          <w:color w:val="000000"/>
          <w:kern w:val="0"/>
          <w:sz w:val="22"/>
        </w:rPr>
        <w:t>P</w:t>
      </w:r>
      <w:r w:rsidRPr="00990327">
        <w:rPr>
          <w:rFonts w:ascii="Calibri" w:hAnsi="Calibri" w:cs="Calibri"/>
          <w:b/>
          <w:color w:val="000000"/>
          <w:kern w:val="0"/>
          <w:sz w:val="22"/>
        </w:rPr>
        <w:t xml:space="preserve">reliminary </w:t>
      </w:r>
      <w:bookmarkStart w:id="8" w:name="OLE_LINK1"/>
      <w:bookmarkStart w:id="9" w:name="OLE_LINK2"/>
      <w:bookmarkStart w:id="10" w:name="OLE_LINK10"/>
      <w:proofErr w:type="spellStart"/>
      <w:r w:rsidRPr="00990327">
        <w:rPr>
          <w:rFonts w:ascii="Calibri" w:hAnsi="Calibri" w:cs="Calibri"/>
          <w:b/>
          <w:color w:val="000000"/>
          <w:kern w:val="0"/>
          <w:sz w:val="22"/>
        </w:rPr>
        <w:t>pseudocode</w:t>
      </w:r>
      <w:bookmarkEnd w:id="8"/>
      <w:bookmarkEnd w:id="9"/>
      <w:bookmarkEnd w:id="10"/>
      <w:proofErr w:type="spellEnd"/>
      <w:r w:rsidRPr="005A1D4F">
        <w:rPr>
          <w:rFonts w:ascii="Calibri" w:hAnsi="Calibri" w:cs="Calibri" w:hint="eastAsia"/>
          <w:b/>
          <w:color w:val="000000"/>
          <w:kern w:val="0"/>
          <w:sz w:val="22"/>
        </w:rPr>
        <w:t>:</w:t>
      </w:r>
    </w:p>
    <w:p w:rsidR="00990327" w:rsidRDefault="00CA2C34" w:rsidP="00990327">
      <w:r>
        <w:t>C</w:t>
      </w:r>
      <w:r>
        <w:rPr>
          <w:rFonts w:hint="eastAsia"/>
        </w:rPr>
        <w:t xml:space="preserve">hoose </w:t>
      </w:r>
      <w:r>
        <w:t xml:space="preserve">the </w:t>
      </w:r>
      <w:r w:rsidRPr="004F656C">
        <w:t>training_data</w:t>
      </w:r>
      <w:r>
        <w:t>.txt</w:t>
      </w:r>
    </w:p>
    <w:p w:rsidR="00CA2C34" w:rsidRDefault="00431D55" w:rsidP="00431D55">
      <w:pPr>
        <w:ind w:firstLineChars="200" w:firstLine="420"/>
      </w:pPr>
      <w:r>
        <w:rPr>
          <w:rFonts w:hint="eastAsia"/>
        </w:rPr>
        <w:t xml:space="preserve">Create </w:t>
      </w:r>
      <w:r w:rsidRPr="00431D55">
        <w:t>s[k</w:t>
      </w:r>
      <w:proofErr w:type="gramStart"/>
      <w:r w:rsidRPr="00431D55">
        <w:t>][</w:t>
      </w:r>
      <w:proofErr w:type="spellStart"/>
      <w:proofErr w:type="gramEnd"/>
      <w:r w:rsidRPr="00431D55">
        <w:t>i</w:t>
      </w:r>
      <w:proofErr w:type="spellEnd"/>
      <w:r w:rsidRPr="00431D55">
        <w:t>]</w:t>
      </w:r>
    </w:p>
    <w:p w:rsidR="00431D55" w:rsidRDefault="00431D55" w:rsidP="00990327">
      <w:r>
        <w:t>C</w:t>
      </w:r>
      <w:r>
        <w:rPr>
          <w:rFonts w:hint="eastAsia"/>
        </w:rPr>
        <w:t>hoose</w:t>
      </w:r>
      <w:r>
        <w:t xml:space="preserve"> the target_data.txt</w:t>
      </w:r>
    </w:p>
    <w:p w:rsidR="00431D55" w:rsidRDefault="00431D55" w:rsidP="00431D55">
      <w:pPr>
        <w:ind w:firstLineChars="200" w:firstLine="420"/>
      </w:pPr>
      <w:r>
        <w:t>Create T</w:t>
      </w:r>
      <w:r w:rsidRPr="00AD383E">
        <w:t>[k</w:t>
      </w:r>
      <w:proofErr w:type="gramStart"/>
      <w:r w:rsidRPr="00AD383E">
        <w:t>][</w:t>
      </w:r>
      <w:proofErr w:type="gramEnd"/>
      <w:r w:rsidRPr="00AD383E">
        <w:t>j]</w:t>
      </w:r>
    </w:p>
    <w:p w:rsidR="00431D55" w:rsidRDefault="00431D55" w:rsidP="00431D55">
      <w:pPr>
        <w:ind w:firstLineChars="200" w:firstLine="420"/>
      </w:pPr>
      <w:r>
        <w:t xml:space="preserve">Calculate </w:t>
      </w:r>
      <w:r w:rsidRPr="00431D55">
        <w:t>s[k</w:t>
      </w:r>
      <w:proofErr w:type="gramStart"/>
      <w:r w:rsidRPr="00431D55">
        <w:t>][</w:t>
      </w:r>
      <w:proofErr w:type="spellStart"/>
      <w:proofErr w:type="gramEnd"/>
      <w:r w:rsidRPr="00431D55">
        <w:t>i</w:t>
      </w:r>
      <w:proofErr w:type="spellEnd"/>
      <w:r w:rsidRPr="00431D55">
        <w:t>]</w:t>
      </w:r>
      <w:r>
        <w:t xml:space="preserve"> and T</w:t>
      </w:r>
      <w:r w:rsidRPr="00AD383E">
        <w:t>[k][j]</w:t>
      </w:r>
    </w:p>
    <w:p w:rsidR="00431D55" w:rsidRDefault="00431D55" w:rsidP="00431D55">
      <w:pPr>
        <w:ind w:firstLineChars="200" w:firstLine="420"/>
      </w:pPr>
      <w:r>
        <w:t>Create w[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431D55" w:rsidRDefault="00431D55" w:rsidP="00990327">
      <w:r>
        <w:rPr>
          <w:rFonts w:hint="eastAsia"/>
        </w:rPr>
        <w:t>Choose</w:t>
      </w:r>
      <w:r>
        <w:t xml:space="preserve"> the </w:t>
      </w:r>
      <w:r w:rsidRPr="004F656C">
        <w:t>test_data</w:t>
      </w:r>
      <w:r>
        <w:t>.txt</w:t>
      </w:r>
    </w:p>
    <w:p w:rsidR="00431D55" w:rsidRDefault="00431D55" w:rsidP="00431D55">
      <w:pPr>
        <w:ind w:firstLine="420"/>
      </w:pPr>
      <w:r>
        <w:t xml:space="preserve">Create </w:t>
      </w:r>
      <w:proofErr w:type="gramStart"/>
      <w:r w:rsidRPr="00CA2C34">
        <w:t>patterns[</w:t>
      </w:r>
      <w:proofErr w:type="spellStart"/>
      <w:proofErr w:type="gramEnd"/>
      <w:r w:rsidRPr="00CA2C34">
        <w:t>p_test</w:t>
      </w:r>
      <w:proofErr w:type="spellEnd"/>
      <w:r w:rsidRPr="00CA2C34">
        <w:t>]</w:t>
      </w:r>
    </w:p>
    <w:p w:rsidR="00431D55" w:rsidRDefault="00431D55" w:rsidP="00431D55">
      <w:pPr>
        <w:ind w:firstLine="420"/>
      </w:pPr>
      <w:r>
        <w:t xml:space="preserve">Calculate </w:t>
      </w:r>
      <w:proofErr w:type="gramStart"/>
      <w:r w:rsidRPr="00CA2C34">
        <w:t>patterns[</w:t>
      </w:r>
      <w:proofErr w:type="spellStart"/>
      <w:proofErr w:type="gramEnd"/>
      <w:r w:rsidRPr="00CA2C34">
        <w:t>p_test</w:t>
      </w:r>
      <w:proofErr w:type="spellEnd"/>
      <w:r w:rsidRPr="00CA2C34">
        <w:t>]</w:t>
      </w:r>
      <w:r>
        <w:t xml:space="preserve"> and w[</w:t>
      </w:r>
      <w:proofErr w:type="spellStart"/>
      <w:r>
        <w:t>i</w:t>
      </w:r>
      <w:proofErr w:type="spellEnd"/>
      <w:r>
        <w:t>][j]</w:t>
      </w:r>
    </w:p>
    <w:p w:rsidR="00431D55" w:rsidRDefault="00431D55" w:rsidP="00431D55">
      <w:pPr>
        <w:ind w:firstLine="420"/>
      </w:pPr>
      <w:r>
        <w:t>Create y[k</w:t>
      </w:r>
      <w:proofErr w:type="gramStart"/>
      <w:r>
        <w:t>][</w:t>
      </w:r>
      <w:proofErr w:type="gramEnd"/>
      <w:r>
        <w:t>j]</w:t>
      </w:r>
    </w:p>
    <w:p w:rsidR="00431D55" w:rsidRDefault="00431D55" w:rsidP="00431D55">
      <w:r>
        <w:t>Compare y[k</w:t>
      </w:r>
      <w:proofErr w:type="gramStart"/>
      <w:r>
        <w:t>][</w:t>
      </w:r>
      <w:proofErr w:type="gramEnd"/>
      <w:r>
        <w:t>j] and T</w:t>
      </w:r>
      <w:r w:rsidRPr="00AD383E">
        <w:t>[k][j]</w:t>
      </w:r>
    </w:p>
    <w:p w:rsidR="00431D55" w:rsidRDefault="00431D55" w:rsidP="00431D55">
      <w:r>
        <w:t xml:space="preserve">Print result as </w:t>
      </w:r>
      <w:r w:rsidRPr="00431D55">
        <w:t>y_out.txt</w:t>
      </w:r>
    </w:p>
    <w:p w:rsidR="005A1D4F" w:rsidRDefault="005A1D4F" w:rsidP="00990327"/>
    <w:p w:rsidR="00990327" w:rsidRPr="00431D55" w:rsidRDefault="00990327" w:rsidP="00990327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kern w:val="0"/>
          <w:sz w:val="22"/>
        </w:rPr>
      </w:pPr>
      <w:r w:rsidRPr="00431D55">
        <w:rPr>
          <w:rFonts w:ascii="Calibri" w:hAnsi="Calibri" w:cs="Calibri"/>
          <w:b/>
          <w:color w:val="000000"/>
          <w:kern w:val="0"/>
          <w:sz w:val="22"/>
        </w:rPr>
        <w:t>References</w:t>
      </w:r>
      <w:r w:rsidRPr="00431D55">
        <w:rPr>
          <w:rFonts w:ascii="Calibri" w:hAnsi="Calibri" w:cs="Calibri" w:hint="eastAsia"/>
          <w:b/>
          <w:color w:val="000000"/>
          <w:kern w:val="0"/>
          <w:sz w:val="22"/>
        </w:rPr>
        <w:t>:</w:t>
      </w:r>
    </w:p>
    <w:p w:rsidR="00990327" w:rsidRDefault="00216AF1" w:rsidP="00990327">
      <w:r>
        <w:t xml:space="preserve">Fukushima, K. (1980). </w:t>
      </w:r>
      <w:proofErr w:type="spellStart"/>
      <w:r>
        <w:t>Neocognitron</w:t>
      </w:r>
      <w:proofErr w:type="spellEnd"/>
      <w:r>
        <w:t>: A self-</w:t>
      </w:r>
      <w:r w:rsidRPr="00216AF1">
        <w:t xml:space="preserve"> </w:t>
      </w:r>
      <w:r>
        <w:t>self-organizing neural network model for a mechanism of pattern recognition unaffected by shift in position. Biological Cybernetics. 36(4), 193-202.</w:t>
      </w:r>
    </w:p>
    <w:p w:rsidR="00216AF1" w:rsidRDefault="00216AF1" w:rsidP="00990327">
      <w:bookmarkStart w:id="11" w:name="OLE_LINK3"/>
      <w:bookmarkStart w:id="12" w:name="OLE_LINK4"/>
      <w:r>
        <w:t>KUNIHIKO</w:t>
      </w:r>
      <w:bookmarkEnd w:id="11"/>
      <w:bookmarkEnd w:id="12"/>
      <w:r>
        <w:t xml:space="preserve"> FUKUSHIMA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1987)</w:t>
      </w:r>
      <w:r>
        <w:rPr>
          <w:rFonts w:hint="eastAsia"/>
        </w:rPr>
        <w:t>.</w:t>
      </w:r>
      <w:r>
        <w:t xml:space="preserve"> </w:t>
      </w:r>
      <w:proofErr w:type="spellStart"/>
      <w:r>
        <w:t>Neocognitron</w:t>
      </w:r>
      <w:proofErr w:type="spellEnd"/>
      <w:r>
        <w:t>: A Hierarchical Neural Network Capable of Visual Pattern Recognition</w:t>
      </w:r>
      <w:r>
        <w:rPr>
          <w:rFonts w:hint="eastAsia"/>
        </w:rPr>
        <w:t>.</w:t>
      </w:r>
      <w:r>
        <w:t xml:space="preserve"> </w:t>
      </w:r>
      <w:proofErr w:type="spellStart"/>
      <w:r>
        <w:t>NeuralNetworks</w:t>
      </w:r>
      <w:proofErr w:type="spellEnd"/>
      <w:r>
        <w:t>, Vol. 1, pp. 119-130</w:t>
      </w:r>
      <w:r>
        <w:rPr>
          <w:rFonts w:hint="eastAsia"/>
        </w:rPr>
        <w:t>.</w:t>
      </w:r>
    </w:p>
    <w:p w:rsidR="00E430D1" w:rsidRDefault="00E430D1" w:rsidP="00990327">
      <w:r>
        <w:t xml:space="preserve">Fukushima, K., &amp; Miyake, S. (1982). </w:t>
      </w:r>
      <w:proofErr w:type="spellStart"/>
      <w:r>
        <w:t>Neocognitron</w:t>
      </w:r>
      <w:proofErr w:type="spellEnd"/>
      <w:r>
        <w:t>: Anew algorithm for pattern recognition tolerant of deformations and shifts in position. Pattern Recognition, 15(6), 455-469.</w:t>
      </w:r>
    </w:p>
    <w:sectPr w:rsidR="00E43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B7"/>
    <w:rsid w:val="001422E2"/>
    <w:rsid w:val="00216AF1"/>
    <w:rsid w:val="002C035B"/>
    <w:rsid w:val="00431D55"/>
    <w:rsid w:val="004F656C"/>
    <w:rsid w:val="005A1D4F"/>
    <w:rsid w:val="00602851"/>
    <w:rsid w:val="00734D86"/>
    <w:rsid w:val="00751C71"/>
    <w:rsid w:val="00784A74"/>
    <w:rsid w:val="00891AB7"/>
    <w:rsid w:val="00990327"/>
    <w:rsid w:val="00AD383E"/>
    <w:rsid w:val="00CA2C34"/>
    <w:rsid w:val="00E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8CF46-B09D-4504-807D-A1772CC6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032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Xujian Zhang</dc:creator>
  <cp:keywords/>
  <dc:description/>
  <cp:lastModifiedBy>Xujian Zhang</cp:lastModifiedBy>
  <cp:revision>6</cp:revision>
  <dcterms:created xsi:type="dcterms:W3CDTF">2016-10-29T14:26:00Z</dcterms:created>
  <dcterms:modified xsi:type="dcterms:W3CDTF">2016-10-29T16:07:00Z</dcterms:modified>
</cp:coreProperties>
</file>