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6692A" w14:textId="77777777" w:rsidR="00EF1E01" w:rsidRPr="00EF1E01" w:rsidRDefault="00EF1E01" w:rsidP="00EF1E01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</w:pPr>
      <w:r w:rsidRPr="00EF1E01"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  <w:t xml:space="preserve">Uncovering dynamic transcriptional regulation of methanogenesis via </w:t>
      </w:r>
      <w:bookmarkStart w:id="0" w:name="_Hlk163683411"/>
      <w:r w:rsidRPr="00EF1E01"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  <w:t>single-cell imaging of archaeal gene expression</w:t>
      </w:r>
    </w:p>
    <w:bookmarkEnd w:id="0"/>
    <w:p w14:paraId="5BB11857" w14:textId="77777777" w:rsidR="00062153" w:rsidRPr="006140F4" w:rsidRDefault="00062153">
      <w:pPr>
        <w:rPr>
          <w:rFonts w:ascii="Arial" w:hAnsi="Arial" w:cs="Arial"/>
          <w:b/>
          <w:sz w:val="22"/>
          <w:lang w:val="de-DE"/>
        </w:rPr>
      </w:pPr>
    </w:p>
    <w:p w14:paraId="716565CA" w14:textId="5BCA6EAD" w:rsidR="00062153" w:rsidRPr="006140F4" w:rsidRDefault="00062153">
      <w:pPr>
        <w:rPr>
          <w:rFonts w:ascii="Arial" w:hAnsi="Arial" w:cs="Arial"/>
          <w:b/>
          <w:sz w:val="22"/>
        </w:rPr>
      </w:pPr>
    </w:p>
    <w:p w14:paraId="59FEE19B" w14:textId="77777777" w:rsidR="00062153" w:rsidRPr="006140F4" w:rsidRDefault="00062153">
      <w:pPr>
        <w:rPr>
          <w:rFonts w:ascii="Arial" w:hAnsi="Arial" w:cs="Arial"/>
          <w:b/>
          <w:sz w:val="22"/>
        </w:rPr>
      </w:pPr>
      <w:r w:rsidRPr="006140F4">
        <w:rPr>
          <w:rFonts w:ascii="Arial" w:hAnsi="Arial" w:cs="Arial"/>
          <w:b/>
          <w:sz w:val="22"/>
        </w:rPr>
        <w:t>1</w:t>
      </w:r>
      <w:r w:rsidR="00312655" w:rsidRPr="006140F4">
        <w:rPr>
          <w:rFonts w:ascii="Arial" w:hAnsi="Arial" w:cs="Arial"/>
          <w:b/>
          <w:sz w:val="22"/>
        </w:rPr>
        <w:t>.</w:t>
      </w:r>
      <w:r w:rsidRPr="006140F4">
        <w:rPr>
          <w:rFonts w:ascii="Arial" w:hAnsi="Arial" w:cs="Arial"/>
          <w:b/>
          <w:sz w:val="22"/>
        </w:rPr>
        <w:t xml:space="preserve"> Introduction</w:t>
      </w:r>
    </w:p>
    <w:p w14:paraId="2221CE74" w14:textId="77777777" w:rsidR="00062153" w:rsidRPr="006140F4" w:rsidRDefault="00062153">
      <w:pPr>
        <w:rPr>
          <w:sz w:val="22"/>
        </w:rPr>
      </w:pPr>
    </w:p>
    <w:p w14:paraId="05F9F523" w14:textId="6436B802" w:rsidR="00062153" w:rsidRPr="00975734" w:rsidRDefault="00062153">
      <w:pPr>
        <w:rPr>
          <w:rFonts w:ascii="Arial" w:hAnsi="Arial" w:cs="Arial"/>
          <w:sz w:val="22"/>
        </w:rPr>
      </w:pPr>
      <w:r w:rsidRPr="00975734">
        <w:rPr>
          <w:rFonts w:ascii="Arial" w:hAnsi="Arial" w:cs="Arial"/>
          <w:sz w:val="22"/>
        </w:rPr>
        <w:t>This</w:t>
      </w:r>
      <w:r w:rsidR="00046F6E" w:rsidRPr="00975734">
        <w:rPr>
          <w:rFonts w:ascii="Arial" w:hAnsi="Arial" w:cs="Arial"/>
          <w:sz w:val="22"/>
        </w:rPr>
        <w:t xml:space="preserve"> </w:t>
      </w:r>
      <w:r w:rsidRPr="00975734">
        <w:rPr>
          <w:rFonts w:ascii="Arial" w:hAnsi="Arial" w:cs="Arial"/>
          <w:sz w:val="22"/>
        </w:rPr>
        <w:t xml:space="preserve">code package is </w:t>
      </w:r>
      <w:r w:rsidR="001C765D">
        <w:rPr>
          <w:rFonts w:ascii="Arial" w:hAnsi="Arial" w:cs="Arial" w:hint="eastAsia"/>
          <w:sz w:val="22"/>
        </w:rPr>
        <w:t>developed</w:t>
      </w:r>
      <w:r w:rsidR="001C765D" w:rsidRPr="00975734">
        <w:rPr>
          <w:rFonts w:ascii="Arial" w:hAnsi="Arial" w:cs="Arial"/>
          <w:sz w:val="22"/>
        </w:rPr>
        <w:t xml:space="preserve"> </w:t>
      </w:r>
      <w:r w:rsidR="001C765D">
        <w:rPr>
          <w:rFonts w:ascii="Arial" w:hAnsi="Arial" w:cs="Arial" w:hint="eastAsia"/>
          <w:sz w:val="22"/>
        </w:rPr>
        <w:t>for</w:t>
      </w:r>
      <w:r w:rsidRPr="00975734">
        <w:rPr>
          <w:rFonts w:ascii="Arial" w:hAnsi="Arial" w:cs="Arial"/>
          <w:sz w:val="22"/>
        </w:rPr>
        <w:t xml:space="preserve"> analyz</w:t>
      </w:r>
      <w:r w:rsidR="001C765D">
        <w:rPr>
          <w:rFonts w:ascii="Arial" w:hAnsi="Arial" w:cs="Arial" w:hint="eastAsia"/>
          <w:sz w:val="22"/>
        </w:rPr>
        <w:t>ing</w:t>
      </w:r>
      <w:r w:rsidRPr="00975734">
        <w:rPr>
          <w:rFonts w:ascii="Arial" w:hAnsi="Arial" w:cs="Arial"/>
          <w:sz w:val="22"/>
        </w:rPr>
        <w:t xml:space="preserve"> confocal image stacks of microbial cells labeled using </w:t>
      </w:r>
      <w:proofErr w:type="spellStart"/>
      <w:r w:rsidRPr="00975734">
        <w:rPr>
          <w:rFonts w:ascii="Arial" w:hAnsi="Arial" w:cs="Arial"/>
          <w:sz w:val="22"/>
        </w:rPr>
        <w:t>smHCR</w:t>
      </w:r>
      <w:proofErr w:type="spellEnd"/>
      <w:r w:rsidRPr="00975734">
        <w:rPr>
          <w:rFonts w:ascii="Arial" w:hAnsi="Arial" w:cs="Arial"/>
          <w:sz w:val="22"/>
        </w:rPr>
        <w:t xml:space="preserve">-FISH. In this document, we provide </w:t>
      </w:r>
      <w:r w:rsidR="007617CB" w:rsidRPr="007617CB">
        <w:rPr>
          <w:rFonts w:ascii="Arial" w:hAnsi="Arial" w:cs="Arial" w:hint="eastAsia"/>
          <w:sz w:val="22"/>
        </w:rPr>
        <w:t>essential guidance for setting up and using the code</w:t>
      </w:r>
      <w:r w:rsidRPr="00975734">
        <w:rPr>
          <w:rFonts w:ascii="Arial" w:hAnsi="Arial" w:cs="Arial"/>
          <w:sz w:val="22"/>
        </w:rPr>
        <w:t xml:space="preserve">. </w:t>
      </w:r>
    </w:p>
    <w:p w14:paraId="613DEDA5" w14:textId="77777777" w:rsidR="00062153" w:rsidRPr="00975734" w:rsidRDefault="00062153">
      <w:pPr>
        <w:rPr>
          <w:rFonts w:ascii="Arial" w:hAnsi="Arial" w:cs="Arial"/>
          <w:sz w:val="22"/>
        </w:rPr>
      </w:pPr>
    </w:p>
    <w:p w14:paraId="1FD2BA0C" w14:textId="6CCFCAEB" w:rsidR="00062153" w:rsidRPr="00975734" w:rsidRDefault="00062153">
      <w:pPr>
        <w:rPr>
          <w:rFonts w:ascii="Arial" w:hAnsi="Arial" w:cs="Arial"/>
          <w:sz w:val="22"/>
        </w:rPr>
      </w:pPr>
      <w:r w:rsidRPr="00975734">
        <w:rPr>
          <w:rFonts w:ascii="Arial" w:hAnsi="Arial" w:cs="Arial"/>
          <w:sz w:val="22"/>
        </w:rPr>
        <w:t>The code requires pre-installation of MATLAB</w:t>
      </w:r>
      <w:r w:rsidR="00EF1E01" w:rsidRPr="00975734">
        <w:rPr>
          <w:rFonts w:ascii="Arial" w:hAnsi="Arial" w:cs="Arial"/>
          <w:sz w:val="22"/>
        </w:rPr>
        <w:t xml:space="preserve"> </w:t>
      </w:r>
      <w:r w:rsidR="00DB2C57" w:rsidRPr="00975734">
        <w:rPr>
          <w:rFonts w:ascii="Arial" w:hAnsi="Arial" w:cs="Arial"/>
          <w:sz w:val="22"/>
        </w:rPr>
        <w:t>(2023a)</w:t>
      </w:r>
      <w:r w:rsidRPr="00975734">
        <w:rPr>
          <w:rFonts w:ascii="Arial" w:hAnsi="Arial" w:cs="Arial"/>
          <w:sz w:val="22"/>
        </w:rPr>
        <w:t xml:space="preserve"> with the image analysis, curve fitting, optimization, and parallel processing toolboxes</w:t>
      </w:r>
      <w:r w:rsidR="002514F0" w:rsidRPr="00ED417B">
        <w:rPr>
          <w:rFonts w:ascii="Arial" w:hAnsi="Arial" w:cs="Arial" w:hint="eastAsia"/>
          <w:sz w:val="22"/>
        </w:rPr>
        <w:t xml:space="preserve">, </w:t>
      </w:r>
      <w:r w:rsidR="00CE2449" w:rsidRPr="00975734">
        <w:rPr>
          <w:rFonts w:ascii="Arial" w:hAnsi="Arial" w:cs="Arial" w:hint="eastAsia"/>
          <w:sz w:val="22"/>
        </w:rPr>
        <w:t>and</w:t>
      </w:r>
      <w:r w:rsidR="002514F0" w:rsidRPr="00975734">
        <w:rPr>
          <w:rFonts w:ascii="Arial" w:hAnsi="Arial" w:cs="Arial" w:hint="eastAsia"/>
          <w:sz w:val="22"/>
        </w:rPr>
        <w:t xml:space="preserve"> the Bio-Formats package (</w:t>
      </w:r>
      <w:r w:rsidR="00D24C81">
        <w:rPr>
          <w:rFonts w:ascii="Arial" w:hAnsi="Arial" w:cs="Arial" w:hint="eastAsia"/>
          <w:sz w:val="22"/>
        </w:rPr>
        <w:t>available at</w:t>
      </w:r>
      <w:r w:rsidR="00DB75E8" w:rsidRPr="00975734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hyperlink r:id="rId7" w:history="1">
        <w:r w:rsidR="00DB75E8" w:rsidRPr="00975734">
          <w:rPr>
            <w:rStyle w:val="ab"/>
            <w:rFonts w:ascii="Arial" w:eastAsia="Calibri" w:hAnsi="Arial" w:cs="Arial"/>
            <w:kern w:val="0"/>
            <w:sz w:val="22"/>
            <w:lang w:eastAsia="en-US"/>
          </w:rPr>
          <w:t>https://www.openmicroscopy.org/bio-formats/downloads/</w:t>
        </w:r>
      </w:hyperlink>
      <w:r w:rsidR="002514F0" w:rsidRPr="00975734">
        <w:rPr>
          <w:rFonts w:ascii="Arial" w:hAnsi="Arial" w:cs="Arial" w:hint="eastAsia"/>
          <w:sz w:val="22"/>
        </w:rPr>
        <w:t>)</w:t>
      </w:r>
      <w:r w:rsidRPr="00975734">
        <w:rPr>
          <w:rFonts w:ascii="Arial" w:hAnsi="Arial" w:cs="Arial"/>
          <w:sz w:val="22"/>
        </w:rPr>
        <w:t xml:space="preserve">. </w:t>
      </w:r>
      <w:proofErr w:type="spellStart"/>
      <w:r w:rsidR="00046F6E" w:rsidRPr="00975734">
        <w:rPr>
          <w:rFonts w:ascii="Arial" w:hAnsi="Arial" w:cs="Arial"/>
          <w:sz w:val="22"/>
        </w:rPr>
        <w:t>ImageJ</w:t>
      </w:r>
      <w:proofErr w:type="spellEnd"/>
      <w:r w:rsidR="00EF1E01" w:rsidRPr="00975734">
        <w:rPr>
          <w:rFonts w:ascii="Arial" w:hAnsi="Arial" w:cs="Arial"/>
          <w:sz w:val="22"/>
        </w:rPr>
        <w:t xml:space="preserve"> </w:t>
      </w:r>
      <w:r w:rsidR="00DB2C57" w:rsidRPr="00975734">
        <w:rPr>
          <w:rFonts w:ascii="Arial" w:hAnsi="Arial" w:cs="Arial"/>
          <w:sz w:val="22"/>
        </w:rPr>
        <w:t>(v1.54j)</w:t>
      </w:r>
      <w:r w:rsidR="00046F6E" w:rsidRPr="00975734">
        <w:rPr>
          <w:rFonts w:ascii="Arial" w:hAnsi="Arial" w:cs="Arial"/>
          <w:sz w:val="22"/>
        </w:rPr>
        <w:t xml:space="preserve"> </w:t>
      </w:r>
      <w:r w:rsidR="00D24C81">
        <w:rPr>
          <w:rFonts w:ascii="Arial" w:hAnsi="Arial" w:cs="Arial" w:hint="eastAsia"/>
          <w:sz w:val="22"/>
        </w:rPr>
        <w:t xml:space="preserve">also </w:t>
      </w:r>
      <w:r w:rsidR="00046F6E" w:rsidRPr="00975734">
        <w:rPr>
          <w:rFonts w:ascii="Arial" w:hAnsi="Arial" w:cs="Arial"/>
          <w:sz w:val="22"/>
        </w:rPr>
        <w:t>needs to be installed for cell segmentation.</w:t>
      </w:r>
      <w:r w:rsidR="009B2B9B" w:rsidRPr="00975734">
        <w:rPr>
          <w:rFonts w:ascii="Arial" w:hAnsi="Arial" w:cs="Arial"/>
          <w:sz w:val="22"/>
        </w:rPr>
        <w:t xml:space="preserve"> </w:t>
      </w:r>
      <w:r w:rsidR="001B0D46">
        <w:rPr>
          <w:rFonts w:ascii="Arial" w:hAnsi="Arial" w:cs="Arial" w:hint="eastAsia"/>
          <w:sz w:val="22"/>
        </w:rPr>
        <w:t>For optimal performance</w:t>
      </w:r>
      <w:r w:rsidRPr="00975734">
        <w:rPr>
          <w:rFonts w:ascii="Arial" w:hAnsi="Arial" w:cs="Arial"/>
          <w:sz w:val="22"/>
        </w:rPr>
        <w:t>, we recommend a 64-bit computer system with a multi-core processor</w:t>
      </w:r>
      <w:r w:rsidR="00FC784B" w:rsidRPr="00975734">
        <w:rPr>
          <w:rFonts w:ascii="Arial" w:hAnsi="Arial" w:cs="Arial"/>
          <w:sz w:val="22"/>
        </w:rPr>
        <w:t xml:space="preserve"> (≥</w:t>
      </w:r>
      <w:r w:rsidR="004A1A1C" w:rsidRPr="00975734">
        <w:rPr>
          <w:rFonts w:ascii="Arial" w:hAnsi="Arial" w:cs="Arial" w:hint="eastAsia"/>
          <w:sz w:val="22"/>
        </w:rPr>
        <w:t>36</w:t>
      </w:r>
      <w:r w:rsidR="00FC784B" w:rsidRPr="00975734">
        <w:rPr>
          <w:rFonts w:ascii="Arial" w:hAnsi="Arial" w:cs="Arial"/>
          <w:sz w:val="22"/>
        </w:rPr>
        <w:t xml:space="preserve"> </w:t>
      </w:r>
      <w:r w:rsidR="004A1A1C" w:rsidRPr="00975734">
        <w:rPr>
          <w:rFonts w:ascii="Arial" w:hAnsi="Arial" w:cs="Arial" w:hint="eastAsia"/>
          <w:sz w:val="22"/>
        </w:rPr>
        <w:t>cores</w:t>
      </w:r>
      <w:r w:rsidR="00FC784B" w:rsidRPr="00975734">
        <w:rPr>
          <w:rFonts w:ascii="Arial" w:hAnsi="Arial" w:cs="Arial"/>
          <w:sz w:val="22"/>
        </w:rPr>
        <w:t>)</w:t>
      </w:r>
      <w:r w:rsidRPr="00975734">
        <w:rPr>
          <w:rFonts w:ascii="Arial" w:hAnsi="Arial" w:cs="Arial"/>
          <w:sz w:val="22"/>
        </w:rPr>
        <w:t xml:space="preserve"> and large RAM</w:t>
      </w:r>
      <w:r w:rsidR="00FC784B" w:rsidRPr="00975734">
        <w:rPr>
          <w:rFonts w:ascii="Arial" w:hAnsi="Arial" w:cs="Arial"/>
          <w:sz w:val="22"/>
        </w:rPr>
        <w:t xml:space="preserve"> (≥</w:t>
      </w:r>
      <w:r w:rsidR="00FC784B" w:rsidRPr="00975734">
        <w:rPr>
          <w:rFonts w:ascii="Arial" w:hAnsi="Arial" w:cs="Arial" w:hint="eastAsia"/>
          <w:sz w:val="22"/>
        </w:rPr>
        <w:t>256</w:t>
      </w:r>
      <w:r w:rsidR="00FC784B" w:rsidRPr="00975734">
        <w:rPr>
          <w:rFonts w:ascii="Arial" w:hAnsi="Arial" w:cs="Arial"/>
          <w:sz w:val="22"/>
        </w:rPr>
        <w:t xml:space="preserve"> GB)</w:t>
      </w:r>
      <w:r w:rsidRPr="00975734">
        <w:rPr>
          <w:rFonts w:ascii="Arial" w:hAnsi="Arial" w:cs="Arial"/>
          <w:sz w:val="22"/>
        </w:rPr>
        <w:t xml:space="preserve">. To install the package, simply copy the </w:t>
      </w:r>
      <w:r w:rsidR="008644DE" w:rsidRPr="00975734">
        <w:rPr>
          <w:rFonts w:ascii="Arial" w:hAnsi="Arial" w:cs="Arial"/>
          <w:sz w:val="22"/>
        </w:rPr>
        <w:t>“</w:t>
      </w:r>
      <w:proofErr w:type="spellStart"/>
      <w:r w:rsidR="008644DE" w:rsidRPr="00975734">
        <w:rPr>
          <w:rFonts w:ascii="Arial" w:hAnsi="Arial" w:cs="Arial"/>
          <w:sz w:val="22"/>
        </w:rPr>
        <w:t>smHCR</w:t>
      </w:r>
      <w:proofErr w:type="spellEnd"/>
      <w:r w:rsidR="008644DE" w:rsidRPr="00975734">
        <w:rPr>
          <w:rFonts w:ascii="Arial" w:hAnsi="Arial" w:cs="Arial"/>
          <w:sz w:val="22"/>
        </w:rPr>
        <w:t>-FISH”</w:t>
      </w:r>
      <w:r w:rsidR="008644DE">
        <w:rPr>
          <w:rFonts w:ascii="Arial" w:hAnsi="Arial" w:cs="Arial" w:hint="eastAsia"/>
          <w:sz w:val="22"/>
        </w:rPr>
        <w:t xml:space="preserve"> </w:t>
      </w:r>
      <w:r w:rsidRPr="00975734">
        <w:rPr>
          <w:rFonts w:ascii="Arial" w:hAnsi="Arial" w:cs="Arial"/>
          <w:sz w:val="22"/>
        </w:rPr>
        <w:t>folder to your computer and add “</w:t>
      </w:r>
      <w:proofErr w:type="spellStart"/>
      <w:r w:rsidR="00EF1E01" w:rsidRPr="00975734">
        <w:rPr>
          <w:rFonts w:ascii="Arial" w:hAnsi="Arial" w:cs="Arial"/>
          <w:sz w:val="22"/>
        </w:rPr>
        <w:t>smHCR</w:t>
      </w:r>
      <w:proofErr w:type="spellEnd"/>
      <w:r w:rsidR="00EF1E01" w:rsidRPr="00975734">
        <w:rPr>
          <w:rFonts w:ascii="Arial" w:hAnsi="Arial" w:cs="Arial"/>
          <w:sz w:val="22"/>
        </w:rPr>
        <w:t>-</w:t>
      </w:r>
      <w:r w:rsidRPr="00975734">
        <w:rPr>
          <w:rFonts w:ascii="Arial" w:hAnsi="Arial" w:cs="Arial"/>
          <w:sz w:val="22"/>
        </w:rPr>
        <w:t>FISH/MATLAB” to the MATLAB search path.</w:t>
      </w:r>
      <w:r w:rsidR="00046F6E" w:rsidRPr="00975734">
        <w:rPr>
          <w:rFonts w:ascii="Arial" w:hAnsi="Arial" w:cs="Arial"/>
          <w:sz w:val="22"/>
        </w:rPr>
        <w:t xml:space="preserve"> </w:t>
      </w:r>
    </w:p>
    <w:p w14:paraId="72380F6F" w14:textId="77777777" w:rsidR="00062153" w:rsidRDefault="00062153">
      <w:pPr>
        <w:rPr>
          <w:rFonts w:ascii="Arial" w:hAnsi="Arial" w:cs="Arial"/>
          <w:sz w:val="22"/>
        </w:rPr>
      </w:pPr>
    </w:p>
    <w:p w14:paraId="58A5A622" w14:textId="77777777" w:rsidR="00F05CA7" w:rsidRPr="00975734" w:rsidRDefault="00F05CA7">
      <w:pPr>
        <w:rPr>
          <w:rFonts w:ascii="Arial" w:hAnsi="Arial" w:cs="Arial"/>
          <w:sz w:val="22"/>
        </w:rPr>
      </w:pPr>
    </w:p>
    <w:p w14:paraId="6BB5148D" w14:textId="77777777" w:rsidR="00062153" w:rsidRPr="00975734" w:rsidRDefault="00062153" w:rsidP="006140F4">
      <w:pPr>
        <w:widowControl/>
        <w:ind w:left="360" w:hanging="360"/>
        <w:rPr>
          <w:rFonts w:ascii="Arial" w:eastAsia="Calibri" w:hAnsi="Arial" w:cs="Arial"/>
          <w:b/>
          <w:kern w:val="0"/>
          <w:sz w:val="22"/>
          <w:lang w:eastAsia="en-US"/>
        </w:rPr>
      </w:pPr>
      <w:r w:rsidRPr="00975734">
        <w:rPr>
          <w:rFonts w:ascii="Arial" w:eastAsia="Calibri" w:hAnsi="Arial" w:cs="Arial"/>
          <w:b/>
          <w:kern w:val="0"/>
          <w:sz w:val="22"/>
          <w:lang w:eastAsia="en-US"/>
        </w:rPr>
        <w:t>2</w:t>
      </w:r>
      <w:r w:rsidR="00312655" w:rsidRPr="00975734">
        <w:rPr>
          <w:rFonts w:ascii="Arial" w:eastAsia="Calibri" w:hAnsi="Arial" w:cs="Arial"/>
          <w:b/>
          <w:kern w:val="0"/>
          <w:sz w:val="22"/>
          <w:lang w:eastAsia="en-US"/>
        </w:rPr>
        <w:t>.</w:t>
      </w:r>
      <w:r w:rsidRPr="00975734">
        <w:rPr>
          <w:rFonts w:ascii="Arial" w:eastAsia="Calibri" w:hAnsi="Arial" w:cs="Arial"/>
          <w:b/>
          <w:kern w:val="0"/>
          <w:sz w:val="22"/>
          <w:lang w:eastAsia="en-US"/>
        </w:rPr>
        <w:t xml:space="preserve"> Image conversion and pre-analysis processing</w:t>
      </w:r>
    </w:p>
    <w:p w14:paraId="1CE24F8C" w14:textId="77777777" w:rsidR="00062153" w:rsidRPr="00975734" w:rsidRDefault="00062153" w:rsidP="006140F4">
      <w:pPr>
        <w:widowControl/>
        <w:ind w:left="360" w:hanging="360"/>
        <w:rPr>
          <w:rFonts w:ascii="Arial" w:eastAsia="Calibri" w:hAnsi="Arial" w:cs="Arial"/>
          <w:b/>
          <w:kern w:val="0"/>
          <w:sz w:val="22"/>
          <w:lang w:eastAsia="en-US"/>
        </w:rPr>
      </w:pPr>
    </w:p>
    <w:p w14:paraId="0DFDC169" w14:textId="25FE1179" w:rsidR="00341334" w:rsidRPr="00B22617" w:rsidRDefault="00236868" w:rsidP="006140F4">
      <w:pPr>
        <w:widowControl/>
        <w:rPr>
          <w:rFonts w:ascii="Arial" w:eastAsia="Calibri" w:hAnsi="Arial"/>
          <w:lang w:eastAsia="en-US"/>
        </w:rPr>
      </w:pPr>
      <w:r w:rsidRPr="00975734">
        <w:rPr>
          <w:rFonts w:ascii="Arial" w:hAnsi="Arial" w:cs="Arial" w:hint="eastAsia"/>
          <w:kern w:val="0"/>
          <w:sz w:val="22"/>
        </w:rPr>
        <w:t>First,</w:t>
      </w:r>
      <w:r w:rsidR="006140F4" w:rsidRPr="006140F4">
        <w:t xml:space="preserve"> </w:t>
      </w:r>
      <w:r w:rsidR="002D5DB2">
        <w:rPr>
          <w:rFonts w:ascii="Arial" w:hAnsi="Arial" w:cs="Arial" w:hint="eastAsia"/>
          <w:kern w:val="0"/>
          <w:sz w:val="22"/>
        </w:rPr>
        <w:t>n</w:t>
      </w:r>
      <w:r w:rsidR="002D5DB2" w:rsidRPr="002D5DB2">
        <w:rPr>
          <w:rFonts w:ascii="Arial" w:eastAsia="Calibri" w:hAnsi="Arial" w:cs="Arial" w:hint="eastAsia"/>
          <w:kern w:val="0"/>
          <w:sz w:val="22"/>
          <w:lang w:eastAsia="en-US"/>
        </w:rPr>
        <w:t xml:space="preserve">avigate to 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>“</w:t>
      </w:r>
      <w:proofErr w:type="spellStart"/>
      <w:r w:rsidR="001418DE" w:rsidRPr="00975734">
        <w:rPr>
          <w:rFonts w:ascii="Arial" w:eastAsia="Calibri" w:hAnsi="Arial" w:cs="Arial"/>
          <w:kern w:val="0"/>
          <w:sz w:val="22"/>
          <w:lang w:eastAsia="en-US"/>
        </w:rPr>
        <w:t>smHCR</w:t>
      </w:r>
      <w:proofErr w:type="spellEnd"/>
      <w:r w:rsidR="001418DE" w:rsidRPr="00975734">
        <w:rPr>
          <w:rFonts w:ascii="Arial" w:eastAsia="Calibri" w:hAnsi="Arial" w:cs="Arial"/>
          <w:kern w:val="0"/>
          <w:sz w:val="22"/>
          <w:lang w:eastAsia="en-US"/>
        </w:rPr>
        <w:t>-FISH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>/Confocal</w:t>
      </w:r>
      <w:r w:rsidR="002D5DB2">
        <w:rPr>
          <w:rFonts w:ascii="Arial" w:hAnsi="Arial" w:cs="Arial" w:hint="eastAsia"/>
          <w:kern w:val="0"/>
          <w:sz w:val="22"/>
        </w:rPr>
        <w:t>/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>” and create a subfolder (e.g.</w:t>
      </w:r>
      <w:r w:rsidR="002D5DB2">
        <w:rPr>
          <w:rFonts w:ascii="Arial" w:hAnsi="Arial" w:cs="Arial" w:hint="eastAsia"/>
          <w:kern w:val="0"/>
          <w:sz w:val="22"/>
        </w:rPr>
        <w:t>,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 xml:space="preserve"> “Exp1</w:t>
      </w:r>
      <w:r w:rsidR="002D5DB2">
        <w:rPr>
          <w:rFonts w:ascii="Arial" w:hAnsi="Arial" w:cs="Arial" w:hint="eastAsia"/>
          <w:kern w:val="0"/>
          <w:sz w:val="22"/>
        </w:rPr>
        <w:t>/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 xml:space="preserve">”) </w:t>
      </w:r>
      <w:r w:rsidR="001D064B">
        <w:rPr>
          <w:rFonts w:ascii="Arial" w:hAnsi="Arial" w:cs="Arial" w:hint="eastAsia"/>
          <w:kern w:val="0"/>
          <w:sz w:val="22"/>
        </w:rPr>
        <w:t xml:space="preserve">for each 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>confocal image file</w:t>
      </w:r>
      <w:r w:rsidR="00B932AC">
        <w:rPr>
          <w:rFonts w:ascii="Arial" w:hAnsi="Arial" w:cs="Arial" w:hint="eastAsia"/>
          <w:kern w:val="0"/>
          <w:sz w:val="22"/>
        </w:rPr>
        <w:t>, which</w:t>
      </w:r>
      <w:r w:rsidR="00007F2D">
        <w:rPr>
          <w:rFonts w:ascii="Arial" w:hAnsi="Arial" w:cs="Arial" w:hint="eastAsia"/>
          <w:kern w:val="0"/>
          <w:sz w:val="22"/>
        </w:rPr>
        <w:t xml:space="preserve"> </w:t>
      </w:r>
      <w:r w:rsidR="002C4A84">
        <w:rPr>
          <w:rFonts w:ascii="Arial" w:hAnsi="Arial" w:cs="Arial" w:hint="eastAsia"/>
          <w:kern w:val="0"/>
          <w:sz w:val="22"/>
        </w:rPr>
        <w:t>is</w:t>
      </w:r>
      <w:r w:rsidR="00007F2D">
        <w:rPr>
          <w:rFonts w:ascii="Arial" w:hAnsi="Arial" w:cs="Arial" w:hint="eastAsia"/>
          <w:kern w:val="0"/>
          <w:sz w:val="22"/>
        </w:rPr>
        <w:t xml:space="preserve"> downl</w:t>
      </w:r>
      <w:r w:rsidR="00B932AC">
        <w:rPr>
          <w:rFonts w:ascii="Arial" w:hAnsi="Arial" w:cs="Arial" w:hint="eastAsia"/>
          <w:kern w:val="0"/>
          <w:sz w:val="22"/>
        </w:rPr>
        <w:t>o</w:t>
      </w:r>
      <w:r w:rsidR="00007F2D">
        <w:rPr>
          <w:rFonts w:ascii="Arial" w:hAnsi="Arial" w:cs="Arial" w:hint="eastAsia"/>
          <w:kern w:val="0"/>
          <w:sz w:val="22"/>
        </w:rPr>
        <w:t>ad</w:t>
      </w:r>
      <w:r w:rsidR="002C4A84">
        <w:rPr>
          <w:rFonts w:ascii="Arial" w:hAnsi="Arial" w:cs="Arial" w:hint="eastAsia"/>
          <w:kern w:val="0"/>
          <w:sz w:val="22"/>
        </w:rPr>
        <w:t>able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D00795" w:rsidRPr="00975734">
        <w:rPr>
          <w:rFonts w:ascii="Arial" w:hAnsi="Arial" w:cs="Arial" w:hint="eastAsia"/>
          <w:kern w:val="0"/>
          <w:sz w:val="22"/>
        </w:rPr>
        <w:t>from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EF1E01" w:rsidRPr="00975734">
        <w:rPr>
          <w:rStyle w:val="ab"/>
          <w:rFonts w:ascii="Arial" w:eastAsia="Calibri" w:hAnsi="Arial" w:cs="Arial"/>
          <w:kern w:val="0"/>
          <w:sz w:val="22"/>
          <w:lang w:eastAsia="en-US"/>
        </w:rPr>
        <w:t>http://gofile.me/4yuzx/zbFlbhcpr</w:t>
      </w:r>
      <w:r w:rsidR="00974497" w:rsidRPr="00975734">
        <w:rPr>
          <w:rStyle w:val="ab"/>
          <w:rFonts w:ascii="Arial" w:eastAsia="Calibri" w:hAnsi="Arial" w:cs="Arial"/>
          <w:kern w:val="0"/>
          <w:sz w:val="22"/>
          <w:lang w:eastAsia="en-US"/>
        </w:rPr>
        <w:t>/LMO-1 FISH data</w:t>
      </w:r>
      <w:r w:rsidR="009B2B9B" w:rsidRPr="006140F4">
        <w:rPr>
          <w:rStyle w:val="ab"/>
          <w:rFonts w:ascii="Arial" w:hAnsi="Arial" w:cs="Arial"/>
          <w:color w:val="auto"/>
          <w:kern w:val="0"/>
          <w:sz w:val="22"/>
          <w:u w:val="none"/>
        </w:rPr>
        <w:t>.</w:t>
      </w:r>
      <w:r w:rsidR="009B2B9B" w:rsidRPr="006140F4">
        <w:rPr>
          <w:rFonts w:ascii="Arial" w:eastAsia="Calibri" w:hAnsi="Arial"/>
          <w:lang w:eastAsia="en-US"/>
        </w:rPr>
        <w:t xml:space="preserve"> </w:t>
      </w:r>
      <w:r w:rsidR="006140F4" w:rsidRPr="00B22617">
        <w:rPr>
          <w:rFonts w:ascii="Arial" w:eastAsia="Calibri" w:hAnsi="Arial"/>
          <w:lang w:eastAsia="en-US"/>
        </w:rPr>
        <w:t xml:space="preserve">In </w:t>
      </w:r>
      <w:proofErr w:type="spellStart"/>
      <w:r w:rsidR="006140F4" w:rsidRPr="00B22617">
        <w:rPr>
          <w:rFonts w:ascii="Arial" w:eastAsia="Calibri" w:hAnsi="Arial"/>
          <w:lang w:eastAsia="en-US"/>
        </w:rPr>
        <w:t>addtion</w:t>
      </w:r>
      <w:proofErr w:type="spellEnd"/>
      <w:r w:rsidR="006140F4" w:rsidRPr="00B22617">
        <w:rPr>
          <w:rFonts w:ascii="Arial" w:eastAsia="Calibri" w:hAnsi="Arial"/>
          <w:lang w:eastAsia="en-US"/>
        </w:rPr>
        <w:t>,</w:t>
      </w:r>
      <w:r w:rsidR="006140F4" w:rsidRPr="00B22617">
        <w:rPr>
          <w:rFonts w:ascii="Arial" w:hAnsi="Arial" w:cs="Arial"/>
          <w:kern w:val="0"/>
          <w:sz w:val="22"/>
        </w:rPr>
        <w:t xml:space="preserve"> download the folder “Calibration” in</w:t>
      </w:r>
      <w:r w:rsidR="00795580">
        <w:rPr>
          <w:rFonts w:ascii="Arial" w:hAnsi="Arial" w:cs="Arial"/>
          <w:kern w:val="0"/>
          <w:sz w:val="22"/>
        </w:rPr>
        <w:t>to</w:t>
      </w:r>
      <w:bookmarkStart w:id="1" w:name="_GoBack"/>
      <w:bookmarkEnd w:id="1"/>
      <w:r w:rsidR="006140F4" w:rsidRPr="00B22617">
        <w:rPr>
          <w:rFonts w:ascii="Arial" w:hAnsi="Arial" w:cs="Arial"/>
          <w:kern w:val="0"/>
          <w:sz w:val="22"/>
        </w:rPr>
        <w:t xml:space="preserve"> the “</w:t>
      </w:r>
      <w:proofErr w:type="spellStart"/>
      <w:r w:rsidR="006140F4" w:rsidRPr="00B22617">
        <w:rPr>
          <w:rFonts w:ascii="Arial" w:hAnsi="Arial" w:cs="Arial"/>
          <w:kern w:val="0"/>
          <w:sz w:val="22"/>
        </w:rPr>
        <w:t>smHCR</w:t>
      </w:r>
      <w:proofErr w:type="spellEnd"/>
      <w:r w:rsidR="006140F4" w:rsidRPr="00B22617">
        <w:rPr>
          <w:rFonts w:ascii="Arial" w:hAnsi="Arial" w:cs="Arial"/>
          <w:kern w:val="0"/>
          <w:sz w:val="22"/>
        </w:rPr>
        <w:t>-FISH” folder.</w:t>
      </w:r>
      <w:r w:rsidR="006140F4">
        <w:rPr>
          <w:rFonts w:ascii="Arial" w:hAnsi="Arial" w:hint="eastAsia"/>
        </w:rPr>
        <w:t xml:space="preserve"> </w:t>
      </w:r>
      <w:r w:rsidR="00564C62" w:rsidRPr="00975734">
        <w:rPr>
          <w:rFonts w:ascii="Arial" w:hAnsi="Arial" w:cs="Arial" w:hint="eastAsia"/>
          <w:kern w:val="0"/>
          <w:sz w:val="22"/>
        </w:rPr>
        <w:t xml:space="preserve">Note that </w:t>
      </w:r>
      <w:r w:rsidR="00AF7AB7">
        <w:rPr>
          <w:rFonts w:ascii="Arial" w:hAnsi="Arial" w:cs="Arial" w:hint="eastAsia"/>
          <w:kern w:val="0"/>
          <w:sz w:val="22"/>
        </w:rPr>
        <w:t>each</w:t>
      </w:r>
      <w:r w:rsidR="006140F4">
        <w:rPr>
          <w:rFonts w:ascii="Arial" w:hAnsi="Arial" w:cs="Arial"/>
          <w:kern w:val="0"/>
          <w:sz w:val="22"/>
        </w:rPr>
        <w:t xml:space="preserve"> confocal</w:t>
      </w:r>
      <w:r w:rsidR="00AF7AB7">
        <w:rPr>
          <w:rFonts w:ascii="Arial" w:hAnsi="Arial" w:cs="Arial" w:hint="eastAsia"/>
          <w:kern w:val="0"/>
          <w:sz w:val="22"/>
        </w:rPr>
        <w:t xml:space="preserve"> file contains multiple fields of view</w:t>
      </w:r>
      <w:r w:rsidR="00447053">
        <w:rPr>
          <w:rFonts w:ascii="Arial" w:hAnsi="Arial" w:cs="Arial" w:hint="eastAsia"/>
          <w:kern w:val="0"/>
          <w:sz w:val="22"/>
        </w:rPr>
        <w:t xml:space="preserve"> (FOVs)</w:t>
      </w:r>
      <w:r w:rsidR="004526CD">
        <w:rPr>
          <w:rFonts w:ascii="Arial" w:hAnsi="Arial" w:cs="Arial" w:hint="eastAsia"/>
          <w:kern w:val="0"/>
          <w:sz w:val="22"/>
        </w:rPr>
        <w:t xml:space="preserve"> from different growth time points</w:t>
      </w:r>
      <w:r w:rsidR="00124978">
        <w:rPr>
          <w:rFonts w:ascii="Arial" w:hAnsi="Arial" w:cs="Arial" w:hint="eastAsia"/>
          <w:kern w:val="0"/>
          <w:sz w:val="22"/>
        </w:rPr>
        <w:t xml:space="preserve"> of a </w:t>
      </w:r>
      <w:r w:rsidR="008871E1">
        <w:rPr>
          <w:rFonts w:ascii="Arial" w:hAnsi="Arial" w:cs="Arial" w:hint="eastAsia"/>
          <w:kern w:val="0"/>
          <w:sz w:val="22"/>
        </w:rPr>
        <w:t xml:space="preserve">given </w:t>
      </w:r>
      <w:r w:rsidR="00124978">
        <w:rPr>
          <w:rFonts w:ascii="Arial" w:hAnsi="Arial" w:cs="Arial" w:hint="eastAsia"/>
          <w:kern w:val="0"/>
          <w:sz w:val="22"/>
        </w:rPr>
        <w:t xml:space="preserve">round </w:t>
      </w:r>
      <w:r w:rsidR="008871E1">
        <w:rPr>
          <w:rFonts w:ascii="Arial" w:hAnsi="Arial" w:cs="Arial" w:hint="eastAsia"/>
          <w:kern w:val="0"/>
          <w:sz w:val="22"/>
        </w:rPr>
        <w:t xml:space="preserve">of </w:t>
      </w:r>
      <w:proofErr w:type="spellStart"/>
      <w:r w:rsidR="00124978">
        <w:rPr>
          <w:rFonts w:ascii="Arial" w:hAnsi="Arial" w:cs="Arial" w:hint="eastAsia"/>
          <w:kern w:val="0"/>
          <w:sz w:val="22"/>
        </w:rPr>
        <w:t>smHCR</w:t>
      </w:r>
      <w:proofErr w:type="spellEnd"/>
      <w:r w:rsidR="00124978">
        <w:rPr>
          <w:rFonts w:ascii="Arial" w:hAnsi="Arial" w:cs="Arial" w:hint="eastAsia"/>
          <w:kern w:val="0"/>
          <w:sz w:val="22"/>
        </w:rPr>
        <w:t>-FISH imaging</w:t>
      </w:r>
      <w:r w:rsidR="00626FCD">
        <w:rPr>
          <w:rFonts w:ascii="Arial" w:hAnsi="Arial" w:cs="Arial" w:hint="eastAsia"/>
          <w:kern w:val="0"/>
          <w:sz w:val="22"/>
        </w:rPr>
        <w:t>, while r</w:t>
      </w:r>
      <w:r w:rsidR="00124978">
        <w:rPr>
          <w:rFonts w:ascii="Arial" w:hAnsi="Arial" w:cs="Arial" w:hint="eastAsia"/>
          <w:kern w:val="0"/>
          <w:sz w:val="22"/>
        </w:rPr>
        <w:t>esults from distinct</w:t>
      </w:r>
      <w:r w:rsidR="00564C62" w:rsidRPr="00975734">
        <w:rPr>
          <w:rFonts w:ascii="Arial" w:hAnsi="Arial" w:cs="Arial" w:hint="eastAsia"/>
          <w:kern w:val="0"/>
          <w:sz w:val="22"/>
        </w:rPr>
        <w:t xml:space="preserve"> round</w:t>
      </w:r>
      <w:r w:rsidR="00124978">
        <w:rPr>
          <w:rFonts w:ascii="Arial" w:hAnsi="Arial" w:cs="Arial" w:hint="eastAsia"/>
          <w:kern w:val="0"/>
          <w:sz w:val="22"/>
        </w:rPr>
        <w:t>s</w:t>
      </w:r>
      <w:r w:rsidR="00564C62" w:rsidRPr="00975734">
        <w:rPr>
          <w:rFonts w:ascii="Arial" w:hAnsi="Arial" w:cs="Arial" w:hint="eastAsia"/>
          <w:kern w:val="0"/>
          <w:sz w:val="22"/>
        </w:rPr>
        <w:t xml:space="preserve"> of a multi-round </w:t>
      </w:r>
      <w:proofErr w:type="spellStart"/>
      <w:r w:rsidR="00564C62" w:rsidRPr="00975734">
        <w:rPr>
          <w:rFonts w:ascii="Arial" w:hAnsi="Arial" w:cs="Arial" w:hint="eastAsia"/>
          <w:kern w:val="0"/>
          <w:sz w:val="22"/>
        </w:rPr>
        <w:t>smHCR</w:t>
      </w:r>
      <w:proofErr w:type="spellEnd"/>
      <w:r w:rsidR="00564C62" w:rsidRPr="00975734">
        <w:rPr>
          <w:rFonts w:ascii="Arial" w:hAnsi="Arial" w:cs="Arial" w:hint="eastAsia"/>
          <w:kern w:val="0"/>
          <w:sz w:val="22"/>
        </w:rPr>
        <w:t xml:space="preserve">-FISH experiment are stored </w:t>
      </w:r>
      <w:r w:rsidR="008A42BF" w:rsidRPr="00975734">
        <w:rPr>
          <w:rFonts w:ascii="Arial" w:hAnsi="Arial" w:cs="Arial" w:hint="eastAsia"/>
          <w:kern w:val="0"/>
          <w:sz w:val="22"/>
        </w:rPr>
        <w:t>as separate</w:t>
      </w:r>
      <w:r w:rsidR="00564C62" w:rsidRPr="00975734">
        <w:rPr>
          <w:rFonts w:ascii="Arial" w:hAnsi="Arial" w:cs="Arial" w:hint="eastAsia"/>
          <w:kern w:val="0"/>
          <w:sz w:val="22"/>
        </w:rPr>
        <w:t xml:space="preserve"> files.</w:t>
      </w:r>
      <w:r w:rsidR="00735281">
        <w:rPr>
          <w:rFonts w:ascii="Arial" w:hAnsi="Arial" w:cs="Arial" w:hint="eastAsia"/>
          <w:kern w:val="0"/>
          <w:sz w:val="22"/>
        </w:rPr>
        <w:t xml:space="preserve"> </w:t>
      </w:r>
      <w:r w:rsidR="00656B9E" w:rsidRPr="00975734">
        <w:rPr>
          <w:rFonts w:ascii="Arial" w:eastAsia="Calibri" w:hAnsi="Arial" w:cs="Arial"/>
          <w:kern w:val="0"/>
          <w:sz w:val="22"/>
          <w:lang w:eastAsia="en-US"/>
        </w:rPr>
        <w:t xml:space="preserve">For </w:t>
      </w:r>
      <w:r w:rsidR="00BF3C10">
        <w:rPr>
          <w:rFonts w:ascii="Arial" w:hAnsi="Arial" w:cs="Arial" w:hint="eastAsia"/>
          <w:kern w:val="0"/>
          <w:sz w:val="22"/>
        </w:rPr>
        <w:t>demonstration</w:t>
      </w:r>
      <w:r w:rsidR="00656B9E" w:rsidRPr="00975734">
        <w:rPr>
          <w:rFonts w:ascii="Arial" w:eastAsia="Calibri" w:hAnsi="Arial" w:cs="Arial"/>
          <w:kern w:val="0"/>
          <w:sz w:val="22"/>
          <w:lang w:eastAsia="en-US"/>
        </w:rPr>
        <w:t xml:space="preserve">, </w:t>
      </w:r>
      <w:r w:rsidR="006D77A7">
        <w:rPr>
          <w:rFonts w:ascii="Arial" w:hAnsi="Arial" w:cs="Arial" w:hint="eastAsia"/>
          <w:kern w:val="0"/>
          <w:sz w:val="22"/>
        </w:rPr>
        <w:t xml:space="preserve">you may </w:t>
      </w:r>
      <w:r w:rsidR="00124978">
        <w:rPr>
          <w:rFonts w:ascii="Arial" w:hAnsi="Arial" w:cs="Arial" w:hint="eastAsia"/>
          <w:kern w:val="0"/>
          <w:sz w:val="22"/>
        </w:rPr>
        <w:t>download</w:t>
      </w:r>
      <w:r w:rsidR="00656B9E" w:rsidRPr="00975734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1D7BE3">
        <w:rPr>
          <w:rFonts w:ascii="Arial" w:hAnsi="Arial" w:cs="Arial" w:hint="eastAsia"/>
          <w:kern w:val="0"/>
          <w:sz w:val="22"/>
        </w:rPr>
        <w:t xml:space="preserve">the file for a single-round experiment: </w:t>
      </w:r>
      <w:r w:rsidR="006C64A1">
        <w:rPr>
          <w:rFonts w:ascii="Arial" w:hAnsi="Arial" w:cs="Arial"/>
          <w:kern w:val="0"/>
          <w:sz w:val="22"/>
        </w:rPr>
        <w:t>“</w:t>
      </w:r>
      <w:r w:rsidR="00341334" w:rsidRPr="00FF171E">
        <w:rPr>
          <w:rFonts w:ascii="Arial" w:eastAsia="Calibri" w:hAnsi="Arial" w:cs="Arial"/>
          <w:kern w:val="0"/>
          <w:sz w:val="20"/>
          <w:szCs w:val="20"/>
          <w:lang w:eastAsia="en-US"/>
        </w:rPr>
        <w:t>lmo_mcrA_b3_mtrA_b5_mch_b2_b2_2_2_2_2_2024_09_15__10_41_41-Airyscan Processing-03</w:t>
      </w:r>
      <w:r w:rsidR="00341334">
        <w:rPr>
          <w:rFonts w:ascii="Arial" w:hAnsi="Arial" w:cs="Arial" w:hint="eastAsia"/>
          <w:kern w:val="0"/>
          <w:sz w:val="20"/>
          <w:szCs w:val="20"/>
        </w:rPr>
        <w:t>.czi</w:t>
      </w:r>
      <w:r w:rsidR="006C64A1">
        <w:rPr>
          <w:rFonts w:ascii="Arial" w:hAnsi="Arial" w:cs="Arial"/>
          <w:kern w:val="0"/>
          <w:sz w:val="22"/>
        </w:rPr>
        <w:t>”</w:t>
      </w:r>
      <w:r w:rsidR="00341334">
        <w:rPr>
          <w:rFonts w:ascii="Arial" w:hAnsi="Arial" w:cs="Arial" w:hint="eastAsia"/>
          <w:kern w:val="0"/>
          <w:sz w:val="22"/>
        </w:rPr>
        <w:t>.</w:t>
      </w:r>
      <w:r w:rsidR="006140F4">
        <w:rPr>
          <w:rFonts w:ascii="Arial" w:hAnsi="Arial" w:cs="Arial"/>
          <w:kern w:val="0"/>
          <w:sz w:val="22"/>
        </w:rPr>
        <w:t xml:space="preserve"> </w:t>
      </w:r>
    </w:p>
    <w:p w14:paraId="0D7A8920" w14:textId="7F43F3E3" w:rsidR="00656B9E" w:rsidRPr="00B22617" w:rsidRDefault="00656B9E" w:rsidP="006140F4">
      <w:pPr>
        <w:widowControl/>
        <w:rPr>
          <w:rFonts w:ascii="Arial" w:hAnsi="Arial" w:cs="Arial"/>
          <w:kern w:val="0"/>
          <w:sz w:val="22"/>
        </w:rPr>
      </w:pPr>
    </w:p>
    <w:p w14:paraId="31127E1C" w14:textId="555263F7" w:rsidR="00062153" w:rsidRPr="00975734" w:rsidRDefault="00062153" w:rsidP="006140F4">
      <w:pPr>
        <w:widowControl/>
        <w:rPr>
          <w:rFonts w:ascii="Arial" w:eastAsia="Calibri" w:hAnsi="Arial" w:cs="Arial"/>
          <w:kern w:val="0"/>
          <w:sz w:val="22"/>
          <w:lang w:eastAsia="en-US"/>
        </w:rPr>
      </w:pPr>
      <w:r w:rsidRPr="00975734">
        <w:rPr>
          <w:rFonts w:ascii="Arial" w:eastAsia="Calibri" w:hAnsi="Arial" w:cs="Arial"/>
          <w:kern w:val="0"/>
          <w:sz w:val="22"/>
          <w:lang w:eastAsia="en-US"/>
        </w:rPr>
        <w:t xml:space="preserve">Next, </w:t>
      </w:r>
      <w:r w:rsidR="00A85D87" w:rsidRPr="00975734">
        <w:rPr>
          <w:rFonts w:ascii="Arial" w:hAnsi="Arial" w:cs="Arial" w:hint="eastAsia"/>
          <w:kern w:val="0"/>
          <w:sz w:val="22"/>
        </w:rPr>
        <w:t xml:space="preserve">open </w:t>
      </w:r>
      <w:r w:rsidRPr="00975734">
        <w:rPr>
          <w:rFonts w:ascii="Arial" w:eastAsia="Calibri" w:hAnsi="Arial" w:cs="Arial"/>
          <w:kern w:val="0"/>
          <w:sz w:val="22"/>
          <w:lang w:eastAsia="en-US"/>
        </w:rPr>
        <w:t>the Excel file “</w:t>
      </w:r>
      <w:proofErr w:type="spellStart"/>
      <w:r w:rsidR="00A85D87" w:rsidRPr="00975734">
        <w:rPr>
          <w:rFonts w:ascii="Arial" w:eastAsia="Calibri" w:hAnsi="Arial" w:cs="Arial"/>
          <w:kern w:val="0"/>
          <w:sz w:val="22"/>
          <w:lang w:eastAsia="en-US"/>
        </w:rPr>
        <w:t>smHCR</w:t>
      </w:r>
      <w:proofErr w:type="spellEnd"/>
      <w:r w:rsidR="00A85D87" w:rsidRPr="00975734">
        <w:rPr>
          <w:rFonts w:ascii="Arial" w:eastAsia="Calibri" w:hAnsi="Arial" w:cs="Arial"/>
          <w:kern w:val="0"/>
          <w:sz w:val="22"/>
          <w:lang w:eastAsia="en-US"/>
        </w:rPr>
        <w:t>-FISH</w:t>
      </w:r>
      <w:r w:rsidR="00A85D87" w:rsidRPr="00975734">
        <w:rPr>
          <w:rFonts w:ascii="Arial" w:hAnsi="Arial" w:cs="Arial" w:hint="eastAsia"/>
          <w:kern w:val="0"/>
          <w:sz w:val="22"/>
        </w:rPr>
        <w:t>/</w:t>
      </w:r>
      <w:r w:rsidRPr="00975734">
        <w:rPr>
          <w:rFonts w:ascii="Arial" w:eastAsia="Calibri" w:hAnsi="Arial" w:cs="Arial"/>
          <w:kern w:val="0"/>
          <w:sz w:val="22"/>
          <w:lang w:eastAsia="en-US"/>
        </w:rPr>
        <w:t>Duallist.xls”</w:t>
      </w:r>
      <w:r w:rsidR="00A85D87" w:rsidRPr="00975734">
        <w:rPr>
          <w:rFonts w:ascii="Arial" w:hAnsi="Arial" w:cs="Arial" w:hint="eastAsia"/>
          <w:kern w:val="0"/>
          <w:sz w:val="22"/>
        </w:rPr>
        <w:t xml:space="preserve">, which stores the information about </w:t>
      </w:r>
      <w:r w:rsidR="00E72377" w:rsidRPr="00975734">
        <w:rPr>
          <w:rFonts w:ascii="Arial" w:hAnsi="Arial" w:cs="Arial" w:hint="eastAsia"/>
          <w:kern w:val="0"/>
          <w:sz w:val="22"/>
        </w:rPr>
        <w:t>image files for processing</w:t>
      </w:r>
      <w:r w:rsidR="00A85D87" w:rsidRPr="00975734">
        <w:rPr>
          <w:rFonts w:ascii="Arial" w:hAnsi="Arial" w:cs="Arial" w:hint="eastAsia"/>
          <w:kern w:val="0"/>
          <w:sz w:val="22"/>
        </w:rPr>
        <w:t xml:space="preserve">. </w:t>
      </w:r>
      <w:r w:rsidR="001411C9">
        <w:rPr>
          <w:rFonts w:ascii="Arial" w:hAnsi="Arial" w:cs="Arial" w:hint="eastAsia"/>
          <w:kern w:val="0"/>
          <w:sz w:val="22"/>
        </w:rPr>
        <w:t>Enter</w:t>
      </w:r>
      <w:r w:rsidRPr="00975734">
        <w:rPr>
          <w:rFonts w:ascii="Arial" w:eastAsia="Calibri" w:hAnsi="Arial" w:cs="Arial"/>
          <w:kern w:val="0"/>
          <w:sz w:val="22"/>
          <w:lang w:eastAsia="en-US"/>
        </w:rPr>
        <w:t xml:space="preserve"> your data </w:t>
      </w:r>
      <w:r w:rsidR="001411C9">
        <w:rPr>
          <w:rFonts w:ascii="Arial" w:hAnsi="Arial" w:cs="Arial" w:hint="eastAsia"/>
          <w:kern w:val="0"/>
          <w:sz w:val="22"/>
        </w:rPr>
        <w:t>in</w:t>
      </w:r>
      <w:r w:rsidR="001411C9" w:rsidRPr="00975734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Pr="00975734">
        <w:rPr>
          <w:rFonts w:ascii="Arial" w:eastAsia="Calibri" w:hAnsi="Arial" w:cs="Arial"/>
          <w:kern w:val="0"/>
          <w:sz w:val="22"/>
          <w:lang w:eastAsia="en-US"/>
        </w:rPr>
        <w:t>the following format:</w:t>
      </w:r>
    </w:p>
    <w:p w14:paraId="2D7CC041" w14:textId="77777777" w:rsidR="00062153" w:rsidRPr="00975734" w:rsidRDefault="00062153" w:rsidP="006140F4">
      <w:pPr>
        <w:widowControl/>
        <w:rPr>
          <w:rFonts w:ascii="Arial" w:eastAsia="Calibri" w:hAnsi="Arial" w:cs="Arial"/>
          <w:kern w:val="0"/>
          <w:sz w:val="22"/>
          <w:lang w:eastAsia="en-US"/>
        </w:rPr>
      </w:pPr>
    </w:p>
    <w:tbl>
      <w:tblPr>
        <w:tblStyle w:val="a3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275"/>
        <w:gridCol w:w="1560"/>
        <w:gridCol w:w="2976"/>
        <w:gridCol w:w="1236"/>
      </w:tblGrid>
      <w:tr w:rsidR="00377BB9" w:rsidRPr="00975734" w14:paraId="758611A8" w14:textId="77777777" w:rsidTr="006140F4">
        <w:tc>
          <w:tcPr>
            <w:tcW w:w="1838" w:type="dxa"/>
          </w:tcPr>
          <w:p w14:paraId="25E84D6A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Folder name</w:t>
            </w:r>
          </w:p>
        </w:tc>
        <w:tc>
          <w:tcPr>
            <w:tcW w:w="851" w:type="dxa"/>
          </w:tcPr>
          <w:p w14:paraId="5BEEA024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Leave Blank</w:t>
            </w:r>
          </w:p>
        </w:tc>
        <w:tc>
          <w:tcPr>
            <w:tcW w:w="1275" w:type="dxa"/>
          </w:tcPr>
          <w:p w14:paraId="6C826D9A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Channel index</w:t>
            </w:r>
          </w:p>
        </w:tc>
        <w:tc>
          <w:tcPr>
            <w:tcW w:w="1560" w:type="dxa"/>
          </w:tcPr>
          <w:p w14:paraId="62B395B1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Tiling method</w:t>
            </w:r>
          </w:p>
        </w:tc>
        <w:tc>
          <w:tcPr>
            <w:tcW w:w="2976" w:type="dxa"/>
          </w:tcPr>
          <w:p w14:paraId="1E82A51C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Channel name</w:t>
            </w:r>
          </w:p>
        </w:tc>
        <w:tc>
          <w:tcPr>
            <w:tcW w:w="1236" w:type="dxa"/>
          </w:tcPr>
          <w:p w14:paraId="1504D5AD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b/>
                <w:lang w:eastAsia="en-US"/>
              </w:rPr>
            </w:pPr>
            <w:r w:rsidRPr="00975734">
              <w:rPr>
                <w:rFonts w:ascii="Arial" w:eastAsia="Calibri" w:hAnsi="Arial" w:cs="Arial"/>
                <w:b/>
                <w:lang w:eastAsia="en-US"/>
              </w:rPr>
              <w:t>Running index</w:t>
            </w:r>
          </w:p>
        </w:tc>
      </w:tr>
      <w:tr w:rsidR="00377BB9" w:rsidRPr="00975734" w14:paraId="38302774" w14:textId="77777777" w:rsidTr="006140F4">
        <w:tc>
          <w:tcPr>
            <w:tcW w:w="1838" w:type="dxa"/>
          </w:tcPr>
          <w:p w14:paraId="336042A2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  <w:r w:rsidRPr="00975734">
              <w:rPr>
                <w:rFonts w:ascii="Arial" w:eastAsia="Calibri" w:hAnsi="Arial" w:cs="Arial"/>
                <w:lang w:eastAsia="en-US"/>
              </w:rPr>
              <w:t>Confocal/Exp1/</w:t>
            </w:r>
          </w:p>
        </w:tc>
        <w:tc>
          <w:tcPr>
            <w:tcW w:w="851" w:type="dxa"/>
          </w:tcPr>
          <w:p w14:paraId="0EE90A36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75" w:type="dxa"/>
          </w:tcPr>
          <w:p w14:paraId="1D39666D" w14:textId="4F483C58" w:rsidR="00062153" w:rsidRPr="00975734" w:rsidRDefault="00BC3472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  <w:r w:rsidRPr="00975734">
              <w:rPr>
                <w:rFonts w:ascii="Arial" w:eastAsia="Calibri" w:hAnsi="Arial" w:cs="Arial"/>
                <w:lang w:eastAsia="en-US"/>
              </w:rPr>
              <w:t>[4</w:t>
            </w:r>
            <w:r w:rsidR="00062153" w:rsidRPr="00975734">
              <w:rPr>
                <w:rFonts w:ascii="Arial" w:eastAsia="Calibri" w:hAnsi="Arial" w:cs="Arial"/>
                <w:lang w:eastAsia="en-US"/>
              </w:rPr>
              <w:t>,</w:t>
            </w:r>
            <w:r w:rsidRPr="00975734">
              <w:rPr>
                <w:rFonts w:ascii="Arial" w:eastAsia="Calibri" w:hAnsi="Arial" w:cs="Arial"/>
                <w:lang w:eastAsia="en-US"/>
              </w:rPr>
              <w:t>4</w:t>
            </w:r>
            <w:r w:rsidR="00062153" w:rsidRPr="00975734">
              <w:rPr>
                <w:rFonts w:ascii="Arial" w:eastAsia="Calibri" w:hAnsi="Arial" w:cs="Arial"/>
                <w:lang w:eastAsia="en-US"/>
              </w:rPr>
              <w:t>,</w:t>
            </w:r>
            <w:r w:rsidRPr="00975734">
              <w:rPr>
                <w:rFonts w:ascii="Arial" w:eastAsia="Calibri" w:hAnsi="Arial" w:cs="Arial"/>
                <w:lang w:eastAsia="en-US"/>
              </w:rPr>
              <w:t>3</w:t>
            </w:r>
            <w:r w:rsidR="00062153" w:rsidRPr="00975734">
              <w:rPr>
                <w:rFonts w:ascii="Arial" w:eastAsia="Calibri" w:hAnsi="Arial" w:cs="Arial"/>
                <w:lang w:eastAsia="en-US"/>
              </w:rPr>
              <w:t>,</w:t>
            </w:r>
            <w:r w:rsidRPr="00975734">
              <w:rPr>
                <w:rFonts w:ascii="Arial" w:eastAsia="Calibri" w:hAnsi="Arial" w:cs="Arial"/>
                <w:lang w:eastAsia="en-US"/>
              </w:rPr>
              <w:t>2</w:t>
            </w:r>
            <w:r w:rsidR="00062153" w:rsidRPr="00975734">
              <w:rPr>
                <w:rFonts w:ascii="Arial" w:eastAsia="Calibri" w:hAnsi="Arial" w:cs="Arial"/>
                <w:lang w:eastAsia="en-US"/>
              </w:rPr>
              <w:t>,</w:t>
            </w:r>
            <w:r w:rsidRPr="00975734">
              <w:rPr>
                <w:rFonts w:ascii="Arial" w:eastAsia="Calibri" w:hAnsi="Arial" w:cs="Arial"/>
                <w:lang w:eastAsia="en-US"/>
              </w:rPr>
              <w:t>1</w:t>
            </w:r>
            <w:r w:rsidR="00062153" w:rsidRPr="00975734">
              <w:rPr>
                <w:rFonts w:ascii="Arial" w:eastAsia="Calibri" w:hAnsi="Arial" w:cs="Arial"/>
                <w:lang w:eastAsia="en-US"/>
              </w:rPr>
              <w:t>]</w:t>
            </w:r>
          </w:p>
        </w:tc>
        <w:tc>
          <w:tcPr>
            <w:tcW w:w="1560" w:type="dxa"/>
          </w:tcPr>
          <w:p w14:paraId="3E1B2EE7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  <w:r w:rsidRPr="00975734">
              <w:rPr>
                <w:rFonts w:ascii="Arial" w:eastAsia="Calibri" w:hAnsi="Arial" w:cs="Arial"/>
                <w:lang w:eastAsia="en-US"/>
              </w:rPr>
              <w:t>[</w:t>
            </w:r>
            <w:r w:rsidR="00AC3510" w:rsidRPr="00975734">
              <w:rPr>
                <w:rFonts w:ascii="Arial" w:eastAsia="Calibri" w:hAnsi="Arial" w:cs="Arial"/>
                <w:lang w:eastAsia="en-US"/>
              </w:rPr>
              <w:t>1</w:t>
            </w:r>
            <w:r w:rsidRPr="00975734">
              <w:rPr>
                <w:rFonts w:ascii="Arial" w:eastAsia="Calibri" w:hAnsi="Arial" w:cs="Arial"/>
                <w:lang w:eastAsia="en-US"/>
              </w:rPr>
              <w:t>,</w:t>
            </w:r>
            <w:r w:rsidR="00AC3510" w:rsidRPr="00975734">
              <w:rPr>
                <w:rFonts w:ascii="Arial" w:eastAsia="Calibri" w:hAnsi="Arial" w:cs="Arial"/>
                <w:lang w:eastAsia="en-US"/>
              </w:rPr>
              <w:t>1</w:t>
            </w:r>
            <w:r w:rsidRPr="00975734">
              <w:rPr>
                <w:rFonts w:ascii="Arial" w:eastAsia="Calibri" w:hAnsi="Arial" w:cs="Arial"/>
                <w:lang w:eastAsia="en-US"/>
              </w:rPr>
              <w:t>]</w:t>
            </w:r>
          </w:p>
        </w:tc>
        <w:tc>
          <w:tcPr>
            <w:tcW w:w="2976" w:type="dxa"/>
          </w:tcPr>
          <w:p w14:paraId="33E31C73" w14:textId="11F9E986" w:rsidR="00062153" w:rsidRPr="00975734" w:rsidRDefault="00062153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  <w:r w:rsidRPr="00975734">
              <w:rPr>
                <w:rFonts w:ascii="Arial" w:eastAsia="Calibri" w:hAnsi="Arial" w:cs="Arial"/>
                <w:lang w:eastAsia="en-US"/>
              </w:rPr>
              <w:t>{</w:t>
            </w:r>
            <w:r w:rsidR="00377BB9" w:rsidRPr="00377BB9">
              <w:rPr>
                <w:rFonts w:ascii="Arial" w:eastAsia="Calibri" w:hAnsi="Arial" w:cs="Arial" w:hint="eastAsia"/>
                <w:lang w:eastAsia="en-US"/>
              </w:rPr>
              <w:t>'A647','TMR','A488','DAPI'</w:t>
            </w:r>
            <w:r w:rsidRPr="00975734">
              <w:rPr>
                <w:rFonts w:ascii="Arial" w:eastAsia="Calibri" w:hAnsi="Arial" w:cs="Arial"/>
                <w:lang w:eastAsia="en-US"/>
              </w:rPr>
              <w:t>}</w:t>
            </w:r>
          </w:p>
        </w:tc>
        <w:tc>
          <w:tcPr>
            <w:tcW w:w="1236" w:type="dxa"/>
          </w:tcPr>
          <w:p w14:paraId="2AC73B06" w14:textId="77777777" w:rsidR="00062153" w:rsidRPr="00975734" w:rsidRDefault="00062153" w:rsidP="006140F4">
            <w:pPr>
              <w:widowControl/>
              <w:rPr>
                <w:rFonts w:ascii="Arial" w:eastAsia="Calibri" w:hAnsi="Arial" w:cs="Arial"/>
                <w:lang w:eastAsia="en-US"/>
              </w:rPr>
            </w:pPr>
            <w:r w:rsidRPr="00975734">
              <w:rPr>
                <w:rFonts w:ascii="Arial" w:eastAsia="Calibri" w:hAnsi="Arial" w:cs="Arial"/>
                <w:lang w:eastAsia="en-US"/>
              </w:rPr>
              <w:t>T</w:t>
            </w:r>
          </w:p>
        </w:tc>
      </w:tr>
    </w:tbl>
    <w:p w14:paraId="2A66518D" w14:textId="77777777" w:rsidR="00062153" w:rsidRPr="00975734" w:rsidRDefault="00062153" w:rsidP="006140F4">
      <w:pPr>
        <w:widowControl/>
        <w:rPr>
          <w:rFonts w:ascii="Arial" w:eastAsia="Calibri" w:hAnsi="Arial" w:cs="Arial"/>
          <w:kern w:val="0"/>
          <w:sz w:val="22"/>
          <w:lang w:eastAsia="en-US"/>
        </w:rPr>
      </w:pPr>
    </w:p>
    <w:p w14:paraId="325361D8" w14:textId="3B806E5B" w:rsidR="00062153" w:rsidRPr="00975734" w:rsidRDefault="002273FC" w:rsidP="006140F4">
      <w:pPr>
        <w:widowControl/>
        <w:rPr>
          <w:rFonts w:ascii="Arial" w:eastAsia="Calibri" w:hAnsi="Arial" w:cs="Arial"/>
          <w:kern w:val="0"/>
          <w:sz w:val="22"/>
          <w:lang w:eastAsia="en-US"/>
        </w:rPr>
      </w:pPr>
      <w:r>
        <w:rPr>
          <w:rFonts w:ascii="Arial" w:hAnsi="Arial" w:cs="Arial" w:hint="eastAsia"/>
          <w:kern w:val="0"/>
          <w:sz w:val="22"/>
        </w:rPr>
        <w:t>Here, the four imaging channels</w:t>
      </w:r>
      <w:r w:rsidR="00BF7340">
        <w:rPr>
          <w:rFonts w:ascii="Arial" w:hAnsi="Arial" w:cs="Arial" w:hint="eastAsia"/>
          <w:kern w:val="0"/>
          <w:sz w:val="22"/>
        </w:rPr>
        <w:t xml:space="preserve"> (Alexa 647, TMR, Alexa 488, and </w:t>
      </w:r>
      <w:r w:rsidR="0028084B">
        <w:rPr>
          <w:rFonts w:ascii="Arial" w:hAnsi="Arial" w:cs="Arial" w:hint="eastAsia"/>
          <w:kern w:val="0"/>
          <w:sz w:val="22"/>
        </w:rPr>
        <w:t>DAPI</w:t>
      </w:r>
      <w:r w:rsidR="00BF7340">
        <w:rPr>
          <w:rFonts w:ascii="Arial" w:hAnsi="Arial" w:cs="Arial" w:hint="eastAsia"/>
          <w:kern w:val="0"/>
          <w:sz w:val="22"/>
        </w:rPr>
        <w:t>)</w:t>
      </w:r>
      <w:r>
        <w:rPr>
          <w:rFonts w:ascii="Arial" w:hAnsi="Arial" w:cs="Arial" w:hint="eastAsia"/>
          <w:kern w:val="0"/>
          <w:sz w:val="22"/>
        </w:rPr>
        <w:t xml:space="preserve"> correspond to </w:t>
      </w:r>
      <w:r w:rsidR="004C1C22">
        <w:rPr>
          <w:rFonts w:ascii="Arial" w:hAnsi="Arial" w:cs="Arial" w:hint="eastAsia"/>
          <w:kern w:val="0"/>
          <w:sz w:val="22"/>
        </w:rPr>
        <w:t xml:space="preserve">three </w:t>
      </w:r>
      <w:r>
        <w:rPr>
          <w:rFonts w:ascii="Arial" w:hAnsi="Arial" w:cs="Arial" w:hint="eastAsia"/>
          <w:kern w:val="0"/>
          <w:sz w:val="22"/>
        </w:rPr>
        <w:t xml:space="preserve">RNA </w:t>
      </w:r>
      <w:r w:rsidR="00F44A05">
        <w:rPr>
          <w:rFonts w:ascii="Arial" w:hAnsi="Arial" w:cs="Arial" w:hint="eastAsia"/>
          <w:kern w:val="0"/>
          <w:sz w:val="22"/>
        </w:rPr>
        <w:t xml:space="preserve">signals and the DNA signal, respectively. </w:t>
      </w:r>
      <w:r w:rsidR="00062153" w:rsidRPr="00975734">
        <w:rPr>
          <w:rFonts w:ascii="Arial" w:eastAsia="Calibri" w:hAnsi="Arial" w:cs="Arial"/>
          <w:kern w:val="0"/>
          <w:sz w:val="22"/>
          <w:lang w:eastAsia="en-US"/>
        </w:rPr>
        <w:t>After saving, run the following scripts in MATLAB:</w:t>
      </w:r>
    </w:p>
    <w:p w14:paraId="43DD6A38" w14:textId="77777777" w:rsidR="00062153" w:rsidRPr="00975734" w:rsidRDefault="00062153" w:rsidP="006140F4">
      <w:pPr>
        <w:widowControl/>
        <w:rPr>
          <w:rFonts w:ascii="Arial" w:eastAsia="Calibri" w:hAnsi="Arial" w:cs="Arial"/>
          <w:kern w:val="0"/>
          <w:sz w:val="22"/>
          <w:lang w:eastAsia="en-US"/>
        </w:rPr>
      </w:pPr>
    </w:p>
    <w:p w14:paraId="07D94F51" w14:textId="61B3A0A0" w:rsidR="00BF44B3" w:rsidRPr="006140F4" w:rsidRDefault="00AC3510" w:rsidP="001D5A73">
      <w:pPr>
        <w:widowControl/>
        <w:numPr>
          <w:ilvl w:val="0"/>
          <w:numId w:val="1"/>
        </w:numPr>
        <w:autoSpaceDE w:val="0"/>
        <w:autoSpaceDN w:val="0"/>
        <w:adjustRightInd w:val="0"/>
        <w:ind w:left="270" w:hanging="270"/>
        <w:contextualSpacing/>
        <w:rPr>
          <w:rFonts w:ascii="Arial" w:eastAsia="Calibri" w:hAnsi="Arial" w:cs="Arial"/>
          <w:kern w:val="0"/>
          <w:sz w:val="22"/>
          <w:lang w:eastAsia="en-US"/>
        </w:rPr>
      </w:pPr>
      <w:r w:rsidRPr="003523BC">
        <w:rPr>
          <w:rFonts w:ascii="Arial" w:eastAsia="Calibri" w:hAnsi="Arial" w:cs="Arial"/>
          <w:kern w:val="0"/>
          <w:sz w:val="22"/>
          <w:lang w:eastAsia="en-US"/>
        </w:rPr>
        <w:t>To convert the confocal CZI</w:t>
      </w:r>
      <w:r w:rsidR="00062153" w:rsidRPr="003523BC">
        <w:rPr>
          <w:rFonts w:ascii="Arial" w:eastAsia="Calibri" w:hAnsi="Arial" w:cs="Arial"/>
          <w:kern w:val="0"/>
          <w:sz w:val="22"/>
          <w:lang w:eastAsia="en-US"/>
        </w:rPr>
        <w:t xml:space="preserve"> files into TIF images, run “</w:t>
      </w:r>
      <w:proofErr w:type="gramStart"/>
      <w:r w:rsidR="00062153" w:rsidRPr="006140F4">
        <w:rPr>
          <w:rFonts w:ascii="Courier New" w:eastAsia="宋体" w:hAnsi="Courier New" w:cs="Courier New"/>
          <w:color w:val="000000"/>
          <w:kern w:val="0"/>
          <w:sz w:val="22"/>
        </w:rPr>
        <w:t>cziconvert2(</w:t>
      </w:r>
      <w:proofErr w:type="gramEnd"/>
      <w:r w:rsidR="00062153" w:rsidRPr="006140F4">
        <w:rPr>
          <w:rFonts w:ascii="Courier New" w:eastAsia="宋体" w:hAnsi="Courier New" w:cs="Courier New"/>
          <w:color w:val="A020F0"/>
          <w:kern w:val="0"/>
          <w:sz w:val="22"/>
        </w:rPr>
        <w:t>'Duallist.xls'</w:t>
      </w:r>
      <w:r w:rsidR="00062153" w:rsidRPr="006140F4">
        <w:rPr>
          <w:rFonts w:ascii="Courier New" w:eastAsia="宋体" w:hAnsi="Courier New" w:cs="Courier New"/>
          <w:color w:val="000000"/>
          <w:kern w:val="0"/>
          <w:sz w:val="22"/>
        </w:rPr>
        <w:t>);</w:t>
      </w:r>
      <w:r w:rsidR="00062153" w:rsidRPr="003523BC">
        <w:rPr>
          <w:rFonts w:ascii="Arial" w:eastAsia="Calibri" w:hAnsi="Arial" w:cs="Arial"/>
          <w:kern w:val="0"/>
          <w:sz w:val="22"/>
          <w:lang w:eastAsia="en-US"/>
        </w:rPr>
        <w:t>”</w:t>
      </w:r>
      <w:r w:rsidR="00BB44B2" w:rsidRPr="003523BC">
        <w:rPr>
          <w:rFonts w:ascii="Arial" w:hAnsi="Arial" w:cs="Arial" w:hint="eastAsia"/>
          <w:kern w:val="0"/>
          <w:sz w:val="22"/>
        </w:rPr>
        <w:t>.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793C47">
        <w:rPr>
          <w:rFonts w:ascii="Arial" w:hAnsi="Arial" w:cs="Arial" w:hint="eastAsia"/>
          <w:kern w:val="0"/>
          <w:sz w:val="22"/>
        </w:rPr>
        <w:t>This creates a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 “stacks</w:t>
      </w:r>
      <w:r w:rsidR="00793C47">
        <w:rPr>
          <w:rFonts w:ascii="Arial" w:hAnsi="Arial" w:cs="Arial" w:hint="eastAsia"/>
          <w:kern w:val="0"/>
          <w:sz w:val="22"/>
        </w:rPr>
        <w:t>/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>”</w:t>
      </w:r>
      <w:r w:rsidR="00793C47">
        <w:rPr>
          <w:rFonts w:ascii="Arial" w:hAnsi="Arial" w:cs="Arial" w:hint="eastAsia"/>
          <w:kern w:val="0"/>
          <w:sz w:val="22"/>
        </w:rPr>
        <w:t xml:space="preserve"> subfolder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DA5BC7">
        <w:rPr>
          <w:rFonts w:ascii="Arial" w:hAnsi="Arial" w:cs="Arial" w:hint="eastAsia"/>
          <w:kern w:val="0"/>
          <w:sz w:val="22"/>
        </w:rPr>
        <w:t>within</w:t>
      </w:r>
      <w:r w:rsidR="00DA5BC7" w:rsidRPr="003523BC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your data folder </w:t>
      </w:r>
      <w:r w:rsidR="00B44A6D" w:rsidRPr="003523BC">
        <w:rPr>
          <w:rFonts w:ascii="Arial" w:hAnsi="Arial" w:cs="Arial" w:hint="eastAsia"/>
          <w:kern w:val="0"/>
          <w:sz w:val="22"/>
        </w:rPr>
        <w:t xml:space="preserve">(e.g., </w:t>
      </w:r>
      <w:r w:rsidR="00B44A6D" w:rsidRPr="003523BC">
        <w:rPr>
          <w:rFonts w:ascii="Arial" w:hAnsi="Arial" w:cs="Arial"/>
          <w:kern w:val="0"/>
          <w:sz w:val="22"/>
        </w:rPr>
        <w:t>“</w:t>
      </w:r>
      <w:r w:rsidR="00B44A6D" w:rsidRPr="003523BC">
        <w:rPr>
          <w:rFonts w:ascii="Arial" w:hAnsi="Arial" w:cs="Arial" w:hint="eastAsia"/>
          <w:kern w:val="0"/>
          <w:sz w:val="22"/>
        </w:rPr>
        <w:t>Confocal/Exp1/</w:t>
      </w:r>
      <w:r w:rsidR="00B44A6D" w:rsidRPr="003523BC">
        <w:rPr>
          <w:rFonts w:ascii="Arial" w:hAnsi="Arial" w:cs="Arial"/>
          <w:kern w:val="0"/>
          <w:sz w:val="22"/>
        </w:rPr>
        <w:t>”</w:t>
      </w:r>
      <w:r w:rsidR="00B44A6D" w:rsidRPr="003523BC">
        <w:rPr>
          <w:rFonts w:ascii="Arial" w:hAnsi="Arial" w:cs="Arial" w:hint="eastAsia"/>
          <w:kern w:val="0"/>
          <w:sz w:val="22"/>
        </w:rPr>
        <w:t xml:space="preserve">) 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containing all TIFF </w:t>
      </w:r>
      <w:r w:rsidR="007F767D" w:rsidRPr="003523BC">
        <w:rPr>
          <w:rFonts w:ascii="Arial" w:hAnsi="Arial" w:cs="Arial" w:hint="eastAsia"/>
          <w:kern w:val="0"/>
          <w:sz w:val="22"/>
        </w:rPr>
        <w:t>images extracted from the raw image file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. </w:t>
      </w:r>
      <w:r w:rsidR="00D0095F">
        <w:rPr>
          <w:rFonts w:ascii="Arial" w:hAnsi="Arial" w:cs="Arial" w:hint="eastAsia"/>
          <w:kern w:val="0"/>
          <w:sz w:val="22"/>
        </w:rPr>
        <w:t>Specifically,</w:t>
      </w:r>
      <w:r w:rsidR="0098008E">
        <w:rPr>
          <w:rFonts w:ascii="Arial" w:hAnsi="Arial" w:cs="Arial" w:hint="eastAsia"/>
          <w:kern w:val="0"/>
          <w:sz w:val="22"/>
        </w:rPr>
        <w:t xml:space="preserve"> i</w:t>
      </w:r>
      <w:r w:rsidR="004E0C33" w:rsidRPr="003523BC">
        <w:rPr>
          <w:rFonts w:ascii="Arial" w:hAnsi="Arial" w:cs="Arial" w:hint="eastAsia"/>
          <w:kern w:val="0"/>
          <w:sz w:val="22"/>
        </w:rPr>
        <w:t xml:space="preserve">mages from </w:t>
      </w:r>
      <w:r w:rsidR="00FA6A9A" w:rsidRPr="003523BC">
        <w:rPr>
          <w:rFonts w:ascii="Arial" w:hAnsi="Arial" w:cs="Arial" w:hint="eastAsia"/>
          <w:kern w:val="0"/>
          <w:sz w:val="22"/>
        </w:rPr>
        <w:t>different</w:t>
      </w:r>
      <w:r w:rsidR="004E0C33" w:rsidRPr="003523BC">
        <w:rPr>
          <w:rFonts w:ascii="Arial" w:hAnsi="Arial" w:cs="Arial" w:hint="eastAsia"/>
          <w:kern w:val="0"/>
          <w:sz w:val="22"/>
        </w:rPr>
        <w:t xml:space="preserve"> </w:t>
      </w:r>
      <w:r w:rsidR="00E933F9">
        <w:rPr>
          <w:rFonts w:ascii="Arial" w:hAnsi="Arial" w:cs="Arial" w:hint="eastAsia"/>
          <w:kern w:val="0"/>
          <w:sz w:val="22"/>
        </w:rPr>
        <w:t>FOVs</w:t>
      </w:r>
      <w:r w:rsidR="004E0C33" w:rsidRPr="003523BC">
        <w:rPr>
          <w:rFonts w:ascii="Arial" w:hAnsi="Arial" w:cs="Arial" w:hint="eastAsia"/>
          <w:kern w:val="0"/>
          <w:sz w:val="22"/>
        </w:rPr>
        <w:t xml:space="preserve"> are stored in </w:t>
      </w:r>
      <w:r w:rsidR="00FA6A9A" w:rsidRPr="003523BC">
        <w:rPr>
          <w:rFonts w:ascii="Arial" w:hAnsi="Arial" w:cs="Arial" w:hint="eastAsia"/>
          <w:kern w:val="0"/>
          <w:sz w:val="22"/>
        </w:rPr>
        <w:t>separate subfolders</w:t>
      </w:r>
      <w:r w:rsidR="00D0095F">
        <w:rPr>
          <w:rFonts w:ascii="Arial" w:hAnsi="Arial" w:cs="Arial" w:hint="eastAsia"/>
          <w:kern w:val="0"/>
          <w:sz w:val="22"/>
        </w:rPr>
        <w:t xml:space="preserve"> inside </w:t>
      </w:r>
      <w:r w:rsidR="00D0095F">
        <w:rPr>
          <w:rFonts w:ascii="Arial" w:hAnsi="Arial" w:cs="Arial"/>
          <w:kern w:val="0"/>
          <w:sz w:val="22"/>
        </w:rPr>
        <w:t>“</w:t>
      </w:r>
      <w:r w:rsidR="00D0095F">
        <w:rPr>
          <w:rFonts w:ascii="Arial" w:hAnsi="Arial" w:cs="Arial" w:hint="eastAsia"/>
          <w:kern w:val="0"/>
          <w:sz w:val="22"/>
        </w:rPr>
        <w:t>stacks/</w:t>
      </w:r>
      <w:r w:rsidR="00D0095F">
        <w:rPr>
          <w:rFonts w:ascii="Arial" w:hAnsi="Arial" w:cs="Arial"/>
          <w:kern w:val="0"/>
          <w:sz w:val="22"/>
        </w:rPr>
        <w:t>”</w:t>
      </w:r>
      <w:r w:rsidR="00FA6A9A" w:rsidRPr="003523BC">
        <w:rPr>
          <w:rFonts w:ascii="Arial" w:hAnsi="Arial" w:cs="Arial" w:hint="eastAsia"/>
          <w:kern w:val="0"/>
          <w:sz w:val="22"/>
        </w:rPr>
        <w:t>.</w:t>
      </w:r>
      <w:r w:rsidR="003523BC" w:rsidRPr="003523BC">
        <w:rPr>
          <w:rFonts w:ascii="Arial" w:hAnsi="Arial" w:cs="Arial" w:hint="eastAsia"/>
          <w:kern w:val="0"/>
          <w:sz w:val="22"/>
        </w:rPr>
        <w:t xml:space="preserve"> </w:t>
      </w:r>
    </w:p>
    <w:p w14:paraId="2040BC83" w14:textId="364904A9" w:rsidR="007736F2" w:rsidRPr="006140F4" w:rsidRDefault="00D25D26" w:rsidP="006140F4">
      <w:pPr>
        <w:widowControl/>
        <w:numPr>
          <w:ilvl w:val="0"/>
          <w:numId w:val="1"/>
        </w:numPr>
        <w:autoSpaceDE w:val="0"/>
        <w:autoSpaceDN w:val="0"/>
        <w:adjustRightInd w:val="0"/>
        <w:ind w:left="270" w:hanging="270"/>
        <w:contextualSpacing/>
        <w:rPr>
          <w:rFonts w:ascii="Arial" w:eastAsia="Calibri" w:hAnsi="Arial" w:cs="Arial"/>
          <w:kern w:val="0"/>
          <w:sz w:val="22"/>
          <w:lang w:eastAsia="en-US"/>
        </w:rPr>
      </w:pPr>
      <w:proofErr w:type="spellStart"/>
      <w:r>
        <w:rPr>
          <w:rFonts w:ascii="Arial" w:hAnsi="Arial" w:cs="Arial" w:hint="eastAsia"/>
          <w:kern w:val="0"/>
          <w:sz w:val="22"/>
        </w:rPr>
        <w:lastRenderedPageBreak/>
        <w:t>With in</w:t>
      </w:r>
      <w:proofErr w:type="spellEnd"/>
      <w:r w:rsidR="00D0095F">
        <w:rPr>
          <w:rFonts w:ascii="Arial" w:hAnsi="Arial" w:cs="Arial"/>
          <w:kern w:val="0"/>
          <w:sz w:val="22"/>
        </w:rPr>
        <w:t>“</w:t>
      </w:r>
      <w:r w:rsidR="00D0095F">
        <w:rPr>
          <w:rFonts w:ascii="Arial" w:hAnsi="Arial" w:cs="Arial" w:hint="eastAsia"/>
          <w:kern w:val="0"/>
          <w:sz w:val="22"/>
        </w:rPr>
        <w:t>stacks/</w:t>
      </w:r>
      <w:r w:rsidR="00D0095F">
        <w:rPr>
          <w:rFonts w:ascii="Arial" w:hAnsi="Arial" w:cs="Arial"/>
          <w:kern w:val="0"/>
          <w:sz w:val="22"/>
        </w:rPr>
        <w:t>”</w:t>
      </w:r>
      <w:r>
        <w:rPr>
          <w:rFonts w:ascii="Arial" w:hAnsi="Arial" w:cs="Arial" w:hint="eastAsia"/>
          <w:kern w:val="0"/>
          <w:sz w:val="22"/>
        </w:rPr>
        <w:t>, find</w:t>
      </w:r>
      <w:r w:rsidR="00CA2ED3" w:rsidRPr="003523BC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>a</w:t>
      </w:r>
      <w:r w:rsidR="007B69FE" w:rsidRPr="003523BC">
        <w:rPr>
          <w:rFonts w:ascii="Arial" w:eastAsia="Calibri" w:hAnsi="Arial" w:cs="Arial"/>
          <w:kern w:val="0"/>
          <w:sz w:val="22"/>
          <w:lang w:eastAsia="en-US"/>
        </w:rPr>
        <w:t>n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 Excel file “</w:t>
      </w:r>
      <w:r w:rsidR="00D16BD5" w:rsidRPr="006140F4">
        <w:rPr>
          <w:rFonts w:ascii="Courier New" w:eastAsia="宋体" w:hAnsi="Courier New" w:cs="Courier New"/>
          <w:color w:val="000000"/>
          <w:kern w:val="0"/>
          <w:sz w:val="22"/>
        </w:rPr>
        <w:t>matchlist.xls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”, </w:t>
      </w:r>
      <w:r w:rsidR="005B26B9" w:rsidRPr="003523BC">
        <w:rPr>
          <w:rFonts w:ascii="Arial" w:hAnsi="Arial" w:cs="Arial" w:hint="eastAsia"/>
          <w:kern w:val="0"/>
          <w:sz w:val="22"/>
        </w:rPr>
        <w:t xml:space="preserve">which stores the information about </w:t>
      </w:r>
      <w:r w:rsidR="00E933F9">
        <w:rPr>
          <w:rFonts w:ascii="Arial" w:hAnsi="Arial" w:cs="Arial" w:hint="eastAsia"/>
          <w:kern w:val="0"/>
          <w:sz w:val="22"/>
        </w:rPr>
        <w:t>each FOV</w:t>
      </w:r>
      <w:r w:rsidR="00195759" w:rsidRPr="003523BC">
        <w:rPr>
          <w:rFonts w:ascii="Arial" w:hAnsi="Arial" w:cs="Arial" w:hint="eastAsia"/>
          <w:kern w:val="0"/>
          <w:sz w:val="22"/>
        </w:rPr>
        <w:t xml:space="preserve"> </w:t>
      </w:r>
      <w:r w:rsidR="00000F58">
        <w:rPr>
          <w:rFonts w:ascii="Arial" w:hAnsi="Arial" w:cs="Arial" w:hint="eastAsia"/>
          <w:kern w:val="0"/>
          <w:sz w:val="22"/>
        </w:rPr>
        <w:t>subfolder</w:t>
      </w:r>
      <w:r w:rsidR="005B26B9" w:rsidRPr="003523BC">
        <w:rPr>
          <w:rFonts w:ascii="Arial" w:hAnsi="Arial" w:cs="Arial" w:hint="eastAsia"/>
          <w:kern w:val="0"/>
          <w:sz w:val="22"/>
        </w:rPr>
        <w:t>. O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pen this file and copy the first column </w:t>
      </w:r>
      <w:r w:rsidR="00100DEA" w:rsidRPr="003523BC">
        <w:rPr>
          <w:rFonts w:ascii="Arial" w:eastAsia="Calibri" w:hAnsi="Arial" w:cs="Arial"/>
          <w:kern w:val="0"/>
          <w:sz w:val="22"/>
          <w:lang w:eastAsia="en-US"/>
        </w:rPr>
        <w:t xml:space="preserve">content </w:t>
      </w:r>
      <w:r w:rsidR="00D16BD5" w:rsidRPr="003523BC">
        <w:rPr>
          <w:rFonts w:ascii="Arial" w:eastAsia="Calibri" w:hAnsi="Arial" w:cs="Arial"/>
          <w:kern w:val="0"/>
          <w:sz w:val="22"/>
          <w:lang w:eastAsia="en-US"/>
        </w:rPr>
        <w:t xml:space="preserve">to the third column. </w:t>
      </w:r>
    </w:p>
    <w:p w14:paraId="56A3BB39" w14:textId="77777777" w:rsidR="009D4A23" w:rsidRPr="00975734" w:rsidRDefault="009D4A23" w:rsidP="006140F4">
      <w:pPr>
        <w:widowControl/>
        <w:autoSpaceDE w:val="0"/>
        <w:autoSpaceDN w:val="0"/>
        <w:adjustRightInd w:val="0"/>
        <w:ind w:left="270"/>
        <w:contextualSpacing/>
        <w:rPr>
          <w:rFonts w:ascii="Arial" w:eastAsia="Calibri" w:hAnsi="Arial" w:cs="Arial"/>
          <w:kern w:val="0"/>
          <w:sz w:val="22"/>
          <w:lang w:eastAsia="en-US"/>
        </w:rPr>
      </w:pPr>
    </w:p>
    <w:p w14:paraId="0856EE1B" w14:textId="64488219" w:rsidR="00D45E7F" w:rsidRPr="006140F4" w:rsidRDefault="00FF6880" w:rsidP="006140F4">
      <w:pPr>
        <w:widowControl/>
        <w:numPr>
          <w:ilvl w:val="0"/>
          <w:numId w:val="1"/>
        </w:numPr>
        <w:autoSpaceDE w:val="0"/>
        <w:autoSpaceDN w:val="0"/>
        <w:adjustRightInd w:val="0"/>
        <w:ind w:left="270" w:hanging="270"/>
        <w:contextualSpacing/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</w:pPr>
      <w:r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For </w:t>
      </w:r>
      <w:r w:rsidR="00BA5714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multi-round </w:t>
      </w:r>
      <w:r w:rsidR="00100DEA" w:rsidRPr="006140F4">
        <w:rPr>
          <w:rFonts w:ascii="Arial" w:hAnsi="Arial" w:cs="Arial" w:hint="eastAsia"/>
          <w:color w:val="000000" w:themeColor="text1"/>
          <w:kern w:val="0"/>
          <w:sz w:val="22"/>
        </w:rPr>
        <w:t>experiment</w:t>
      </w:r>
      <w:r w:rsidR="00BC3472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, </w:t>
      </w:r>
      <w:r w:rsidR="00F1410C" w:rsidRPr="006140F4">
        <w:rPr>
          <w:rFonts w:ascii="Arial" w:hAnsi="Arial" w:cs="Arial" w:hint="eastAsia"/>
          <w:color w:val="000000" w:themeColor="text1"/>
          <w:kern w:val="0"/>
          <w:sz w:val="22"/>
        </w:rPr>
        <w:t>run</w:t>
      </w:r>
      <w:r w:rsidR="00F1410C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“</w:t>
      </w:r>
      <w:proofErr w:type="spellStart"/>
      <w:r w:rsidR="00F1410C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align_</w:t>
      </w:r>
      <w:proofErr w:type="gramStart"/>
      <w:r w:rsidR="00F1410C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stacknew</w:t>
      </w:r>
      <w:proofErr w:type="spellEnd"/>
      <w:r w:rsidR="00F1410C" w:rsidRPr="006140F4">
        <w:rPr>
          <w:rFonts w:asciiTheme="minorEastAsia" w:hAnsiTheme="minorEastAsia" w:cs="Arial"/>
          <w:color w:val="000000" w:themeColor="text1"/>
          <w:kern w:val="0"/>
          <w:sz w:val="22"/>
        </w:rPr>
        <w:t>(</w:t>
      </w:r>
      <w:proofErr w:type="gramEnd"/>
      <w:r w:rsidR="00F1410C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'Duallist.xls'</w:t>
      </w:r>
      <w:r w:rsidR="00F1410C" w:rsidRPr="006140F4">
        <w:rPr>
          <w:rFonts w:asciiTheme="minorEastAsia" w:hAnsiTheme="minorEastAsia" w:cs="Arial" w:hint="eastAsia"/>
          <w:color w:val="000000" w:themeColor="text1"/>
          <w:kern w:val="0"/>
          <w:sz w:val="22"/>
        </w:rPr>
        <w:t>)</w:t>
      </w:r>
      <w:r w:rsidR="00023BDC" w:rsidRPr="006140F4">
        <w:rPr>
          <w:rFonts w:ascii="Courier New" w:hAnsi="Courier New" w:cs="Courier New" w:hint="eastAsia"/>
          <w:color w:val="000000" w:themeColor="text1"/>
          <w:sz w:val="22"/>
        </w:rPr>
        <w:t>;</w:t>
      </w:r>
      <w:r w:rsidR="00F1410C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”</w:t>
      </w:r>
      <w:r w:rsidR="00F1410C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to align</w:t>
      </w:r>
      <w:r w:rsidR="00BA5714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</w:t>
      </w:r>
      <w:r w:rsidR="00A9374F" w:rsidRPr="006140F4">
        <w:rPr>
          <w:rFonts w:ascii="Arial" w:hAnsi="Arial" w:cs="Arial" w:hint="eastAsia"/>
          <w:color w:val="000000" w:themeColor="text1"/>
          <w:kern w:val="0"/>
          <w:sz w:val="22"/>
        </w:rPr>
        <w:t>images</w:t>
      </w:r>
      <w:r w:rsidR="00BA5714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</w:t>
      </w:r>
      <w:r w:rsidR="00D944EA" w:rsidRPr="006140F4">
        <w:rPr>
          <w:rFonts w:ascii="Arial" w:hAnsi="Arial" w:cs="Arial" w:hint="eastAsia"/>
          <w:color w:val="000000" w:themeColor="text1"/>
          <w:kern w:val="0"/>
          <w:sz w:val="22"/>
        </w:rPr>
        <w:t>from</w:t>
      </w:r>
      <w:r w:rsidR="00BA5714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</w:t>
      </w:r>
      <w:r w:rsidR="00BA5714" w:rsidRPr="006140F4">
        <w:rPr>
          <w:rFonts w:ascii="Arial" w:hAnsi="Arial" w:cs="Arial" w:hint="eastAsia"/>
          <w:color w:val="000000" w:themeColor="text1"/>
          <w:kern w:val="0"/>
          <w:sz w:val="22"/>
        </w:rPr>
        <w:t>different</w:t>
      </w:r>
      <w:r w:rsidR="00BA5714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rounds</w:t>
      </w:r>
      <w:r w:rsidR="00CE7FBD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. 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The result of th</w:t>
      </w:r>
      <w:r w:rsidR="008E32CB" w:rsidRPr="006140F4">
        <w:rPr>
          <w:rFonts w:ascii="Arial" w:hAnsi="Arial" w:cs="Arial" w:hint="eastAsia"/>
          <w:color w:val="000000" w:themeColor="text1"/>
          <w:kern w:val="0"/>
          <w:sz w:val="22"/>
        </w:rPr>
        <w:t>is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alignment </w:t>
      </w:r>
      <w:r w:rsidR="000F0DD0" w:rsidRPr="006140F4">
        <w:rPr>
          <w:rFonts w:ascii="Arial" w:hAnsi="Arial" w:cs="Arial" w:hint="eastAsia"/>
          <w:color w:val="000000" w:themeColor="text1"/>
          <w:kern w:val="0"/>
          <w:sz w:val="22"/>
        </w:rPr>
        <w:t>is saved as a file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“</w:t>
      </w:r>
      <w:proofErr w:type="spellStart"/>
      <w:r w:rsidR="00C2536D" w:rsidRPr="006140F4">
        <w:rPr>
          <w:rFonts w:ascii="Arial" w:hAnsi="Arial" w:cs="Arial"/>
          <w:color w:val="000000" w:themeColor="text1"/>
          <w:sz w:val="22"/>
        </w:rPr>
        <w:t>Rectify_pair.fig</w:t>
      </w:r>
      <w:proofErr w:type="spellEnd"/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”</w:t>
      </w:r>
      <w:r w:rsidR="000F0DD0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in each </w:t>
      </w:r>
      <w:r w:rsidR="00E933F9" w:rsidRPr="006140F4">
        <w:rPr>
          <w:rFonts w:ascii="Arial" w:hAnsi="Arial" w:cs="Arial" w:hint="eastAsia"/>
          <w:color w:val="000000" w:themeColor="text1"/>
          <w:kern w:val="0"/>
          <w:sz w:val="22"/>
        </w:rPr>
        <w:t>FOV subfolder.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</w:t>
      </w:r>
      <w:r w:rsidR="00E94EA5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To 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manually </w:t>
      </w:r>
      <w:r w:rsidR="00621C10" w:rsidRPr="006140F4">
        <w:rPr>
          <w:rFonts w:ascii="Arial" w:hAnsi="Arial" w:cs="Arial" w:hint="eastAsia"/>
          <w:color w:val="000000" w:themeColor="text1"/>
          <w:kern w:val="0"/>
          <w:sz w:val="22"/>
        </w:rPr>
        <w:t>refine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alignment</w:t>
      </w:r>
      <w:r w:rsidR="00E94EA5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results</w:t>
      </w:r>
      <w:r w:rsidR="00C2536D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,</w:t>
      </w:r>
      <w:r w:rsidR="00C2536D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</w:t>
      </w:r>
      <w:r w:rsidR="00FF6004" w:rsidRPr="006140F4">
        <w:rPr>
          <w:rFonts w:ascii="Arial" w:hAnsi="Arial" w:cs="Arial"/>
          <w:color w:val="000000" w:themeColor="text1"/>
          <w:kern w:val="0"/>
          <w:sz w:val="22"/>
        </w:rPr>
        <w:t>run “</w:t>
      </w:r>
      <w:proofErr w:type="spellStart"/>
      <w:r w:rsidR="00FF6004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manual_align</w:t>
      </w:r>
      <w:proofErr w:type="spellEnd"/>
      <w:r w:rsidR="00FF6004" w:rsidRPr="006140F4">
        <w:rPr>
          <w:rFonts w:ascii="Arial" w:hAnsi="Arial" w:cs="Arial"/>
          <w:color w:val="000000" w:themeColor="text1"/>
          <w:kern w:val="0"/>
          <w:sz w:val="22"/>
        </w:rPr>
        <w:t>”</w:t>
      </w:r>
      <w:r w:rsidR="00D45E7F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. </w:t>
      </w:r>
    </w:p>
    <w:p w14:paraId="6E8CC315" w14:textId="0592C7C6" w:rsidR="00FF6004" w:rsidRPr="006140F4" w:rsidRDefault="00D45E7F" w:rsidP="006140F4">
      <w:pPr>
        <w:widowControl/>
        <w:autoSpaceDE w:val="0"/>
        <w:autoSpaceDN w:val="0"/>
        <w:adjustRightInd w:val="0"/>
        <w:ind w:left="270"/>
        <w:contextualSpacing/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</w:pPr>
      <w:r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* </w:t>
      </w:r>
      <w:r w:rsidR="00621C10" w:rsidRPr="006140F4">
        <w:rPr>
          <w:rFonts w:ascii="Arial" w:hAnsi="Arial" w:cs="Arial" w:hint="eastAsia"/>
          <w:color w:val="000000" w:themeColor="text1"/>
          <w:kern w:val="0"/>
          <w:sz w:val="22"/>
        </w:rPr>
        <w:t>Skip t</w:t>
      </w:r>
      <w:r w:rsidR="004A7838" w:rsidRPr="006140F4">
        <w:rPr>
          <w:rFonts w:ascii="Arial" w:hAnsi="Arial" w:cs="Arial"/>
          <w:color w:val="000000" w:themeColor="text1"/>
          <w:kern w:val="0"/>
          <w:sz w:val="22"/>
        </w:rPr>
        <w:t xml:space="preserve">his step for </w:t>
      </w:r>
      <w:r w:rsidR="00CF3F12" w:rsidRPr="006140F4">
        <w:rPr>
          <w:rFonts w:ascii="Arial" w:hAnsi="Arial" w:cs="Arial"/>
          <w:color w:val="000000" w:themeColor="text1"/>
          <w:kern w:val="0"/>
          <w:sz w:val="22"/>
        </w:rPr>
        <w:t xml:space="preserve">single-round </w:t>
      </w:r>
      <w:r w:rsidR="004A7838" w:rsidRPr="006140F4">
        <w:rPr>
          <w:rFonts w:ascii="Arial" w:hAnsi="Arial" w:cs="Arial"/>
          <w:color w:val="000000" w:themeColor="text1"/>
          <w:kern w:val="0"/>
          <w:sz w:val="22"/>
        </w:rPr>
        <w:t>experiment</w:t>
      </w:r>
      <w:r w:rsidR="00CD642F" w:rsidRPr="006140F4">
        <w:rPr>
          <w:rFonts w:ascii="Arial" w:hAnsi="Arial" w:cs="Arial"/>
          <w:color w:val="000000" w:themeColor="text1"/>
          <w:kern w:val="0"/>
          <w:sz w:val="22"/>
        </w:rPr>
        <w:t xml:space="preserve"> data</w:t>
      </w:r>
      <w:r w:rsidR="00BC3472" w:rsidRPr="006140F4">
        <w:rPr>
          <w:rFonts w:ascii="Arial" w:hAnsi="Arial" w:cs="Arial"/>
          <w:color w:val="000000" w:themeColor="text1"/>
          <w:kern w:val="0"/>
          <w:sz w:val="22"/>
        </w:rPr>
        <w:t>.</w:t>
      </w:r>
    </w:p>
    <w:p w14:paraId="76D5C0DA" w14:textId="73CB055A" w:rsidR="005C330F" w:rsidRPr="006140F4" w:rsidRDefault="005C330F" w:rsidP="006140F4">
      <w:pPr>
        <w:widowControl/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  <w:kern w:val="0"/>
          <w:sz w:val="22"/>
        </w:rPr>
      </w:pPr>
    </w:p>
    <w:p w14:paraId="728533F9" w14:textId="04E5D6C5" w:rsidR="00D44D9D" w:rsidRPr="006140F4" w:rsidRDefault="005C330F" w:rsidP="006140F4">
      <w:pPr>
        <w:widowControl/>
        <w:numPr>
          <w:ilvl w:val="0"/>
          <w:numId w:val="1"/>
        </w:numPr>
        <w:autoSpaceDE w:val="0"/>
        <w:autoSpaceDN w:val="0"/>
        <w:adjustRightInd w:val="0"/>
        <w:ind w:left="270" w:hanging="270"/>
        <w:contextualSpacing/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</w:pP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To </w:t>
      </w:r>
      <w:r w:rsidR="00C95AC7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extract </w:t>
      </w: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basic information</w:t>
      </w:r>
      <w:r w:rsidR="00C95AC7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from images</w:t>
      </w: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for further analysis, run “</w:t>
      </w:r>
      <w:r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Dualprocess1;</w:t>
      </w:r>
      <w:proofErr w:type="gramStart"/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”</w:t>
      </w:r>
      <w:r w:rsidR="00C95AC7" w:rsidRPr="006140F4">
        <w:rPr>
          <w:rFonts w:ascii="Arial" w:hAnsi="Arial" w:cs="Arial" w:hint="eastAsia"/>
          <w:color w:val="000000" w:themeColor="text1"/>
          <w:kern w:val="0"/>
          <w:sz w:val="22"/>
        </w:rPr>
        <w:t>.</w:t>
      </w:r>
      <w:proofErr w:type="gramEnd"/>
      <w:r w:rsidR="00EF4F65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</w:t>
      </w:r>
      <w:r w:rsidR="005E3425" w:rsidRPr="006140F4">
        <w:rPr>
          <w:rFonts w:ascii="Arial" w:hAnsi="Arial" w:cs="Arial" w:hint="eastAsia"/>
          <w:color w:val="000000" w:themeColor="text1"/>
          <w:kern w:val="0"/>
          <w:sz w:val="22"/>
        </w:rPr>
        <w:t>This create</w:t>
      </w:r>
      <w:r w:rsidR="00047044" w:rsidRPr="006140F4">
        <w:rPr>
          <w:rFonts w:ascii="Arial" w:hAnsi="Arial" w:cs="Arial" w:hint="eastAsia"/>
          <w:color w:val="000000" w:themeColor="text1"/>
          <w:kern w:val="0"/>
          <w:sz w:val="22"/>
        </w:rPr>
        <w:t>s</w:t>
      </w:r>
      <w:r w:rsidR="005E3425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a</w:t>
      </w: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 subfolder “Results</w:t>
      </w:r>
      <w:r w:rsidR="00047044" w:rsidRPr="006140F4">
        <w:rPr>
          <w:rFonts w:ascii="Arial" w:hAnsi="Arial" w:cs="Arial" w:hint="eastAsia"/>
          <w:color w:val="000000" w:themeColor="text1"/>
          <w:kern w:val="0"/>
          <w:sz w:val="22"/>
        </w:rPr>
        <w:t>/</w:t>
      </w: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 xml:space="preserve">” </w:t>
      </w:r>
      <w:r w:rsidR="00272957" w:rsidRPr="006140F4">
        <w:rPr>
          <w:rFonts w:ascii="Arial" w:hAnsi="Arial" w:cs="Arial" w:hint="eastAsia"/>
          <w:color w:val="000000" w:themeColor="text1"/>
          <w:kern w:val="0"/>
          <w:sz w:val="22"/>
        </w:rPr>
        <w:t>containing pre-</w:t>
      </w:r>
      <w:r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analysis results.</w:t>
      </w:r>
    </w:p>
    <w:p w14:paraId="165E9199" w14:textId="77777777" w:rsidR="000337AC" w:rsidRPr="006140F4" w:rsidRDefault="000337AC" w:rsidP="006140F4">
      <w:pPr>
        <w:widowControl/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  <w:kern w:val="0"/>
          <w:sz w:val="22"/>
        </w:rPr>
      </w:pPr>
    </w:p>
    <w:p w14:paraId="4951FEEA" w14:textId="4AC2108F" w:rsidR="00304E8D" w:rsidRPr="006140F4" w:rsidRDefault="00304E8D" w:rsidP="006140F4">
      <w:pPr>
        <w:widowControl/>
        <w:autoSpaceDE w:val="0"/>
        <w:autoSpaceDN w:val="0"/>
        <w:adjustRightInd w:val="0"/>
        <w:contextualSpacing/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</w:pPr>
    </w:p>
    <w:p w14:paraId="2BBE3545" w14:textId="77777777" w:rsidR="00E01488" w:rsidRPr="006140F4" w:rsidRDefault="00312655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  <w:r w:rsidRPr="006140F4">
        <w:rPr>
          <w:rFonts w:ascii="Arial" w:hAnsi="Arial" w:cs="Arial"/>
          <w:b/>
          <w:color w:val="000000" w:themeColor="text1"/>
          <w:sz w:val="22"/>
        </w:rPr>
        <w:t xml:space="preserve">3. </w:t>
      </w:r>
      <w:r w:rsidR="00E4424A" w:rsidRPr="006140F4">
        <w:rPr>
          <w:rFonts w:ascii="Arial" w:hAnsi="Arial" w:cs="Arial"/>
          <w:b/>
          <w:color w:val="000000" w:themeColor="text1"/>
          <w:sz w:val="22"/>
        </w:rPr>
        <w:t>Cell</w:t>
      </w:r>
      <w:r w:rsidR="00E01488" w:rsidRPr="006140F4">
        <w:rPr>
          <w:rFonts w:ascii="Arial" w:hAnsi="Arial" w:cs="Arial"/>
          <w:b/>
          <w:color w:val="000000" w:themeColor="text1"/>
          <w:sz w:val="22"/>
        </w:rPr>
        <w:t xml:space="preserve"> segmentation</w:t>
      </w:r>
    </w:p>
    <w:p w14:paraId="3B0E5908" w14:textId="77777777" w:rsidR="00E01488" w:rsidRPr="006140F4" w:rsidRDefault="00E01488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</w:p>
    <w:p w14:paraId="4CE35790" w14:textId="2F89C833" w:rsidR="008B5DDB" w:rsidRPr="006140F4" w:rsidRDefault="00E30997" w:rsidP="00E5093B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ind w:left="272" w:firstLineChars="0" w:hanging="272"/>
        <w:contextualSpacing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 w:hint="eastAsia"/>
          <w:color w:val="000000" w:themeColor="text1"/>
          <w:sz w:val="22"/>
        </w:rPr>
        <w:t>Perform</w:t>
      </w:r>
      <w:r w:rsidR="00E01488" w:rsidRPr="006140F4">
        <w:rPr>
          <w:rFonts w:ascii="Arial" w:hAnsi="Arial" w:cs="Arial"/>
          <w:color w:val="000000" w:themeColor="text1"/>
          <w:sz w:val="22"/>
        </w:rPr>
        <w:t xml:space="preserve"> automatic segmentation </w:t>
      </w:r>
      <w:r w:rsidR="00CF3F12" w:rsidRPr="006140F4">
        <w:rPr>
          <w:rFonts w:ascii="Arial" w:hAnsi="Arial" w:cs="Arial"/>
          <w:color w:val="000000" w:themeColor="text1"/>
          <w:sz w:val="22"/>
        </w:rPr>
        <w:t>us</w:t>
      </w:r>
      <w:r w:rsidR="000237F7" w:rsidRPr="006140F4">
        <w:rPr>
          <w:rFonts w:ascii="Arial" w:hAnsi="Arial" w:cs="Arial" w:hint="eastAsia"/>
          <w:color w:val="000000" w:themeColor="text1"/>
          <w:sz w:val="22"/>
        </w:rPr>
        <w:t>ing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 the ‘</w:t>
      </w:r>
      <w:proofErr w:type="spellStart"/>
      <w:r w:rsidR="00CF3F12" w:rsidRPr="006140F4">
        <w:rPr>
          <w:rFonts w:ascii="Arial" w:hAnsi="Arial" w:cs="Arial"/>
          <w:color w:val="000000" w:themeColor="text1"/>
          <w:sz w:val="22"/>
        </w:rPr>
        <w:t>StarDist</w:t>
      </w:r>
      <w:proofErr w:type="spellEnd"/>
      <w:r w:rsidR="00CF3F12" w:rsidRPr="006140F4">
        <w:rPr>
          <w:rFonts w:ascii="Arial" w:hAnsi="Arial" w:cs="Arial"/>
          <w:color w:val="000000" w:themeColor="text1"/>
          <w:sz w:val="22"/>
        </w:rPr>
        <w:t xml:space="preserve">’ Plugin in </w:t>
      </w:r>
      <w:proofErr w:type="spellStart"/>
      <w:r w:rsidR="00CF3F12" w:rsidRPr="006140F4">
        <w:rPr>
          <w:rFonts w:ascii="Arial" w:hAnsi="Arial" w:cs="Arial"/>
          <w:color w:val="000000" w:themeColor="text1"/>
          <w:sz w:val="22"/>
        </w:rPr>
        <w:t>ImageJ</w:t>
      </w:r>
      <w:proofErr w:type="spellEnd"/>
      <w:r w:rsidR="0051556F" w:rsidRPr="006140F4">
        <w:rPr>
          <w:rFonts w:ascii="Arial" w:hAnsi="Arial" w:cs="Arial" w:hint="eastAsia"/>
          <w:color w:val="000000" w:themeColor="text1"/>
          <w:sz w:val="22"/>
        </w:rPr>
        <w:t>, then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 manual</w:t>
      </w:r>
      <w:r w:rsidR="0051556F" w:rsidRPr="006140F4">
        <w:rPr>
          <w:rFonts w:ascii="Arial" w:hAnsi="Arial" w:cs="Arial" w:hint="eastAsia"/>
          <w:color w:val="000000" w:themeColor="text1"/>
          <w:sz w:val="22"/>
        </w:rPr>
        <w:t>ly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 refine the </w:t>
      </w:r>
      <w:r w:rsidR="005A3EEC" w:rsidRPr="006140F4">
        <w:rPr>
          <w:rFonts w:ascii="Arial" w:hAnsi="Arial" w:cs="Arial" w:hint="eastAsia"/>
          <w:color w:val="000000" w:themeColor="text1"/>
          <w:sz w:val="22"/>
        </w:rPr>
        <w:t>regions of interest (ROIs)</w:t>
      </w:r>
      <w:r w:rsidR="00CF3F12" w:rsidRPr="006140F4">
        <w:rPr>
          <w:rFonts w:ascii="Arial" w:hAnsi="Arial" w:cs="Arial"/>
          <w:color w:val="000000" w:themeColor="text1"/>
          <w:sz w:val="22"/>
        </w:rPr>
        <w:t>. Create a subfolder “</w:t>
      </w:r>
      <w:proofErr w:type="spellStart"/>
      <w:r w:rsidR="00CF3F12" w:rsidRPr="006140F4">
        <w:rPr>
          <w:rFonts w:ascii="Arial" w:hAnsi="Arial" w:cs="Arial"/>
          <w:color w:val="000000" w:themeColor="text1"/>
          <w:sz w:val="22"/>
        </w:rPr>
        <w:t>RoiSet</w:t>
      </w:r>
      <w:proofErr w:type="spellEnd"/>
      <w:r w:rsidR="00AD15FD" w:rsidRPr="006140F4">
        <w:rPr>
          <w:rFonts w:ascii="Arial" w:hAnsi="Arial" w:cs="Arial" w:hint="eastAsia"/>
          <w:color w:val="000000" w:themeColor="text1"/>
          <w:sz w:val="22"/>
        </w:rPr>
        <w:t>/</w:t>
      </w:r>
      <w:r w:rsidR="00CF3F12" w:rsidRPr="006140F4">
        <w:rPr>
          <w:rFonts w:ascii="Arial" w:hAnsi="Arial" w:cs="Arial"/>
          <w:color w:val="000000" w:themeColor="text1"/>
          <w:sz w:val="22"/>
        </w:rPr>
        <w:t>”</w:t>
      </w:r>
      <w:r w:rsidR="002F0F1E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1D0E5A" w:rsidRPr="006140F4">
        <w:rPr>
          <w:rFonts w:ascii="Arial" w:hAnsi="Arial" w:cs="Arial" w:hint="eastAsia"/>
          <w:color w:val="000000" w:themeColor="text1"/>
          <w:sz w:val="22"/>
        </w:rPr>
        <w:t>to</w:t>
      </w:r>
      <w:r w:rsidR="001D0E5A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2F0F1E" w:rsidRPr="006140F4">
        <w:rPr>
          <w:rFonts w:ascii="Arial" w:hAnsi="Arial" w:cs="Arial"/>
          <w:color w:val="000000" w:themeColor="text1"/>
          <w:sz w:val="22"/>
        </w:rPr>
        <w:t>save the manual refinement results</w:t>
      </w:r>
      <w:r w:rsidR="00FB395F" w:rsidRPr="006140F4">
        <w:rPr>
          <w:rFonts w:ascii="Arial" w:hAnsi="Arial" w:cs="Arial" w:hint="eastAsia"/>
          <w:color w:val="000000" w:themeColor="text1"/>
          <w:sz w:val="22"/>
        </w:rPr>
        <w:t xml:space="preserve"> and</w:t>
      </w:r>
      <w:r w:rsidR="0041319E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FB395F" w:rsidRPr="006140F4">
        <w:rPr>
          <w:rFonts w:ascii="Arial" w:hAnsi="Arial" w:cs="Arial" w:hint="eastAsia"/>
          <w:color w:val="000000" w:themeColor="text1"/>
          <w:sz w:val="22"/>
        </w:rPr>
        <w:t>c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reate an Excel file named “Reg_list.xls” to </w:t>
      </w:r>
      <w:r w:rsidR="00A3740D" w:rsidRPr="006140F4">
        <w:rPr>
          <w:rFonts w:ascii="Arial" w:hAnsi="Arial" w:cs="Arial" w:hint="eastAsia"/>
          <w:color w:val="000000" w:themeColor="text1"/>
          <w:sz w:val="22"/>
        </w:rPr>
        <w:t>record</w:t>
      </w:r>
      <w:r w:rsidR="00A3740D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the </w:t>
      </w:r>
      <w:r w:rsidR="004D5877" w:rsidRPr="006140F4">
        <w:rPr>
          <w:rFonts w:ascii="Arial" w:hAnsi="Arial" w:cs="Arial" w:hint="eastAsia"/>
          <w:color w:val="000000" w:themeColor="text1"/>
          <w:sz w:val="22"/>
        </w:rPr>
        <w:t xml:space="preserve">file </w:t>
      </w:r>
      <w:r w:rsidR="00CF3F12" w:rsidRPr="006140F4">
        <w:rPr>
          <w:rFonts w:ascii="Arial" w:hAnsi="Arial" w:cs="Arial"/>
          <w:color w:val="000000" w:themeColor="text1"/>
          <w:sz w:val="22"/>
        </w:rPr>
        <w:t xml:space="preserve">name of </w:t>
      </w:r>
      <w:r w:rsidR="003B5F66" w:rsidRPr="006140F4">
        <w:rPr>
          <w:rFonts w:ascii="Arial" w:hAnsi="Arial" w:cs="Arial" w:hint="eastAsia"/>
          <w:color w:val="000000" w:themeColor="text1"/>
          <w:sz w:val="22"/>
        </w:rPr>
        <w:t>each</w:t>
      </w:r>
      <w:r w:rsidR="003B5F66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CF3F12" w:rsidRPr="006140F4">
        <w:rPr>
          <w:rFonts w:ascii="Arial" w:hAnsi="Arial" w:cs="Arial"/>
          <w:color w:val="000000" w:themeColor="text1"/>
          <w:sz w:val="22"/>
        </w:rPr>
        <w:t>segmentation result</w:t>
      </w:r>
      <w:r w:rsidR="0041319E" w:rsidRPr="006140F4">
        <w:rPr>
          <w:rFonts w:ascii="Arial" w:hAnsi="Arial" w:cs="Arial"/>
          <w:color w:val="000000" w:themeColor="text1"/>
          <w:sz w:val="22"/>
        </w:rPr>
        <w:t>.</w:t>
      </w:r>
    </w:p>
    <w:p w14:paraId="304973A8" w14:textId="77777777" w:rsidR="00E5093B" w:rsidRPr="006140F4" w:rsidRDefault="00E5093B" w:rsidP="006140F4">
      <w:pPr>
        <w:widowControl/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  <w:sz w:val="22"/>
        </w:rPr>
      </w:pPr>
    </w:p>
    <w:p w14:paraId="5F0AF054" w14:textId="21CEFF36" w:rsidR="00E01488" w:rsidRPr="006140F4" w:rsidRDefault="00F94508" w:rsidP="006140F4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ind w:left="272" w:firstLineChars="0" w:hanging="272"/>
        <w:contextualSpacing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 w:hint="eastAsia"/>
          <w:color w:val="000000" w:themeColor="text1"/>
          <w:sz w:val="22"/>
        </w:rPr>
        <w:t>C</w:t>
      </w:r>
      <w:r w:rsidR="006B1A97" w:rsidRPr="006140F4">
        <w:rPr>
          <w:rFonts w:ascii="Arial" w:hAnsi="Arial" w:cs="Arial"/>
          <w:color w:val="000000" w:themeColor="text1"/>
          <w:sz w:val="22"/>
        </w:rPr>
        <w:t xml:space="preserve">reate </w:t>
      </w:r>
      <w:r w:rsidR="00B40E37" w:rsidRPr="006140F4">
        <w:rPr>
          <w:rFonts w:ascii="Arial" w:hAnsi="Arial" w:cs="Arial" w:hint="eastAsia"/>
          <w:color w:val="000000" w:themeColor="text1"/>
          <w:sz w:val="22"/>
        </w:rPr>
        <w:t>a</w:t>
      </w:r>
      <w:r w:rsidR="00B40E37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6B1A97" w:rsidRPr="006140F4">
        <w:rPr>
          <w:rFonts w:ascii="Arial" w:hAnsi="Arial" w:cs="Arial"/>
          <w:color w:val="000000" w:themeColor="text1"/>
          <w:sz w:val="22"/>
        </w:rPr>
        <w:t>subfolder</w:t>
      </w:r>
      <w:r w:rsidR="00F853ED" w:rsidRPr="006140F4">
        <w:rPr>
          <w:rFonts w:ascii="Arial" w:hAnsi="Arial" w:cs="Arial"/>
          <w:color w:val="000000" w:themeColor="text1"/>
          <w:sz w:val="22"/>
        </w:rPr>
        <w:t xml:space="preserve"> named</w:t>
      </w:r>
      <w:r w:rsidR="007B69FE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6B1A97" w:rsidRPr="006140F4">
        <w:rPr>
          <w:rFonts w:ascii="Arial" w:hAnsi="Arial" w:cs="Arial"/>
          <w:color w:val="000000" w:themeColor="text1"/>
          <w:sz w:val="22"/>
        </w:rPr>
        <w:t>“masks</w:t>
      </w:r>
      <w:r w:rsidR="00243D16" w:rsidRPr="006140F4">
        <w:rPr>
          <w:rFonts w:ascii="Arial" w:hAnsi="Arial" w:cs="Arial" w:hint="eastAsia"/>
          <w:color w:val="000000" w:themeColor="text1"/>
          <w:sz w:val="22"/>
        </w:rPr>
        <w:t>/</w:t>
      </w:r>
      <w:r w:rsidR="006B1A97" w:rsidRPr="006140F4">
        <w:rPr>
          <w:rFonts w:ascii="Arial" w:hAnsi="Arial" w:cs="Arial"/>
          <w:color w:val="000000" w:themeColor="text1"/>
          <w:sz w:val="22"/>
        </w:rPr>
        <w:t>”</w:t>
      </w:r>
      <w:r w:rsidR="00324318" w:rsidRPr="006140F4">
        <w:rPr>
          <w:rFonts w:ascii="Arial" w:hAnsi="Arial" w:cs="Arial" w:hint="eastAsia"/>
          <w:color w:val="000000" w:themeColor="text1"/>
          <w:sz w:val="22"/>
        </w:rPr>
        <w:t>,</w:t>
      </w:r>
      <w:r w:rsidR="006B1A97" w:rsidRPr="006140F4">
        <w:rPr>
          <w:rFonts w:ascii="Arial" w:hAnsi="Arial" w:cs="Arial"/>
          <w:color w:val="000000" w:themeColor="text1"/>
          <w:sz w:val="22"/>
        </w:rPr>
        <w:t xml:space="preserve"> copy </w:t>
      </w:r>
      <w:r w:rsidR="006B1A97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“</w:t>
      </w:r>
      <w:r w:rsidR="00F853ED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stacks/m</w:t>
      </w:r>
      <w:r w:rsidR="006B1A97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atchlist.xls</w:t>
      </w:r>
      <w:r w:rsidR="006B1A97" w:rsidRPr="006140F4">
        <w:rPr>
          <w:rFonts w:ascii="Arial" w:eastAsia="Calibri" w:hAnsi="Arial" w:cs="Arial"/>
          <w:color w:val="000000" w:themeColor="text1"/>
          <w:kern w:val="0"/>
          <w:sz w:val="22"/>
          <w:lang w:eastAsia="en-US"/>
        </w:rPr>
        <w:t>” in</w:t>
      </w:r>
      <w:r w:rsidR="00F853ED" w:rsidRPr="006140F4">
        <w:rPr>
          <w:rFonts w:ascii="Arial" w:hAnsi="Arial" w:cs="Arial" w:hint="eastAsia"/>
          <w:color w:val="000000" w:themeColor="text1"/>
          <w:kern w:val="0"/>
          <w:sz w:val="22"/>
        </w:rPr>
        <w:t>to</w:t>
      </w:r>
      <w:r w:rsidR="00243D16" w:rsidRPr="006140F4">
        <w:rPr>
          <w:rFonts w:ascii="Arial" w:hAnsi="Arial" w:cs="Arial" w:hint="eastAsia"/>
          <w:color w:val="000000" w:themeColor="text1"/>
          <w:kern w:val="0"/>
          <w:sz w:val="22"/>
        </w:rPr>
        <w:t xml:space="preserve"> it</w:t>
      </w:r>
      <w:r w:rsidR="00324318" w:rsidRPr="006140F4">
        <w:rPr>
          <w:rFonts w:ascii="Arial" w:hAnsi="Arial" w:cs="Arial" w:hint="eastAsia"/>
          <w:color w:val="000000" w:themeColor="text1"/>
          <w:kern w:val="0"/>
          <w:sz w:val="22"/>
        </w:rPr>
        <w:t>, and r</w:t>
      </w:r>
      <w:r w:rsidR="00E01488" w:rsidRPr="006140F4">
        <w:rPr>
          <w:rFonts w:ascii="Arial" w:hAnsi="Arial" w:cs="Arial"/>
          <w:color w:val="000000" w:themeColor="text1"/>
          <w:sz w:val="22"/>
        </w:rPr>
        <w:t>un “</w:t>
      </w:r>
      <w:proofErr w:type="spellStart"/>
      <w:r w:rsidR="00967D5E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mask_rec</w:t>
      </w:r>
      <w:r w:rsidR="00BC2800" w:rsidRPr="006140F4">
        <w:rPr>
          <w:rFonts w:ascii="Courier New" w:eastAsia="宋体" w:hAnsi="Courier New" w:cs="Courier New"/>
          <w:color w:val="000000" w:themeColor="text1"/>
          <w:kern w:val="0"/>
          <w:sz w:val="22"/>
        </w:rPr>
        <w:t>_single</w:t>
      </w:r>
      <w:proofErr w:type="spellEnd"/>
      <w:r w:rsidR="00E01488" w:rsidRPr="006140F4">
        <w:rPr>
          <w:rFonts w:ascii="Arial" w:hAnsi="Arial" w:cs="Arial"/>
          <w:color w:val="000000" w:themeColor="text1"/>
          <w:sz w:val="22"/>
        </w:rPr>
        <w:t>”</w:t>
      </w:r>
      <w:r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Pr="006140F4">
        <w:rPr>
          <w:rFonts w:ascii="Arial" w:hAnsi="Arial" w:cs="Arial" w:hint="eastAsia"/>
          <w:color w:val="000000" w:themeColor="text1"/>
          <w:sz w:val="22"/>
        </w:rPr>
        <w:t>t</w:t>
      </w:r>
      <w:r w:rsidRPr="006140F4">
        <w:rPr>
          <w:rFonts w:ascii="Arial" w:hAnsi="Arial" w:cs="Arial"/>
          <w:color w:val="000000" w:themeColor="text1"/>
          <w:sz w:val="22"/>
        </w:rPr>
        <w:t xml:space="preserve">o </w:t>
      </w:r>
      <w:r w:rsidRPr="006140F4">
        <w:rPr>
          <w:rFonts w:ascii="Arial" w:hAnsi="Arial" w:cs="Arial" w:hint="eastAsia"/>
          <w:color w:val="000000" w:themeColor="text1"/>
          <w:sz w:val="22"/>
        </w:rPr>
        <w:t xml:space="preserve">convert segmentation results </w:t>
      </w:r>
      <w:r w:rsidR="005311C7" w:rsidRPr="006140F4">
        <w:rPr>
          <w:rFonts w:ascii="Arial" w:hAnsi="Arial" w:cs="Arial" w:hint="eastAsia"/>
          <w:color w:val="000000" w:themeColor="text1"/>
          <w:sz w:val="22"/>
        </w:rPr>
        <w:t>in</w:t>
      </w:r>
      <w:r w:rsidRPr="006140F4">
        <w:rPr>
          <w:rFonts w:ascii="Arial" w:hAnsi="Arial" w:cs="Arial" w:hint="eastAsia"/>
          <w:color w:val="000000" w:themeColor="text1"/>
          <w:sz w:val="22"/>
        </w:rPr>
        <w:t>to</w:t>
      </w:r>
      <w:r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EB56E2" w:rsidRPr="006140F4">
        <w:rPr>
          <w:rFonts w:ascii="Arial" w:hAnsi="Arial" w:cs="Arial" w:hint="eastAsia"/>
          <w:color w:val="000000" w:themeColor="text1"/>
          <w:sz w:val="22"/>
        </w:rPr>
        <w:t>a format compatible with the MATLAB code</w:t>
      </w:r>
      <w:r w:rsidR="00967D5E" w:rsidRPr="006140F4">
        <w:rPr>
          <w:rFonts w:ascii="Arial" w:hAnsi="Arial" w:cs="Arial"/>
          <w:color w:val="000000" w:themeColor="text1"/>
          <w:sz w:val="22"/>
        </w:rPr>
        <w:t>.</w:t>
      </w:r>
      <w:r w:rsidR="00FB7BC2" w:rsidRPr="006140F4">
        <w:rPr>
          <w:rFonts w:ascii="Arial" w:hAnsi="Arial" w:cs="Arial" w:hint="eastAsia"/>
          <w:color w:val="000000" w:themeColor="text1"/>
          <w:sz w:val="22"/>
        </w:rPr>
        <w:t xml:space="preserve"> The </w:t>
      </w:r>
      <w:r w:rsidR="00EB56E2" w:rsidRPr="006140F4">
        <w:rPr>
          <w:rFonts w:ascii="Arial" w:hAnsi="Arial" w:cs="Arial" w:hint="eastAsia"/>
          <w:color w:val="000000" w:themeColor="text1"/>
          <w:sz w:val="22"/>
        </w:rPr>
        <w:t>results</w:t>
      </w:r>
      <w:r w:rsidR="00FB7BC2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B56E2" w:rsidRPr="006140F4">
        <w:rPr>
          <w:rFonts w:ascii="Arial" w:hAnsi="Arial" w:cs="Arial" w:hint="eastAsia"/>
          <w:color w:val="000000" w:themeColor="text1"/>
          <w:sz w:val="22"/>
        </w:rPr>
        <w:t>are</w:t>
      </w:r>
      <w:r w:rsidR="00FB7BC2" w:rsidRPr="006140F4">
        <w:rPr>
          <w:rFonts w:ascii="Arial" w:hAnsi="Arial" w:cs="Arial" w:hint="eastAsia"/>
          <w:color w:val="000000" w:themeColor="text1"/>
          <w:sz w:val="22"/>
        </w:rPr>
        <w:t xml:space="preserve"> stored in</w:t>
      </w:r>
      <w:r w:rsidR="00F20095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20095" w:rsidRPr="006140F4">
        <w:rPr>
          <w:rFonts w:ascii="Arial" w:hAnsi="Arial" w:cs="Arial"/>
          <w:color w:val="000000" w:themeColor="text1"/>
          <w:sz w:val="22"/>
        </w:rPr>
        <w:t>“masks</w:t>
      </w:r>
      <w:r w:rsidR="00EB56E2" w:rsidRPr="006140F4">
        <w:rPr>
          <w:rFonts w:ascii="Arial" w:hAnsi="Arial" w:cs="Arial" w:hint="eastAsia"/>
          <w:color w:val="000000" w:themeColor="text1"/>
          <w:sz w:val="22"/>
        </w:rPr>
        <w:t>/</w:t>
      </w:r>
      <w:r w:rsidR="00F20095" w:rsidRPr="006140F4">
        <w:rPr>
          <w:rFonts w:ascii="Arial" w:hAnsi="Arial" w:cs="Arial"/>
          <w:color w:val="000000" w:themeColor="text1"/>
          <w:sz w:val="22"/>
        </w:rPr>
        <w:t>”</w:t>
      </w:r>
      <w:r w:rsidR="00F20095" w:rsidRPr="006140F4">
        <w:rPr>
          <w:rFonts w:ascii="Arial" w:hAnsi="Arial" w:cs="Arial" w:hint="eastAsia"/>
          <w:color w:val="000000" w:themeColor="text1"/>
          <w:sz w:val="22"/>
        </w:rPr>
        <w:t>.</w:t>
      </w:r>
    </w:p>
    <w:p w14:paraId="147303DA" w14:textId="77777777" w:rsidR="00E01488" w:rsidRPr="006140F4" w:rsidRDefault="00E01488">
      <w:pPr>
        <w:ind w:left="360" w:hanging="360"/>
        <w:rPr>
          <w:rFonts w:ascii="Arial" w:hAnsi="Arial" w:cs="Arial"/>
          <w:color w:val="000000" w:themeColor="text1"/>
          <w:sz w:val="22"/>
        </w:rPr>
      </w:pPr>
    </w:p>
    <w:p w14:paraId="1B6774C6" w14:textId="77777777" w:rsidR="00E01488" w:rsidRPr="006140F4" w:rsidRDefault="00E01488">
      <w:pPr>
        <w:ind w:left="360" w:hanging="360"/>
        <w:rPr>
          <w:rFonts w:ascii="Arial" w:hAnsi="Arial" w:cs="Arial"/>
          <w:color w:val="000000" w:themeColor="text1"/>
          <w:sz w:val="22"/>
        </w:rPr>
      </w:pPr>
    </w:p>
    <w:p w14:paraId="6AF79AB5" w14:textId="7FF74215" w:rsidR="00E01488" w:rsidRPr="006140F4" w:rsidRDefault="00E01488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  <w:r w:rsidRPr="006140F4">
        <w:rPr>
          <w:rFonts w:ascii="Arial" w:hAnsi="Arial" w:cs="Arial"/>
          <w:b/>
          <w:color w:val="000000" w:themeColor="text1"/>
          <w:sz w:val="22"/>
        </w:rPr>
        <w:t xml:space="preserve">4. </w:t>
      </w:r>
      <w:proofErr w:type="spellStart"/>
      <w:r w:rsidRPr="006140F4">
        <w:rPr>
          <w:rFonts w:ascii="Arial" w:hAnsi="Arial" w:cs="Arial"/>
          <w:b/>
          <w:color w:val="000000" w:themeColor="text1"/>
          <w:sz w:val="22"/>
        </w:rPr>
        <w:t>sm</w:t>
      </w:r>
      <w:r w:rsidR="00807994" w:rsidRPr="006140F4">
        <w:rPr>
          <w:rFonts w:ascii="Arial" w:hAnsi="Arial" w:cs="Arial" w:hint="eastAsia"/>
          <w:b/>
          <w:color w:val="000000" w:themeColor="text1"/>
          <w:sz w:val="22"/>
        </w:rPr>
        <w:t>HCR</w:t>
      </w:r>
      <w:proofErr w:type="spellEnd"/>
      <w:r w:rsidR="00807994" w:rsidRPr="006140F4">
        <w:rPr>
          <w:rFonts w:ascii="Arial" w:hAnsi="Arial" w:cs="Arial" w:hint="eastAsia"/>
          <w:b/>
          <w:color w:val="000000" w:themeColor="text1"/>
          <w:sz w:val="22"/>
        </w:rPr>
        <w:t>-</w:t>
      </w:r>
      <w:r w:rsidRPr="006140F4">
        <w:rPr>
          <w:rFonts w:ascii="Arial" w:hAnsi="Arial" w:cs="Arial"/>
          <w:b/>
          <w:color w:val="000000" w:themeColor="text1"/>
          <w:sz w:val="22"/>
        </w:rPr>
        <w:t>FISH spot analysis</w:t>
      </w:r>
    </w:p>
    <w:p w14:paraId="37F6F63C" w14:textId="77777777" w:rsidR="00E01488" w:rsidRPr="006140F4" w:rsidRDefault="00E01488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</w:p>
    <w:p w14:paraId="1851259B" w14:textId="77777777" w:rsidR="00E01488" w:rsidRPr="006140F4" w:rsidRDefault="00E01488">
      <w:pPr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/>
          <w:color w:val="000000" w:themeColor="text1"/>
          <w:sz w:val="22"/>
        </w:rPr>
        <w:t xml:space="preserve">To identify </w:t>
      </w:r>
      <w:proofErr w:type="spellStart"/>
      <w:r w:rsidRPr="006140F4">
        <w:rPr>
          <w:rFonts w:ascii="Arial" w:hAnsi="Arial" w:cs="Arial"/>
          <w:color w:val="000000" w:themeColor="text1"/>
          <w:sz w:val="22"/>
        </w:rPr>
        <w:t>smFISH</w:t>
      </w:r>
      <w:proofErr w:type="spellEnd"/>
      <w:r w:rsidRPr="006140F4">
        <w:rPr>
          <w:rFonts w:ascii="Arial" w:hAnsi="Arial" w:cs="Arial"/>
          <w:color w:val="000000" w:themeColor="text1"/>
          <w:sz w:val="22"/>
        </w:rPr>
        <w:t xml:space="preserve"> spots and quantify their intensities, run the following scripts:</w:t>
      </w:r>
    </w:p>
    <w:p w14:paraId="7C1C5B8F" w14:textId="77777777" w:rsidR="00E01488" w:rsidRPr="006140F4" w:rsidRDefault="00E01488">
      <w:pPr>
        <w:rPr>
          <w:rFonts w:ascii="Arial" w:hAnsi="Arial" w:cs="Arial"/>
          <w:color w:val="000000" w:themeColor="text1"/>
          <w:sz w:val="22"/>
        </w:rPr>
      </w:pPr>
    </w:p>
    <w:p w14:paraId="66F17C40" w14:textId="441C9DBF" w:rsidR="003A4902" w:rsidRPr="006140F4" w:rsidRDefault="00E01488">
      <w:pPr>
        <w:pStyle w:val="a4"/>
        <w:widowControl/>
        <w:numPr>
          <w:ilvl w:val="0"/>
          <w:numId w:val="3"/>
        </w:numPr>
        <w:ind w:left="270" w:firstLineChars="0" w:hanging="270"/>
        <w:contextualSpacing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/>
          <w:color w:val="000000" w:themeColor="text1"/>
          <w:sz w:val="22"/>
        </w:rPr>
        <w:t xml:space="preserve">For automatic spot quantification, </w:t>
      </w:r>
      <w:r w:rsidR="00E32528" w:rsidRPr="006140F4">
        <w:rPr>
          <w:rFonts w:ascii="Arial" w:hAnsi="Arial" w:cs="Arial" w:hint="eastAsia"/>
          <w:color w:val="000000" w:themeColor="text1"/>
          <w:sz w:val="22"/>
        </w:rPr>
        <w:t>use</w:t>
      </w:r>
      <w:r w:rsidR="00A81EDE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Pr="006140F4">
        <w:rPr>
          <w:rFonts w:ascii="Arial" w:hAnsi="Arial" w:cs="Arial"/>
          <w:color w:val="000000" w:themeColor="text1"/>
          <w:sz w:val="22"/>
        </w:rPr>
        <w:t>the MATLAB GUI “</w:t>
      </w:r>
      <w:r w:rsidRPr="006140F4">
        <w:rPr>
          <w:rFonts w:ascii="Courier New" w:hAnsi="Courier New" w:cs="Courier New"/>
          <w:color w:val="000000" w:themeColor="text1"/>
          <w:sz w:val="22"/>
        </w:rPr>
        <w:t>stack_RNA</w:t>
      </w:r>
      <w:r w:rsidR="00D5537E" w:rsidRPr="006140F4">
        <w:rPr>
          <w:rFonts w:ascii="Courier New" w:hAnsi="Courier New" w:cs="Courier New"/>
          <w:color w:val="000000" w:themeColor="text1"/>
          <w:sz w:val="22"/>
        </w:rPr>
        <w:t>_01_new</w:t>
      </w:r>
      <w:r w:rsidRPr="006140F4">
        <w:rPr>
          <w:rFonts w:ascii="Arial" w:hAnsi="Arial" w:cs="Arial"/>
          <w:color w:val="000000" w:themeColor="text1"/>
          <w:sz w:val="22"/>
        </w:rPr>
        <w:t xml:space="preserve">”. </w:t>
      </w:r>
      <w:r w:rsidR="00976A80" w:rsidRPr="006140F4">
        <w:rPr>
          <w:rFonts w:ascii="Arial" w:hAnsi="Arial" w:cs="Arial" w:hint="eastAsia"/>
          <w:color w:val="000000" w:themeColor="text1"/>
          <w:sz w:val="22"/>
        </w:rPr>
        <w:t>Set</w:t>
      </w:r>
      <w:r w:rsidR="00976A80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8954D7" w:rsidRPr="006140F4">
        <w:rPr>
          <w:rFonts w:ascii="Arial" w:hAnsi="Arial" w:cs="Arial" w:hint="eastAsia"/>
          <w:color w:val="000000" w:themeColor="text1"/>
          <w:sz w:val="22"/>
        </w:rPr>
        <w:t xml:space="preserve">the </w:t>
      </w:r>
      <w:r w:rsidRPr="006140F4">
        <w:rPr>
          <w:rFonts w:ascii="Arial" w:hAnsi="Arial" w:cs="Arial"/>
          <w:color w:val="000000" w:themeColor="text1"/>
          <w:sz w:val="22"/>
        </w:rPr>
        <w:t xml:space="preserve">“Analysis types” </w:t>
      </w:r>
      <w:r w:rsidR="00976A80" w:rsidRPr="006140F4">
        <w:rPr>
          <w:rFonts w:ascii="Arial" w:hAnsi="Arial" w:cs="Arial" w:hint="eastAsia"/>
          <w:color w:val="000000" w:themeColor="text1"/>
          <w:sz w:val="22"/>
        </w:rPr>
        <w:t xml:space="preserve">to </w:t>
      </w:r>
      <w:r w:rsidRPr="006140F4">
        <w:rPr>
          <w:rFonts w:ascii="Arial" w:hAnsi="Arial" w:cs="Arial"/>
          <w:color w:val="000000" w:themeColor="text1"/>
          <w:sz w:val="22"/>
        </w:rPr>
        <w:t>“foci</w:t>
      </w:r>
      <w:r w:rsidR="009E1688" w:rsidRPr="006140F4">
        <w:rPr>
          <w:rFonts w:ascii="Arial" w:hAnsi="Arial" w:cs="Arial"/>
          <w:color w:val="000000" w:themeColor="text1"/>
          <w:sz w:val="22"/>
        </w:rPr>
        <w:t xml:space="preserve"> 1</w:t>
      </w:r>
      <w:r w:rsidRPr="006140F4">
        <w:rPr>
          <w:rFonts w:ascii="Arial" w:hAnsi="Arial" w:cs="Arial"/>
          <w:color w:val="000000" w:themeColor="text1"/>
          <w:sz w:val="22"/>
        </w:rPr>
        <w:t>”</w:t>
      </w:r>
      <w:r w:rsidR="00004EF9" w:rsidRPr="006140F4">
        <w:rPr>
          <w:rFonts w:ascii="Arial" w:hAnsi="Arial" w:cs="Arial" w:hint="eastAsia"/>
          <w:color w:val="000000" w:themeColor="text1"/>
          <w:sz w:val="22"/>
        </w:rPr>
        <w:t>,</w:t>
      </w:r>
      <w:r w:rsidR="00E63B0A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3B0A" w:rsidRPr="006140F4">
        <w:rPr>
          <w:rFonts w:ascii="Arial" w:hAnsi="Arial" w:cs="Arial"/>
          <w:color w:val="000000" w:themeColor="text1"/>
          <w:sz w:val="22"/>
        </w:rPr>
        <w:t>“foci 2”</w:t>
      </w:r>
      <w:r w:rsidR="00E63B0A" w:rsidRPr="006140F4">
        <w:rPr>
          <w:rFonts w:ascii="Arial" w:hAnsi="Arial" w:cs="Arial" w:hint="eastAsia"/>
          <w:color w:val="000000" w:themeColor="text1"/>
          <w:sz w:val="22"/>
        </w:rPr>
        <w:t>,</w:t>
      </w:r>
      <w:r w:rsidR="00004EF9" w:rsidRPr="006140F4">
        <w:rPr>
          <w:rFonts w:ascii="Arial" w:hAnsi="Arial" w:cs="Arial" w:hint="eastAsia"/>
          <w:color w:val="000000" w:themeColor="text1"/>
          <w:sz w:val="22"/>
        </w:rPr>
        <w:t xml:space="preserve"> or</w:t>
      </w:r>
      <w:r w:rsidR="00E63B0A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3B0A" w:rsidRPr="006140F4">
        <w:rPr>
          <w:rFonts w:ascii="Arial" w:hAnsi="Arial" w:cs="Arial"/>
          <w:color w:val="000000" w:themeColor="text1"/>
          <w:sz w:val="22"/>
        </w:rPr>
        <w:t xml:space="preserve">“foci </w:t>
      </w:r>
      <w:r w:rsidR="00E63B0A" w:rsidRPr="006140F4">
        <w:rPr>
          <w:rFonts w:ascii="Arial" w:hAnsi="Arial" w:cs="Arial" w:hint="eastAsia"/>
          <w:color w:val="000000" w:themeColor="text1"/>
          <w:sz w:val="22"/>
        </w:rPr>
        <w:t>3</w:t>
      </w:r>
      <w:r w:rsidR="00E63B0A" w:rsidRPr="006140F4">
        <w:rPr>
          <w:rFonts w:ascii="Arial" w:hAnsi="Arial" w:cs="Arial"/>
          <w:color w:val="000000" w:themeColor="text1"/>
          <w:sz w:val="22"/>
        </w:rPr>
        <w:t>”</w:t>
      </w:r>
      <w:r w:rsidR="001A4434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>for</w:t>
      </w:r>
      <w:r w:rsidR="007519EB" w:rsidRPr="006140F4">
        <w:rPr>
          <w:rFonts w:ascii="Arial" w:hAnsi="Arial" w:cs="Arial" w:hint="eastAsia"/>
          <w:color w:val="000000" w:themeColor="text1"/>
          <w:sz w:val="22"/>
        </w:rPr>
        <w:t xml:space="preserve"> TMR, Alexa 647, 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>or</w:t>
      </w:r>
      <w:r w:rsidR="007519EB" w:rsidRPr="006140F4">
        <w:rPr>
          <w:rFonts w:ascii="Arial" w:hAnsi="Arial" w:cs="Arial" w:hint="eastAsia"/>
          <w:color w:val="000000" w:themeColor="text1"/>
          <w:sz w:val="22"/>
        </w:rPr>
        <w:t xml:space="preserve"> Alexa 488 channels, respectively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 xml:space="preserve">, and </w:t>
      </w:r>
      <w:r w:rsidR="005F2DBE" w:rsidRPr="006140F4">
        <w:rPr>
          <w:rFonts w:ascii="Arial" w:hAnsi="Arial" w:cs="Arial" w:hint="eastAsia"/>
          <w:color w:val="000000" w:themeColor="text1"/>
          <w:sz w:val="22"/>
        </w:rPr>
        <w:t>click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35BD" w:rsidRPr="006140F4">
        <w:rPr>
          <w:rFonts w:ascii="Arial" w:hAnsi="Arial" w:cs="Arial"/>
          <w:color w:val="000000" w:themeColor="text1"/>
          <w:sz w:val="22"/>
        </w:rPr>
        <w:t>“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>Auto</w:t>
      </w:r>
      <w:r w:rsidR="00EA35BD" w:rsidRPr="006140F4">
        <w:rPr>
          <w:rFonts w:ascii="Arial" w:hAnsi="Arial" w:cs="Arial"/>
          <w:color w:val="000000" w:themeColor="text1"/>
          <w:sz w:val="22"/>
        </w:rPr>
        <w:t>”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 xml:space="preserve"> to </w:t>
      </w:r>
      <w:r w:rsidR="005F2DBE" w:rsidRPr="006140F4">
        <w:rPr>
          <w:rFonts w:ascii="Arial" w:hAnsi="Arial" w:cs="Arial" w:hint="eastAsia"/>
          <w:color w:val="000000" w:themeColor="text1"/>
          <w:sz w:val="22"/>
        </w:rPr>
        <w:t>initiate</w:t>
      </w:r>
      <w:r w:rsidR="00EA35BD" w:rsidRPr="006140F4">
        <w:rPr>
          <w:rFonts w:ascii="Arial" w:hAnsi="Arial" w:cs="Arial" w:hint="eastAsia"/>
          <w:color w:val="000000" w:themeColor="text1"/>
          <w:sz w:val="22"/>
        </w:rPr>
        <w:t xml:space="preserve"> RNA spot</w:t>
      </w:r>
      <w:r w:rsidR="005F2DBE" w:rsidRPr="006140F4">
        <w:rPr>
          <w:rFonts w:ascii="Arial" w:hAnsi="Arial" w:cs="Arial" w:hint="eastAsia"/>
          <w:color w:val="000000" w:themeColor="text1"/>
          <w:sz w:val="22"/>
        </w:rPr>
        <w:t xml:space="preserve"> identification</w:t>
      </w:r>
      <w:r w:rsidR="009E1688" w:rsidRPr="006140F4">
        <w:rPr>
          <w:rFonts w:ascii="Arial" w:hAnsi="Arial" w:cs="Arial"/>
          <w:color w:val="000000" w:themeColor="text1"/>
          <w:sz w:val="22"/>
        </w:rPr>
        <w:t xml:space="preserve">. </w:t>
      </w:r>
      <w:r w:rsidR="00E850E7" w:rsidRPr="006140F4">
        <w:rPr>
          <w:rFonts w:ascii="Arial" w:hAnsi="Arial" w:cs="Arial"/>
          <w:color w:val="000000" w:themeColor="text1"/>
          <w:sz w:val="22"/>
        </w:rPr>
        <w:t>This create</w:t>
      </w:r>
      <w:r w:rsidR="00964E61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="00E850E7" w:rsidRPr="006140F4">
        <w:rPr>
          <w:rFonts w:ascii="Arial" w:hAnsi="Arial" w:cs="Arial"/>
          <w:color w:val="000000" w:themeColor="text1"/>
          <w:sz w:val="22"/>
        </w:rPr>
        <w:t xml:space="preserve"> a </w:t>
      </w:r>
      <w:r w:rsidR="00BF6332" w:rsidRPr="006140F4">
        <w:rPr>
          <w:rFonts w:ascii="Arial" w:hAnsi="Arial" w:cs="Arial"/>
          <w:color w:val="000000" w:themeColor="text1"/>
          <w:sz w:val="22"/>
        </w:rPr>
        <w:t xml:space="preserve">subfolder </w:t>
      </w:r>
      <w:r w:rsidR="00117FE0" w:rsidRPr="006140F4">
        <w:rPr>
          <w:rFonts w:ascii="Arial" w:hAnsi="Arial" w:cs="Arial" w:hint="eastAsia"/>
          <w:color w:val="000000" w:themeColor="text1"/>
          <w:sz w:val="22"/>
        </w:rPr>
        <w:t>named</w:t>
      </w:r>
      <w:r w:rsidR="00910736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F6332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BF6332" w:rsidRPr="006140F4">
        <w:rPr>
          <w:rFonts w:ascii="Arial" w:hAnsi="Arial" w:cs="Arial"/>
          <w:color w:val="000000" w:themeColor="text1"/>
          <w:sz w:val="22"/>
        </w:rPr>
        <w:t>Histogram</w:t>
      </w:r>
      <w:r w:rsidR="00BF6332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4C0086" w:rsidRPr="006140F4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4C0086" w:rsidRPr="006140F4">
        <w:rPr>
          <w:rFonts w:ascii="Arial" w:hAnsi="Arial" w:cs="Arial"/>
          <w:color w:val="000000" w:themeColor="text1"/>
          <w:sz w:val="22"/>
        </w:rPr>
        <w:t>“Histogram_RNA2”</w:t>
      </w:r>
      <w:r w:rsidR="004C0086" w:rsidRPr="006140F4">
        <w:rPr>
          <w:rFonts w:ascii="Arial" w:hAnsi="Arial" w:cs="Arial" w:hint="eastAsia"/>
          <w:color w:val="000000" w:themeColor="text1"/>
          <w:sz w:val="22"/>
        </w:rPr>
        <w:t xml:space="preserve">, or </w:t>
      </w:r>
      <w:r w:rsidR="004C0086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4C0086" w:rsidRPr="006140F4">
        <w:rPr>
          <w:rFonts w:ascii="Arial" w:hAnsi="Arial" w:cs="Arial" w:hint="eastAsia"/>
          <w:color w:val="000000" w:themeColor="text1"/>
          <w:sz w:val="22"/>
        </w:rPr>
        <w:t>Histogram_RNA</w:t>
      </w:r>
      <w:r w:rsidR="004C0086" w:rsidRPr="006140F4">
        <w:rPr>
          <w:rFonts w:ascii="Arial" w:hAnsi="Arial" w:cs="Arial"/>
          <w:color w:val="000000" w:themeColor="text1"/>
          <w:sz w:val="22"/>
        </w:rPr>
        <w:t>3</w:t>
      </w:r>
      <w:r w:rsidR="004C0086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BF6332" w:rsidRPr="006140F4">
        <w:rPr>
          <w:rFonts w:ascii="Arial" w:hAnsi="Arial" w:cs="Arial"/>
          <w:color w:val="000000" w:themeColor="text1"/>
          <w:sz w:val="22"/>
        </w:rPr>
        <w:t xml:space="preserve"> containing </w:t>
      </w:r>
      <w:r w:rsidR="00FB49B2" w:rsidRPr="006140F4">
        <w:rPr>
          <w:rFonts w:ascii="Arial" w:hAnsi="Arial" w:cs="Arial" w:hint="eastAsia"/>
          <w:color w:val="000000" w:themeColor="text1"/>
          <w:sz w:val="22"/>
        </w:rPr>
        <w:t>m</w:t>
      </w:r>
      <w:r w:rsidR="006B358A" w:rsidRPr="006140F4">
        <w:rPr>
          <w:rFonts w:ascii="Arial" w:hAnsi="Arial" w:cs="Arial"/>
          <w:color w:val="000000" w:themeColor="text1"/>
          <w:sz w:val="22"/>
        </w:rPr>
        <w:t xml:space="preserve">RNA </w:t>
      </w:r>
      <w:r w:rsidR="00FB49B2" w:rsidRPr="006140F4">
        <w:rPr>
          <w:rFonts w:ascii="Arial" w:hAnsi="Arial" w:cs="Arial" w:hint="eastAsia"/>
          <w:color w:val="000000" w:themeColor="text1"/>
          <w:sz w:val="22"/>
        </w:rPr>
        <w:t>spot identification</w:t>
      </w:r>
      <w:r w:rsidR="006B358A" w:rsidRPr="006140F4">
        <w:rPr>
          <w:rFonts w:ascii="Arial" w:hAnsi="Arial" w:cs="Arial"/>
          <w:color w:val="000000" w:themeColor="text1"/>
          <w:sz w:val="22"/>
        </w:rPr>
        <w:t xml:space="preserve"> results</w:t>
      </w:r>
      <w:r w:rsidR="00117FE0" w:rsidRPr="006140F4">
        <w:rPr>
          <w:rFonts w:ascii="Arial" w:hAnsi="Arial" w:cs="Arial" w:hint="eastAsia"/>
          <w:color w:val="000000" w:themeColor="text1"/>
          <w:sz w:val="22"/>
        </w:rPr>
        <w:t xml:space="preserve"> for the corresponding channel</w:t>
      </w:r>
      <w:r w:rsidR="006B358A" w:rsidRPr="006140F4">
        <w:rPr>
          <w:rFonts w:ascii="Arial" w:hAnsi="Arial" w:cs="Arial"/>
          <w:color w:val="000000" w:themeColor="text1"/>
          <w:sz w:val="22"/>
        </w:rPr>
        <w:t>.</w:t>
      </w:r>
      <w:r w:rsidR="009E1688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5F1CD2" w:rsidRPr="006140F4">
        <w:rPr>
          <w:rFonts w:ascii="Arial" w:hAnsi="Arial" w:cs="Arial" w:hint="eastAsia"/>
          <w:color w:val="000000" w:themeColor="text1"/>
          <w:sz w:val="22"/>
        </w:rPr>
        <w:t>R</w:t>
      </w:r>
      <w:r w:rsidR="005C527F" w:rsidRPr="006140F4">
        <w:rPr>
          <w:rFonts w:ascii="Arial" w:hAnsi="Arial" w:cs="Arial" w:hint="eastAsia"/>
          <w:color w:val="000000" w:themeColor="text1"/>
          <w:sz w:val="22"/>
        </w:rPr>
        <w:t>esult</w:t>
      </w:r>
      <w:r w:rsidR="007C3D01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="005C527F" w:rsidRPr="006140F4">
        <w:rPr>
          <w:rFonts w:ascii="Arial" w:hAnsi="Arial" w:cs="Arial" w:hint="eastAsia"/>
          <w:color w:val="000000" w:themeColor="text1"/>
          <w:sz w:val="22"/>
        </w:rPr>
        <w:t xml:space="preserve"> for </w:t>
      </w:r>
      <w:r w:rsidR="005F1CD2" w:rsidRPr="006140F4">
        <w:rPr>
          <w:rFonts w:ascii="Arial" w:hAnsi="Arial" w:cs="Arial" w:hint="eastAsia"/>
          <w:color w:val="000000" w:themeColor="text1"/>
          <w:sz w:val="22"/>
        </w:rPr>
        <w:t>each</w:t>
      </w:r>
      <w:r w:rsidR="005C527F" w:rsidRPr="006140F4">
        <w:rPr>
          <w:rFonts w:ascii="Arial" w:hAnsi="Arial" w:cs="Arial" w:hint="eastAsia"/>
          <w:color w:val="000000" w:themeColor="text1"/>
          <w:sz w:val="22"/>
        </w:rPr>
        <w:t xml:space="preserve"> FOV</w:t>
      </w:r>
      <w:r w:rsidR="00120634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3D01" w:rsidRPr="006140F4">
        <w:rPr>
          <w:rFonts w:ascii="Arial" w:hAnsi="Arial" w:cs="Arial" w:hint="eastAsia"/>
          <w:color w:val="000000" w:themeColor="text1"/>
          <w:sz w:val="22"/>
        </w:rPr>
        <w:t>are</w:t>
      </w:r>
      <w:r w:rsidR="00120634" w:rsidRPr="006140F4">
        <w:rPr>
          <w:rFonts w:ascii="Arial" w:hAnsi="Arial" w:cs="Arial" w:hint="eastAsia"/>
          <w:color w:val="000000" w:themeColor="text1"/>
          <w:sz w:val="22"/>
        </w:rPr>
        <w:t xml:space="preserve"> stored as </w:t>
      </w:r>
      <w:r w:rsidR="005F1CD2" w:rsidRPr="006140F4">
        <w:rPr>
          <w:rFonts w:ascii="Arial" w:hAnsi="Arial" w:cs="Arial" w:hint="eastAsia"/>
          <w:color w:val="000000" w:themeColor="text1"/>
          <w:sz w:val="22"/>
        </w:rPr>
        <w:t xml:space="preserve">a </w:t>
      </w:r>
      <w:r w:rsidR="00120634" w:rsidRPr="006140F4">
        <w:rPr>
          <w:rFonts w:ascii="Arial" w:hAnsi="Arial" w:cs="Arial" w:hint="eastAsia"/>
          <w:color w:val="000000" w:themeColor="text1"/>
          <w:sz w:val="22"/>
        </w:rPr>
        <w:t xml:space="preserve">separate Excel file with </w:t>
      </w:r>
      <w:r w:rsidR="00120634" w:rsidRPr="006140F4">
        <w:rPr>
          <w:rFonts w:ascii="Arial" w:hAnsi="Arial" w:cs="Arial"/>
          <w:color w:val="000000" w:themeColor="text1"/>
          <w:sz w:val="22"/>
        </w:rPr>
        <w:t>“</w:t>
      </w:r>
      <w:r w:rsidR="00B3325F" w:rsidRPr="006140F4">
        <w:rPr>
          <w:rFonts w:ascii="Arial" w:hAnsi="Arial" w:cs="Arial" w:hint="eastAsia"/>
          <w:color w:val="000000" w:themeColor="text1"/>
          <w:sz w:val="22"/>
        </w:rPr>
        <w:t>_raw.xls</w:t>
      </w:r>
      <w:r w:rsidR="00120634" w:rsidRPr="006140F4">
        <w:rPr>
          <w:rFonts w:ascii="Arial" w:hAnsi="Arial" w:cs="Arial"/>
          <w:color w:val="000000" w:themeColor="text1"/>
          <w:sz w:val="22"/>
        </w:rPr>
        <w:t>”</w:t>
      </w:r>
      <w:r w:rsidR="005F1CD2" w:rsidRPr="006140F4">
        <w:rPr>
          <w:rFonts w:ascii="Arial" w:hAnsi="Arial" w:cs="Arial" w:hint="eastAsia"/>
          <w:color w:val="000000" w:themeColor="text1"/>
          <w:sz w:val="22"/>
        </w:rPr>
        <w:t xml:space="preserve"> suffix</w:t>
      </w:r>
      <w:r w:rsidR="00120634" w:rsidRPr="006140F4">
        <w:rPr>
          <w:rFonts w:ascii="Arial" w:hAnsi="Arial" w:cs="Arial" w:hint="eastAsia"/>
          <w:color w:val="000000" w:themeColor="text1"/>
          <w:sz w:val="22"/>
        </w:rPr>
        <w:t>.</w:t>
      </w:r>
    </w:p>
    <w:p w14:paraId="33FB6BCF" w14:textId="77777777" w:rsidR="00B94A36" w:rsidRPr="006140F4" w:rsidRDefault="00B94A36" w:rsidP="006140F4">
      <w:pPr>
        <w:widowControl/>
        <w:contextualSpacing/>
        <w:rPr>
          <w:rFonts w:ascii="Arial" w:hAnsi="Arial" w:cs="Arial"/>
          <w:color w:val="000000" w:themeColor="text1"/>
          <w:sz w:val="22"/>
        </w:rPr>
      </w:pPr>
    </w:p>
    <w:p w14:paraId="5544F31F" w14:textId="311F320C" w:rsidR="007807EC" w:rsidRPr="006140F4" w:rsidRDefault="00E01488" w:rsidP="008B5DDB">
      <w:pPr>
        <w:pStyle w:val="a4"/>
        <w:widowControl/>
        <w:numPr>
          <w:ilvl w:val="0"/>
          <w:numId w:val="3"/>
        </w:numPr>
        <w:ind w:left="270" w:firstLineChars="0" w:hanging="270"/>
        <w:contextualSpacing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/>
          <w:color w:val="000000" w:themeColor="text1"/>
          <w:sz w:val="22"/>
        </w:rPr>
        <w:t xml:space="preserve">To </w:t>
      </w:r>
      <w:r w:rsidR="007C3D01" w:rsidRPr="006140F4">
        <w:rPr>
          <w:rFonts w:ascii="Arial" w:hAnsi="Arial" w:cs="Arial" w:hint="eastAsia"/>
          <w:color w:val="000000" w:themeColor="text1"/>
          <w:sz w:val="22"/>
        </w:rPr>
        <w:t>review and refine</w:t>
      </w:r>
      <w:r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2B681D" w:rsidRPr="006140F4">
        <w:rPr>
          <w:rFonts w:ascii="Arial" w:hAnsi="Arial" w:cs="Arial" w:hint="eastAsia"/>
          <w:color w:val="000000" w:themeColor="text1"/>
          <w:sz w:val="22"/>
        </w:rPr>
        <w:t xml:space="preserve">automatic </w:t>
      </w:r>
      <w:r w:rsidRPr="006140F4">
        <w:rPr>
          <w:rFonts w:ascii="Arial" w:hAnsi="Arial" w:cs="Arial"/>
          <w:color w:val="000000" w:themeColor="text1"/>
          <w:sz w:val="22"/>
        </w:rPr>
        <w:t xml:space="preserve">identification, </w:t>
      </w:r>
      <w:r w:rsidR="00A61165" w:rsidRPr="006140F4">
        <w:rPr>
          <w:rFonts w:ascii="Arial" w:hAnsi="Arial" w:cs="Arial" w:hint="eastAsia"/>
          <w:color w:val="000000" w:themeColor="text1"/>
          <w:sz w:val="22"/>
        </w:rPr>
        <w:t>use</w:t>
      </w:r>
      <w:r w:rsidR="00A61165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Pr="006140F4">
        <w:rPr>
          <w:rFonts w:ascii="Arial" w:hAnsi="Arial" w:cs="Arial"/>
          <w:color w:val="000000" w:themeColor="text1"/>
          <w:sz w:val="22"/>
        </w:rPr>
        <w:t>the MATLAB GUI “</w:t>
      </w:r>
      <w:r w:rsidRPr="006140F4">
        <w:rPr>
          <w:rFonts w:ascii="Courier New" w:hAnsi="Courier New" w:cs="Courier New"/>
          <w:color w:val="000000" w:themeColor="text1"/>
          <w:sz w:val="22"/>
        </w:rPr>
        <w:t>stack_RNA_check</w:t>
      </w:r>
      <w:r w:rsidR="00A26C37" w:rsidRPr="006140F4">
        <w:rPr>
          <w:rFonts w:ascii="Courier New" w:hAnsi="Courier New" w:cs="Courier New"/>
          <w:color w:val="000000" w:themeColor="text1"/>
          <w:sz w:val="22"/>
        </w:rPr>
        <w:t>_01</w:t>
      </w:r>
      <w:r w:rsidRPr="006140F4">
        <w:rPr>
          <w:rFonts w:ascii="Arial" w:hAnsi="Arial" w:cs="Arial"/>
          <w:color w:val="000000" w:themeColor="text1"/>
          <w:sz w:val="22"/>
        </w:rPr>
        <w:t>”.</w:t>
      </w:r>
      <w:r w:rsidR="00A26C37" w:rsidRPr="006140F4">
        <w:rPr>
          <w:rFonts w:ascii="Arial" w:hAnsi="Arial" w:cs="Arial"/>
          <w:color w:val="000000" w:themeColor="text1"/>
          <w:sz w:val="22"/>
        </w:rPr>
        <w:t xml:space="preserve"> Set </w:t>
      </w:r>
      <w:r w:rsidR="00A61165" w:rsidRPr="006140F4">
        <w:rPr>
          <w:rFonts w:ascii="Arial" w:hAnsi="Arial" w:cs="Arial" w:hint="eastAsia"/>
          <w:color w:val="000000" w:themeColor="text1"/>
          <w:sz w:val="22"/>
        </w:rPr>
        <w:t xml:space="preserve">the </w:t>
      </w:r>
      <w:r w:rsidR="00A26C37" w:rsidRPr="006140F4">
        <w:rPr>
          <w:rFonts w:ascii="Arial" w:hAnsi="Arial" w:cs="Arial"/>
          <w:color w:val="000000" w:themeColor="text1"/>
          <w:sz w:val="22"/>
        </w:rPr>
        <w:t>“RNA Channel” to “ch1”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15253B" w:rsidRPr="006140F4">
        <w:rPr>
          <w:rFonts w:ascii="Arial" w:hAnsi="Arial" w:cs="Arial"/>
          <w:color w:val="000000" w:themeColor="text1"/>
          <w:sz w:val="22"/>
        </w:rPr>
        <w:t>“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>ch2</w:t>
      </w:r>
      <w:r w:rsidR="0015253B" w:rsidRPr="006140F4">
        <w:rPr>
          <w:rFonts w:ascii="Arial" w:hAnsi="Arial" w:cs="Arial"/>
          <w:color w:val="000000" w:themeColor="text1"/>
          <w:sz w:val="22"/>
        </w:rPr>
        <w:t>”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 xml:space="preserve">, or </w:t>
      </w:r>
      <w:r w:rsidR="0015253B" w:rsidRPr="006140F4">
        <w:rPr>
          <w:rFonts w:ascii="Arial" w:hAnsi="Arial" w:cs="Arial"/>
          <w:color w:val="000000" w:themeColor="text1"/>
          <w:sz w:val="22"/>
        </w:rPr>
        <w:t>“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>ch3</w:t>
      </w:r>
      <w:r w:rsidR="0015253B" w:rsidRPr="006140F4">
        <w:rPr>
          <w:rFonts w:ascii="Arial" w:hAnsi="Arial" w:cs="Arial"/>
          <w:color w:val="000000" w:themeColor="text1"/>
          <w:sz w:val="22"/>
        </w:rPr>
        <w:t>”</w:t>
      </w:r>
      <w:r w:rsidR="00A26C37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>for</w:t>
      </w:r>
      <w:r w:rsidR="00A26C37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15253B" w:rsidRPr="006140F4">
        <w:rPr>
          <w:rFonts w:ascii="Arial" w:hAnsi="Arial" w:cs="Arial" w:hint="eastAsia"/>
          <w:color w:val="000000" w:themeColor="text1"/>
          <w:sz w:val="22"/>
        </w:rPr>
        <w:t>TMR, Alexa 647, or Alexa 488 channels, respectively.</w:t>
      </w:r>
      <w:r w:rsidR="00AC5D68" w:rsidRPr="006140F4">
        <w:rPr>
          <w:rFonts w:ascii="Arial" w:hAnsi="Arial" w:cs="Arial"/>
          <w:color w:val="000000" w:themeColor="text1"/>
          <w:sz w:val="22"/>
        </w:rPr>
        <w:t xml:space="preserve"> </w:t>
      </w:r>
    </w:p>
    <w:p w14:paraId="3AE84332" w14:textId="77777777" w:rsidR="00441700" w:rsidRPr="006140F4" w:rsidRDefault="00441700" w:rsidP="006140F4">
      <w:pPr>
        <w:pStyle w:val="a4"/>
        <w:ind w:firstLine="440"/>
        <w:rPr>
          <w:rFonts w:ascii="Arial" w:hAnsi="Arial" w:cs="Arial"/>
          <w:color w:val="000000" w:themeColor="text1"/>
          <w:sz w:val="22"/>
        </w:rPr>
      </w:pPr>
    </w:p>
    <w:p w14:paraId="15500C5F" w14:textId="6C04B108" w:rsidR="00954035" w:rsidRPr="006140F4" w:rsidRDefault="00954035" w:rsidP="006140F4">
      <w:pPr>
        <w:pStyle w:val="a4"/>
        <w:widowControl/>
        <w:numPr>
          <w:ilvl w:val="0"/>
          <w:numId w:val="3"/>
        </w:numPr>
        <w:ind w:left="270" w:firstLineChars="0" w:hanging="270"/>
        <w:contextualSpacing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/>
          <w:color w:val="000000" w:themeColor="text1"/>
          <w:sz w:val="22"/>
        </w:rPr>
        <w:t xml:space="preserve">To extract </w:t>
      </w:r>
      <w:r w:rsidR="004A3EA0" w:rsidRPr="006140F4">
        <w:rPr>
          <w:rFonts w:ascii="Arial" w:hAnsi="Arial" w:cs="Arial" w:hint="eastAsia"/>
          <w:color w:val="000000" w:themeColor="text1"/>
          <w:sz w:val="22"/>
        </w:rPr>
        <w:t xml:space="preserve">the </w:t>
      </w:r>
      <w:r w:rsidR="008A6095" w:rsidRPr="006140F4">
        <w:rPr>
          <w:rFonts w:ascii="Arial" w:hAnsi="Arial" w:cs="Arial"/>
          <w:color w:val="000000" w:themeColor="text1"/>
          <w:sz w:val="22"/>
        </w:rPr>
        <w:t>single</w:t>
      </w:r>
      <w:r w:rsidR="008A6095" w:rsidRPr="006140F4">
        <w:rPr>
          <w:rFonts w:ascii="Arial" w:hAnsi="Arial" w:cs="Arial" w:hint="eastAsia"/>
          <w:color w:val="000000" w:themeColor="text1"/>
          <w:sz w:val="22"/>
        </w:rPr>
        <w:t>-</w:t>
      </w:r>
      <w:r w:rsidR="008A6095" w:rsidRPr="006140F4">
        <w:rPr>
          <w:rFonts w:ascii="Arial" w:hAnsi="Arial" w:cs="Arial"/>
          <w:color w:val="000000" w:themeColor="text1"/>
          <w:sz w:val="22"/>
        </w:rPr>
        <w:t>mRNA</w:t>
      </w:r>
      <w:r w:rsidRPr="006140F4">
        <w:rPr>
          <w:rFonts w:ascii="Arial" w:hAnsi="Arial" w:cs="Arial"/>
          <w:color w:val="000000" w:themeColor="text1"/>
          <w:sz w:val="22"/>
        </w:rPr>
        <w:t xml:space="preserve"> intensity </w:t>
      </w:r>
      <w:r w:rsidR="00F831F4" w:rsidRPr="006140F4">
        <w:rPr>
          <w:rFonts w:ascii="Arial" w:hAnsi="Arial" w:cs="Arial" w:hint="eastAsia"/>
          <w:color w:val="000000" w:themeColor="text1"/>
          <w:sz w:val="22"/>
        </w:rPr>
        <w:t xml:space="preserve">for a given </w:t>
      </w:r>
      <w:r w:rsidR="0069499A" w:rsidRPr="006140F4">
        <w:rPr>
          <w:rFonts w:ascii="Arial" w:hAnsi="Arial" w:cs="Arial" w:hint="eastAsia"/>
          <w:color w:val="000000" w:themeColor="text1"/>
          <w:sz w:val="22"/>
        </w:rPr>
        <w:t>mRNA species</w:t>
      </w:r>
      <w:r w:rsidRPr="006140F4">
        <w:rPr>
          <w:rFonts w:ascii="Arial" w:hAnsi="Arial" w:cs="Arial"/>
          <w:color w:val="000000" w:themeColor="text1"/>
          <w:sz w:val="22"/>
        </w:rPr>
        <w:t>, run</w:t>
      </w:r>
      <w:r w:rsidR="00EF3618" w:rsidRPr="006140F4">
        <w:rPr>
          <w:rFonts w:ascii="Arial" w:hAnsi="Arial" w:cs="Arial" w:hint="eastAsia"/>
          <w:color w:val="000000" w:themeColor="text1"/>
          <w:sz w:val="22"/>
        </w:rPr>
        <w:t xml:space="preserve"> the following command:</w:t>
      </w:r>
      <w:r w:rsidRPr="006140F4">
        <w:rPr>
          <w:rFonts w:ascii="Arial" w:hAnsi="Arial" w:cs="Arial"/>
          <w:color w:val="000000" w:themeColor="text1"/>
          <w:sz w:val="22"/>
        </w:rPr>
        <w:t xml:space="preserve"> “</w:t>
      </w:r>
      <w:proofErr w:type="spellStart"/>
      <w:r w:rsidRPr="006140F4">
        <w:rPr>
          <w:rFonts w:ascii="Courier New" w:hAnsi="Courier New" w:cs="Courier New"/>
          <w:color w:val="000000" w:themeColor="text1"/>
          <w:sz w:val="22"/>
        </w:rPr>
        <w:t>hist_fit_RNA_stage</w:t>
      </w:r>
      <w:proofErr w:type="spellEnd"/>
      <w:r w:rsidRPr="006140F4">
        <w:rPr>
          <w:rFonts w:ascii="Courier New" w:hAnsi="Courier New" w:cs="Courier New"/>
          <w:color w:val="000000" w:themeColor="text1"/>
          <w:sz w:val="22"/>
        </w:rPr>
        <w:t>(</w:t>
      </w:r>
      <w:r w:rsidRPr="006140F4">
        <w:rPr>
          <w:rFonts w:ascii="Courier New" w:hAnsi="Courier New" w:cs="Courier New" w:hint="eastAsia"/>
          <w:color w:val="000000" w:themeColor="text1"/>
          <w:sz w:val="22"/>
        </w:rPr>
        <w:t>‘</w:t>
      </w:r>
      <w:r w:rsidRPr="006140F4">
        <w:rPr>
          <w:rFonts w:ascii="Courier New" w:hAnsi="Courier New" w:cs="Courier New"/>
          <w:color w:val="000000" w:themeColor="text1"/>
          <w:sz w:val="22"/>
        </w:rPr>
        <w:t>Duallist.xls</w:t>
      </w:r>
      <w:r w:rsidRPr="006140F4">
        <w:rPr>
          <w:rFonts w:ascii="Courier New" w:hAnsi="Courier New" w:cs="Courier New" w:hint="eastAsia"/>
          <w:color w:val="000000" w:themeColor="text1"/>
          <w:sz w:val="22"/>
        </w:rPr>
        <w:t>’</w:t>
      </w:r>
      <w:r w:rsidRPr="006140F4">
        <w:rPr>
          <w:rFonts w:ascii="Courier New" w:hAnsi="Courier New" w:cs="Courier New"/>
          <w:color w:val="000000" w:themeColor="text1"/>
          <w:sz w:val="22"/>
        </w:rPr>
        <w:t>,</w:t>
      </w:r>
      <w:proofErr w:type="spellStart"/>
      <w:r w:rsidR="004E11D8" w:rsidRPr="006140F4">
        <w:rPr>
          <w:rFonts w:ascii="Courier New" w:hAnsi="Courier New" w:cs="Courier New" w:hint="eastAsia"/>
          <w:color w:val="000000" w:themeColor="text1"/>
          <w:sz w:val="22"/>
        </w:rPr>
        <w:t>FOV_index,hist_name</w:t>
      </w:r>
      <w:proofErr w:type="spellEnd"/>
      <w:r w:rsidRPr="006140F4">
        <w:rPr>
          <w:rFonts w:ascii="Courier New" w:hAnsi="Courier New" w:cs="Courier New"/>
          <w:color w:val="000000" w:themeColor="text1"/>
          <w:sz w:val="22"/>
        </w:rPr>
        <w:t>);</w:t>
      </w:r>
      <w:r w:rsidRPr="006140F4">
        <w:rPr>
          <w:rFonts w:ascii="Arial" w:hAnsi="Arial" w:cs="Arial"/>
          <w:color w:val="000000" w:themeColor="text1"/>
          <w:sz w:val="22"/>
        </w:rPr>
        <w:t>”</w:t>
      </w:r>
      <w:r w:rsidR="00787495" w:rsidRPr="006140F4">
        <w:rPr>
          <w:rFonts w:ascii="Arial" w:hAnsi="Arial" w:cs="Arial" w:hint="eastAsia"/>
          <w:color w:val="000000" w:themeColor="text1"/>
          <w:sz w:val="22"/>
        </w:rPr>
        <w:t>. Here</w:t>
      </w:r>
      <w:r w:rsidR="002C75B4" w:rsidRPr="006140F4">
        <w:rPr>
          <w:rFonts w:ascii="Arial" w:hAnsi="Arial" w:cs="Arial" w:hint="eastAsia"/>
          <w:color w:val="000000" w:themeColor="text1"/>
          <w:sz w:val="22"/>
        </w:rPr>
        <w:t>,</w:t>
      </w:r>
      <w:r w:rsidR="004E11D8" w:rsidRPr="006140F4">
        <w:rPr>
          <w:rFonts w:ascii="Arial" w:hAnsi="Arial" w:cs="Arial" w:hint="eastAsia"/>
          <w:color w:val="000000" w:themeColor="text1"/>
          <w:sz w:val="22"/>
        </w:rPr>
        <w:t xml:space="preserve"> the input parameter </w:t>
      </w:r>
      <w:r w:rsidR="004E11D8" w:rsidRPr="006140F4">
        <w:rPr>
          <w:rFonts w:ascii="Arial" w:hAnsi="Arial" w:cs="Arial"/>
          <w:color w:val="000000" w:themeColor="text1"/>
          <w:sz w:val="22"/>
        </w:rPr>
        <w:t>“</w:t>
      </w:r>
      <w:proofErr w:type="spellStart"/>
      <w:r w:rsidR="004E11D8" w:rsidRPr="006140F4">
        <w:rPr>
          <w:rFonts w:ascii="Arial" w:hAnsi="Arial" w:cs="Arial" w:hint="eastAsia"/>
          <w:color w:val="000000" w:themeColor="text1"/>
          <w:sz w:val="22"/>
        </w:rPr>
        <w:t>FOV_index</w:t>
      </w:r>
      <w:proofErr w:type="spellEnd"/>
      <w:r w:rsidR="004E11D8" w:rsidRPr="006140F4">
        <w:rPr>
          <w:rFonts w:ascii="Arial" w:hAnsi="Arial" w:cs="Arial"/>
          <w:color w:val="000000" w:themeColor="text1"/>
          <w:sz w:val="22"/>
        </w:rPr>
        <w:t>”</w:t>
      </w:r>
      <w:r w:rsidR="004E11D8" w:rsidRPr="006140F4">
        <w:rPr>
          <w:rFonts w:ascii="Arial" w:hAnsi="Arial" w:cs="Arial" w:hint="eastAsia"/>
          <w:color w:val="000000" w:themeColor="text1"/>
          <w:sz w:val="22"/>
        </w:rPr>
        <w:t xml:space="preserve"> refers to </w:t>
      </w:r>
      <w:r w:rsidR="00787495" w:rsidRPr="006140F4">
        <w:rPr>
          <w:rFonts w:ascii="Arial" w:hAnsi="Arial" w:cs="Arial" w:hint="eastAsia"/>
          <w:color w:val="000000" w:themeColor="text1"/>
          <w:sz w:val="22"/>
        </w:rPr>
        <w:t>indices of stationary-phase FOVs</w:t>
      </w:r>
      <w:r w:rsidR="00C217EB" w:rsidRPr="006140F4">
        <w:rPr>
          <w:rFonts w:ascii="Arial" w:hAnsi="Arial" w:cs="Arial" w:hint="eastAsia"/>
          <w:color w:val="000000" w:themeColor="text1"/>
          <w:sz w:val="22"/>
        </w:rPr>
        <w:t xml:space="preserve"> (correspond to row</w:t>
      </w:r>
      <w:r w:rsidR="00135CF7" w:rsidRPr="006140F4">
        <w:rPr>
          <w:rFonts w:ascii="Arial" w:hAnsi="Arial" w:cs="Arial" w:hint="eastAsia"/>
          <w:color w:val="000000" w:themeColor="text1"/>
          <w:sz w:val="22"/>
        </w:rPr>
        <w:t xml:space="preserve"> number</w:t>
      </w:r>
      <w:r w:rsidR="00C217EB" w:rsidRPr="006140F4">
        <w:rPr>
          <w:rFonts w:ascii="Arial" w:hAnsi="Arial" w:cs="Arial" w:hint="eastAsia"/>
          <w:color w:val="000000" w:themeColor="text1"/>
          <w:sz w:val="22"/>
        </w:rPr>
        <w:t xml:space="preserve">s in </w:t>
      </w:r>
      <w:r w:rsidR="00C217EB" w:rsidRPr="006140F4">
        <w:rPr>
          <w:rFonts w:ascii="Arial" w:hAnsi="Arial" w:cs="Arial"/>
          <w:color w:val="000000" w:themeColor="text1"/>
          <w:sz w:val="22"/>
        </w:rPr>
        <w:t>“</w:t>
      </w:r>
      <w:r w:rsidR="00C217EB" w:rsidRPr="006140F4">
        <w:rPr>
          <w:rFonts w:ascii="Arial" w:hAnsi="Arial" w:cs="Arial" w:hint="eastAsia"/>
          <w:color w:val="000000" w:themeColor="text1"/>
          <w:sz w:val="22"/>
        </w:rPr>
        <w:t>matchlist.xls</w:t>
      </w:r>
      <w:r w:rsidR="00C217EB" w:rsidRPr="006140F4">
        <w:rPr>
          <w:rFonts w:ascii="Arial" w:hAnsi="Arial" w:cs="Arial"/>
          <w:color w:val="000000" w:themeColor="text1"/>
          <w:sz w:val="22"/>
        </w:rPr>
        <w:t>”</w:t>
      </w:r>
      <w:r w:rsidR="00C217EB" w:rsidRPr="006140F4">
        <w:rPr>
          <w:rFonts w:ascii="Arial" w:hAnsi="Arial" w:cs="Arial" w:hint="eastAsia"/>
          <w:color w:val="000000" w:themeColor="text1"/>
          <w:sz w:val="22"/>
        </w:rPr>
        <w:t>)</w:t>
      </w:r>
      <w:r w:rsidR="00787495" w:rsidRPr="006140F4">
        <w:rPr>
          <w:rFonts w:ascii="Arial" w:hAnsi="Arial" w:cs="Arial" w:hint="eastAsia"/>
          <w:color w:val="000000" w:themeColor="text1"/>
          <w:sz w:val="22"/>
        </w:rPr>
        <w:t xml:space="preserve"> for analysis</w:t>
      </w:r>
      <w:r w:rsidR="00A75E85" w:rsidRPr="006140F4">
        <w:rPr>
          <w:rFonts w:ascii="Arial" w:hAnsi="Arial" w:cs="Arial" w:hint="eastAsia"/>
          <w:color w:val="000000" w:themeColor="text1"/>
          <w:sz w:val="22"/>
        </w:rPr>
        <w:t xml:space="preserve">, while </w:t>
      </w:r>
      <w:r w:rsidR="00A75E85" w:rsidRPr="006140F4">
        <w:rPr>
          <w:rFonts w:ascii="Arial" w:hAnsi="Arial" w:cs="Arial"/>
          <w:color w:val="000000" w:themeColor="text1"/>
          <w:sz w:val="22"/>
        </w:rPr>
        <w:t>“</w:t>
      </w:r>
      <w:proofErr w:type="spellStart"/>
      <w:r w:rsidR="00A75E85" w:rsidRPr="006140F4">
        <w:rPr>
          <w:rFonts w:ascii="Arial" w:hAnsi="Arial" w:cs="Arial" w:hint="eastAsia"/>
          <w:color w:val="000000" w:themeColor="text1"/>
          <w:sz w:val="22"/>
        </w:rPr>
        <w:t>hist_name</w:t>
      </w:r>
      <w:proofErr w:type="spellEnd"/>
      <w:r w:rsidR="00A75E85" w:rsidRPr="006140F4">
        <w:rPr>
          <w:rFonts w:ascii="Arial" w:hAnsi="Arial" w:cs="Arial"/>
          <w:color w:val="000000" w:themeColor="text1"/>
          <w:sz w:val="22"/>
        </w:rPr>
        <w:t>”</w:t>
      </w:r>
      <w:r w:rsidR="00A75E85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46078" w:rsidRPr="006140F4">
        <w:rPr>
          <w:rFonts w:ascii="Arial" w:hAnsi="Arial" w:cs="Arial" w:hint="eastAsia"/>
          <w:color w:val="000000" w:themeColor="text1"/>
          <w:sz w:val="22"/>
        </w:rPr>
        <w:t>specifies the relevant spot-identification subfolder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 xml:space="preserve">, i.e., 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Histogram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0833C9" w:rsidRPr="006140F4">
        <w:rPr>
          <w:rFonts w:ascii="Arial" w:hAnsi="Arial" w:cs="Arial"/>
          <w:color w:val="000000" w:themeColor="text1"/>
          <w:sz w:val="22"/>
        </w:rPr>
        <w:t>“Histogram_RNA2”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 xml:space="preserve">, or 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Histogram_RNA</w:t>
      </w:r>
      <w:r w:rsidR="000833C9" w:rsidRPr="006140F4">
        <w:rPr>
          <w:rFonts w:ascii="Arial" w:hAnsi="Arial" w:cs="Arial"/>
          <w:color w:val="000000" w:themeColor="text1"/>
          <w:sz w:val="22"/>
        </w:rPr>
        <w:t>3</w:t>
      </w:r>
      <w:r w:rsidR="000833C9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7D6543" w:rsidRPr="006140F4">
        <w:rPr>
          <w:rFonts w:ascii="Arial" w:hAnsi="Arial" w:cs="Arial" w:hint="eastAsia"/>
          <w:color w:val="000000" w:themeColor="text1"/>
          <w:sz w:val="22"/>
        </w:rPr>
        <w:t xml:space="preserve">. </w:t>
      </w:r>
      <w:r w:rsidRPr="006140F4">
        <w:rPr>
          <w:rFonts w:ascii="Arial" w:hAnsi="Arial" w:cs="Arial"/>
          <w:color w:val="000000" w:themeColor="text1"/>
          <w:sz w:val="22"/>
        </w:rPr>
        <w:t xml:space="preserve">For example, </w:t>
      </w:r>
      <w:r w:rsidR="00D6109A" w:rsidRPr="006140F4">
        <w:rPr>
          <w:rFonts w:ascii="Arial" w:hAnsi="Arial" w:cs="Arial" w:hint="eastAsia"/>
          <w:color w:val="000000" w:themeColor="text1"/>
          <w:sz w:val="22"/>
        </w:rPr>
        <w:t xml:space="preserve">to </w:t>
      </w:r>
      <w:r w:rsidR="00862E62" w:rsidRPr="006140F4">
        <w:rPr>
          <w:rFonts w:ascii="Arial" w:hAnsi="Arial" w:cs="Arial" w:hint="eastAsia"/>
          <w:color w:val="000000" w:themeColor="text1"/>
          <w:sz w:val="22"/>
        </w:rPr>
        <w:t xml:space="preserve">extract </w:t>
      </w:r>
      <w:r w:rsidR="001A4683" w:rsidRPr="006140F4">
        <w:rPr>
          <w:rFonts w:ascii="Arial" w:hAnsi="Arial" w:cs="Arial" w:hint="eastAsia"/>
          <w:color w:val="000000" w:themeColor="text1"/>
          <w:sz w:val="22"/>
        </w:rPr>
        <w:t xml:space="preserve">the </w:t>
      </w:r>
      <w:r w:rsidR="001A4683" w:rsidRPr="006140F4">
        <w:rPr>
          <w:rFonts w:ascii="Arial" w:hAnsi="Arial" w:cs="Arial"/>
          <w:color w:val="000000" w:themeColor="text1"/>
          <w:sz w:val="22"/>
        </w:rPr>
        <w:t>single</w:t>
      </w:r>
      <w:r w:rsidR="001A4683" w:rsidRPr="006140F4">
        <w:rPr>
          <w:rFonts w:ascii="Arial" w:hAnsi="Arial" w:cs="Arial" w:hint="eastAsia"/>
          <w:color w:val="000000" w:themeColor="text1"/>
          <w:sz w:val="22"/>
        </w:rPr>
        <w:t>-</w:t>
      </w:r>
      <w:r w:rsidR="001A4683" w:rsidRPr="006140F4">
        <w:rPr>
          <w:rFonts w:ascii="Arial" w:hAnsi="Arial" w:cs="Arial"/>
          <w:color w:val="000000" w:themeColor="text1"/>
          <w:sz w:val="22"/>
        </w:rPr>
        <w:t>mRNA intensity</w:t>
      </w:r>
      <w:r w:rsidR="00862E62" w:rsidRPr="006140F4">
        <w:rPr>
          <w:rFonts w:ascii="Arial" w:hAnsi="Arial" w:cs="Arial" w:hint="eastAsia"/>
          <w:color w:val="000000" w:themeColor="text1"/>
          <w:sz w:val="22"/>
        </w:rPr>
        <w:t xml:space="preserve"> for the TMR channel from</w:t>
      </w:r>
      <w:r w:rsidR="00D6109A" w:rsidRPr="006140F4">
        <w:rPr>
          <w:rFonts w:ascii="Arial" w:hAnsi="Arial" w:cs="Arial" w:hint="eastAsia"/>
          <w:color w:val="000000" w:themeColor="text1"/>
          <w:sz w:val="22"/>
        </w:rPr>
        <w:t xml:space="preserve"> the first </w:t>
      </w:r>
      <w:r w:rsidR="00D6109A" w:rsidRPr="006140F4">
        <w:rPr>
          <w:rFonts w:ascii="Arial" w:hAnsi="Arial" w:cs="Arial"/>
          <w:color w:val="000000" w:themeColor="text1"/>
          <w:sz w:val="22"/>
        </w:rPr>
        <w:t>thre</w:t>
      </w:r>
      <w:r w:rsidR="00D6109A" w:rsidRPr="006140F4">
        <w:rPr>
          <w:rFonts w:ascii="Arial" w:hAnsi="Arial" w:cs="Arial" w:hint="eastAsia"/>
          <w:color w:val="000000" w:themeColor="text1"/>
          <w:sz w:val="22"/>
        </w:rPr>
        <w:t>e FOVs</w:t>
      </w:r>
      <w:r w:rsidR="00A64FC8" w:rsidRPr="006140F4">
        <w:rPr>
          <w:rFonts w:ascii="Arial" w:hAnsi="Arial" w:cs="Arial" w:hint="eastAsia"/>
          <w:color w:val="000000" w:themeColor="text1"/>
          <w:sz w:val="22"/>
        </w:rPr>
        <w:t xml:space="preserve"> of the image file</w:t>
      </w:r>
      <w:r w:rsidR="00D6109A" w:rsidRPr="006140F4">
        <w:rPr>
          <w:rFonts w:ascii="Arial" w:hAnsi="Arial" w:cs="Arial" w:hint="eastAsia"/>
          <w:color w:val="000000" w:themeColor="text1"/>
          <w:sz w:val="22"/>
        </w:rPr>
        <w:t xml:space="preserve">, you may run </w:t>
      </w:r>
      <w:r w:rsidR="007D62B7" w:rsidRPr="006140F4">
        <w:rPr>
          <w:rFonts w:ascii="Arial" w:hAnsi="Arial" w:cs="Arial"/>
          <w:color w:val="000000" w:themeColor="text1"/>
          <w:sz w:val="22"/>
        </w:rPr>
        <w:t>‘</w:t>
      </w:r>
      <w:proofErr w:type="spellStart"/>
      <w:r w:rsidRPr="006140F4">
        <w:rPr>
          <w:rFonts w:ascii="Courier New" w:hAnsi="Courier New" w:cs="Courier New"/>
          <w:color w:val="000000" w:themeColor="text1"/>
          <w:sz w:val="22"/>
        </w:rPr>
        <w:t>hist_fit_RNA_</w:t>
      </w:r>
      <w:proofErr w:type="gramStart"/>
      <w:r w:rsidRPr="006140F4">
        <w:rPr>
          <w:rFonts w:ascii="Courier New" w:hAnsi="Courier New" w:cs="Courier New"/>
          <w:color w:val="000000" w:themeColor="text1"/>
          <w:sz w:val="22"/>
        </w:rPr>
        <w:t>stage</w:t>
      </w:r>
      <w:proofErr w:type="spellEnd"/>
      <w:r w:rsidRPr="006140F4">
        <w:rPr>
          <w:rFonts w:ascii="Courier New" w:hAnsi="Courier New" w:cs="Courier New"/>
          <w:color w:val="000000" w:themeColor="text1"/>
          <w:sz w:val="22"/>
        </w:rPr>
        <w:t>(</w:t>
      </w:r>
      <w:proofErr w:type="gramEnd"/>
      <w:r w:rsidRPr="006140F4">
        <w:rPr>
          <w:rFonts w:ascii="Courier New" w:hAnsi="Courier New" w:cs="Courier New"/>
          <w:color w:val="000000" w:themeColor="text1"/>
          <w:sz w:val="22"/>
        </w:rPr>
        <w:t>'Duallist.xls',1</w:t>
      </w:r>
      <w:r w:rsidR="00D6109A" w:rsidRPr="006140F4">
        <w:rPr>
          <w:rFonts w:ascii="Courier New" w:hAnsi="Courier New" w:cs="Courier New" w:hint="eastAsia"/>
          <w:color w:val="000000" w:themeColor="text1"/>
          <w:sz w:val="22"/>
        </w:rPr>
        <w:t>:</w:t>
      </w:r>
      <w:r w:rsidRPr="006140F4">
        <w:rPr>
          <w:rFonts w:ascii="Courier New" w:hAnsi="Courier New" w:cs="Courier New"/>
          <w:color w:val="000000" w:themeColor="text1"/>
          <w:sz w:val="22"/>
        </w:rPr>
        <w:t>3,'Histogram/')</w:t>
      </w:r>
      <w:r w:rsidR="00091AE3" w:rsidRPr="006140F4">
        <w:rPr>
          <w:rFonts w:ascii="Courier New" w:hAnsi="Courier New" w:cs="Courier New" w:hint="eastAsia"/>
          <w:color w:val="000000" w:themeColor="text1"/>
          <w:sz w:val="22"/>
        </w:rPr>
        <w:t>;</w:t>
      </w:r>
      <w:r w:rsidR="007D62B7" w:rsidRPr="006140F4">
        <w:rPr>
          <w:rFonts w:ascii="Arial" w:hAnsi="Arial" w:cs="Arial"/>
          <w:color w:val="000000" w:themeColor="text1"/>
          <w:sz w:val="22"/>
        </w:rPr>
        <w:t>’</w:t>
      </w:r>
      <w:r w:rsidRPr="006140F4">
        <w:rPr>
          <w:rFonts w:ascii="Arial" w:hAnsi="Arial" w:cs="Arial"/>
          <w:color w:val="000000" w:themeColor="text1"/>
          <w:sz w:val="22"/>
        </w:rPr>
        <w:t>.</w:t>
      </w:r>
    </w:p>
    <w:p w14:paraId="1C2D2A9B" w14:textId="77777777" w:rsidR="00E01488" w:rsidRPr="006140F4" w:rsidRDefault="00E01488" w:rsidP="006140F4">
      <w:pPr>
        <w:rPr>
          <w:rFonts w:ascii="Arial" w:hAnsi="Arial" w:cs="Arial"/>
          <w:b/>
          <w:color w:val="000000" w:themeColor="text1"/>
          <w:sz w:val="22"/>
        </w:rPr>
      </w:pPr>
    </w:p>
    <w:p w14:paraId="77B4810E" w14:textId="77777777" w:rsidR="0097148E" w:rsidRPr="006140F4" w:rsidRDefault="0097148E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</w:p>
    <w:p w14:paraId="0BC8321C" w14:textId="77777777" w:rsidR="00E01488" w:rsidRPr="006140F4" w:rsidRDefault="00967D5E" w:rsidP="008B5DDB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  <w:r w:rsidRPr="006140F4">
        <w:rPr>
          <w:rFonts w:ascii="Arial" w:hAnsi="Arial" w:cs="Arial"/>
          <w:b/>
          <w:color w:val="000000" w:themeColor="text1"/>
          <w:sz w:val="22"/>
        </w:rPr>
        <w:t>5</w:t>
      </w:r>
      <w:r w:rsidR="00E01488" w:rsidRPr="006140F4">
        <w:rPr>
          <w:rFonts w:ascii="Arial" w:hAnsi="Arial" w:cs="Arial"/>
          <w:b/>
          <w:color w:val="000000" w:themeColor="text1"/>
          <w:sz w:val="22"/>
        </w:rPr>
        <w:t>. Analysis of transcriptional regulation</w:t>
      </w:r>
    </w:p>
    <w:p w14:paraId="0B7FF86D" w14:textId="77777777" w:rsidR="0097148E" w:rsidRPr="006140F4" w:rsidRDefault="0097148E">
      <w:pPr>
        <w:ind w:left="360" w:hanging="360"/>
        <w:rPr>
          <w:rFonts w:ascii="Arial" w:hAnsi="Arial" w:cs="Arial"/>
          <w:b/>
          <w:color w:val="000000" w:themeColor="text1"/>
          <w:sz w:val="22"/>
        </w:rPr>
      </w:pPr>
    </w:p>
    <w:p w14:paraId="19265918" w14:textId="561E6EC4" w:rsidR="007D62B7" w:rsidRPr="006140F4" w:rsidRDefault="00023BDC" w:rsidP="006140F4">
      <w:pPr>
        <w:pStyle w:val="a4"/>
        <w:numPr>
          <w:ilvl w:val="0"/>
          <w:numId w:val="4"/>
        </w:numPr>
        <w:autoSpaceDE w:val="0"/>
        <w:autoSpaceDN w:val="0"/>
        <w:adjustRightInd w:val="0"/>
        <w:ind w:left="272" w:firstLineChars="0" w:hanging="272"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 w:hint="eastAsia"/>
          <w:color w:val="000000" w:themeColor="text1"/>
          <w:sz w:val="22"/>
        </w:rPr>
        <w:t>With</w:t>
      </w:r>
      <w:r w:rsidR="00E01488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29044D" w:rsidRPr="006140F4">
        <w:rPr>
          <w:rFonts w:ascii="Arial" w:hAnsi="Arial" w:cs="Arial" w:hint="eastAsia"/>
          <w:color w:val="000000" w:themeColor="text1"/>
          <w:sz w:val="22"/>
        </w:rPr>
        <w:t>cell segmentation and spot identification</w:t>
      </w:r>
      <w:r w:rsidR="00B70CB0" w:rsidRPr="006140F4">
        <w:rPr>
          <w:rFonts w:ascii="Arial" w:hAnsi="Arial" w:cs="Arial" w:hint="eastAsia"/>
          <w:color w:val="000000" w:themeColor="text1"/>
          <w:sz w:val="22"/>
        </w:rPr>
        <w:t xml:space="preserve"> complete</w:t>
      </w:r>
      <w:r w:rsidR="00E01488" w:rsidRPr="006140F4">
        <w:rPr>
          <w:rFonts w:ascii="Arial" w:hAnsi="Arial" w:cs="Arial"/>
          <w:color w:val="000000" w:themeColor="text1"/>
          <w:sz w:val="22"/>
        </w:rPr>
        <w:t xml:space="preserve">, </w:t>
      </w:r>
      <w:r w:rsidR="00797867" w:rsidRPr="006140F4">
        <w:rPr>
          <w:rFonts w:ascii="Arial" w:hAnsi="Arial" w:cs="Arial" w:hint="eastAsia"/>
          <w:color w:val="000000" w:themeColor="text1"/>
          <w:sz w:val="22"/>
        </w:rPr>
        <w:t>quantify gene expression</w:t>
      </w:r>
      <w:r w:rsidR="00C51A7C" w:rsidRPr="006140F4">
        <w:rPr>
          <w:rFonts w:ascii="Arial" w:hAnsi="Arial" w:cs="Arial" w:hint="eastAsia"/>
          <w:color w:val="000000" w:themeColor="text1"/>
          <w:sz w:val="22"/>
        </w:rPr>
        <w:t xml:space="preserve"> in individual</w:t>
      </w:r>
      <w:r w:rsidR="00C51A7C" w:rsidRPr="006140F4">
        <w:rPr>
          <w:rFonts w:ascii="Arial" w:hAnsi="Arial" w:cs="Arial"/>
          <w:color w:val="000000" w:themeColor="text1"/>
          <w:sz w:val="22"/>
        </w:rPr>
        <w:t xml:space="preserve"> cell</w:t>
      </w:r>
      <w:r w:rsidR="00C51A7C" w:rsidRPr="006140F4">
        <w:rPr>
          <w:rFonts w:ascii="Arial" w:hAnsi="Arial" w:cs="Arial" w:hint="eastAsia"/>
          <w:color w:val="000000" w:themeColor="text1"/>
          <w:sz w:val="22"/>
        </w:rPr>
        <w:t xml:space="preserve">s </w:t>
      </w:r>
      <w:r w:rsidR="00E74A90" w:rsidRPr="006140F4">
        <w:rPr>
          <w:rFonts w:ascii="Arial" w:hAnsi="Arial" w:cs="Arial" w:hint="eastAsia"/>
          <w:color w:val="000000" w:themeColor="text1"/>
          <w:sz w:val="22"/>
        </w:rPr>
        <w:t>using</w:t>
      </w:r>
      <w:r w:rsidR="00E01488" w:rsidRPr="006140F4">
        <w:rPr>
          <w:rFonts w:ascii="Arial" w:hAnsi="Arial" w:cs="Arial"/>
          <w:color w:val="000000" w:themeColor="text1"/>
          <w:sz w:val="22"/>
        </w:rPr>
        <w:t xml:space="preserve"> “</w:t>
      </w:r>
      <w:proofErr w:type="spellStart"/>
      <w:r w:rsidR="007D62B7" w:rsidRPr="006140F4">
        <w:rPr>
          <w:rFonts w:ascii="Courier New" w:hAnsi="Courier New" w:cs="Courier New"/>
          <w:color w:val="000000" w:themeColor="text1"/>
          <w:sz w:val="22"/>
        </w:rPr>
        <w:t>foci_mask_</w:t>
      </w:r>
      <w:proofErr w:type="gramStart"/>
      <w:r w:rsidR="007D62B7" w:rsidRPr="006140F4">
        <w:rPr>
          <w:rFonts w:ascii="Courier New" w:hAnsi="Courier New" w:cs="Courier New"/>
          <w:color w:val="000000" w:themeColor="text1"/>
          <w:sz w:val="22"/>
        </w:rPr>
        <w:t>profile</w:t>
      </w:r>
      <w:proofErr w:type="spellEnd"/>
      <w:r w:rsidR="007D62B7" w:rsidRPr="006140F4">
        <w:rPr>
          <w:rFonts w:ascii="Courier New" w:hAnsi="Courier New" w:cs="Courier New"/>
          <w:color w:val="000000" w:themeColor="text1"/>
          <w:sz w:val="22"/>
        </w:rPr>
        <w:t>(</w:t>
      </w:r>
      <w:proofErr w:type="gramEnd"/>
      <w:r w:rsidR="00EF31D3" w:rsidRPr="006140F4">
        <w:rPr>
          <w:rFonts w:ascii="Courier New" w:hAnsi="Courier New" w:cs="Courier New"/>
          <w:color w:val="000000" w:themeColor="text1"/>
          <w:sz w:val="22"/>
        </w:rPr>
        <w:t>'Duallist.</w:t>
      </w:r>
      <w:proofErr w:type="spellStart"/>
      <w:r w:rsidR="00EF31D3" w:rsidRPr="006140F4">
        <w:rPr>
          <w:rFonts w:ascii="Courier New" w:hAnsi="Courier New" w:cs="Courier New"/>
          <w:color w:val="000000" w:themeColor="text1"/>
          <w:sz w:val="22"/>
        </w:rPr>
        <w:t>xls</w:t>
      </w:r>
      <w:proofErr w:type="spellEnd"/>
      <w:r w:rsidR="00EF31D3" w:rsidRPr="006140F4">
        <w:rPr>
          <w:rFonts w:ascii="Courier New" w:hAnsi="Courier New" w:cs="Courier New"/>
          <w:color w:val="000000" w:themeColor="text1"/>
          <w:sz w:val="22"/>
        </w:rPr>
        <w:t>'</w:t>
      </w:r>
      <w:r w:rsidR="007D62B7" w:rsidRPr="006140F4">
        <w:rPr>
          <w:rFonts w:ascii="Courier New" w:hAnsi="Courier New" w:cs="Courier New"/>
          <w:color w:val="000000" w:themeColor="text1"/>
          <w:sz w:val="22"/>
        </w:rPr>
        <w:t>,</w:t>
      </w:r>
      <w:proofErr w:type="spellStart"/>
      <w:r w:rsidR="00EF31D3" w:rsidRPr="006140F4">
        <w:rPr>
          <w:rFonts w:ascii="Courier New" w:hAnsi="Courier New" w:cs="Courier New" w:hint="eastAsia"/>
          <w:color w:val="000000" w:themeColor="text1"/>
          <w:sz w:val="22"/>
        </w:rPr>
        <w:t>ch_index</w:t>
      </w:r>
      <w:r w:rsidR="00A216FD" w:rsidRPr="006140F4">
        <w:rPr>
          <w:rFonts w:ascii="Courier New" w:hAnsi="Courier New" w:cs="Courier New" w:hint="eastAsia"/>
          <w:color w:val="000000" w:themeColor="text1"/>
          <w:sz w:val="22"/>
        </w:rPr>
        <w:t>,hist_name</w:t>
      </w:r>
      <w:proofErr w:type="spellEnd"/>
      <w:r w:rsidR="007D62B7" w:rsidRPr="006140F4">
        <w:rPr>
          <w:rFonts w:ascii="Courier New" w:hAnsi="Courier New" w:cs="Courier New"/>
          <w:color w:val="000000" w:themeColor="text1"/>
          <w:sz w:val="22"/>
        </w:rPr>
        <w:t>)</w:t>
      </w:r>
      <w:r w:rsidR="00091AE3" w:rsidRPr="006140F4">
        <w:rPr>
          <w:rFonts w:ascii="Courier New" w:hAnsi="Courier New" w:cs="Courier New" w:hint="eastAsia"/>
          <w:color w:val="000000" w:themeColor="text1"/>
          <w:sz w:val="22"/>
        </w:rPr>
        <w:t>;</w:t>
      </w:r>
      <w:r w:rsidR="00312655" w:rsidRPr="006140F4">
        <w:rPr>
          <w:rFonts w:ascii="Arial" w:hAnsi="Arial" w:cs="Arial"/>
          <w:color w:val="000000" w:themeColor="text1"/>
          <w:sz w:val="22"/>
        </w:rPr>
        <w:t>”.</w:t>
      </w:r>
      <w:r w:rsidR="007D62B7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>Here,</w:t>
      </w:r>
      <w:r w:rsidR="00E74A90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B0D9F" w:rsidRPr="006140F4">
        <w:rPr>
          <w:rFonts w:ascii="Arial" w:hAnsi="Arial" w:cs="Arial"/>
          <w:color w:val="000000" w:themeColor="text1"/>
          <w:sz w:val="22"/>
        </w:rPr>
        <w:t>“</w:t>
      </w:r>
      <w:proofErr w:type="spellStart"/>
      <w:r w:rsidR="003B0D9F" w:rsidRPr="006140F4">
        <w:rPr>
          <w:rFonts w:ascii="Arial" w:hAnsi="Arial" w:cs="Arial" w:hint="eastAsia"/>
          <w:color w:val="000000" w:themeColor="text1"/>
          <w:sz w:val="22"/>
        </w:rPr>
        <w:t>ch_index</w:t>
      </w:r>
      <w:proofErr w:type="spellEnd"/>
      <w:r w:rsidR="003B0D9F" w:rsidRPr="006140F4">
        <w:rPr>
          <w:rFonts w:ascii="Arial" w:hAnsi="Arial" w:cs="Arial"/>
          <w:color w:val="000000" w:themeColor="text1"/>
          <w:sz w:val="22"/>
        </w:rPr>
        <w:t>”</w:t>
      </w:r>
      <w:r w:rsidR="007D62B7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 xml:space="preserve">refers to the fluorescent channel for processing, i.e., </w:t>
      </w:r>
      <w:r w:rsidR="003B0D9F" w:rsidRPr="006140F4">
        <w:rPr>
          <w:rFonts w:ascii="Arial" w:hAnsi="Arial" w:cs="Arial"/>
          <w:color w:val="000000" w:themeColor="text1"/>
          <w:sz w:val="22"/>
        </w:rPr>
        <w:t>“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>1</w:t>
      </w:r>
      <w:r w:rsidR="003B0D9F" w:rsidRPr="006140F4">
        <w:rPr>
          <w:rFonts w:ascii="Arial" w:hAnsi="Arial" w:cs="Arial"/>
          <w:color w:val="000000" w:themeColor="text1"/>
          <w:sz w:val="22"/>
        </w:rPr>
        <w:t>”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 xml:space="preserve"> (default) for Alexa 647, </w:t>
      </w:r>
      <w:r w:rsidR="003B0D9F" w:rsidRPr="006140F4">
        <w:rPr>
          <w:rFonts w:ascii="Arial" w:hAnsi="Arial" w:cs="Arial"/>
          <w:color w:val="000000" w:themeColor="text1"/>
          <w:sz w:val="22"/>
        </w:rPr>
        <w:t>“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>2</w:t>
      </w:r>
      <w:r w:rsidR="003B0D9F" w:rsidRPr="006140F4">
        <w:rPr>
          <w:rFonts w:ascii="Arial" w:hAnsi="Arial" w:cs="Arial"/>
          <w:color w:val="000000" w:themeColor="text1"/>
          <w:sz w:val="22"/>
        </w:rPr>
        <w:t>”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 xml:space="preserve"> for TMR, </w:t>
      </w:r>
      <w:r w:rsidR="00091AE3" w:rsidRPr="006140F4">
        <w:rPr>
          <w:rFonts w:ascii="Arial" w:hAnsi="Arial" w:cs="Arial" w:hint="eastAsia"/>
          <w:color w:val="000000" w:themeColor="text1"/>
          <w:sz w:val="22"/>
        </w:rPr>
        <w:t xml:space="preserve">and </w:t>
      </w:r>
      <w:r w:rsidR="003B0D9F" w:rsidRPr="006140F4">
        <w:rPr>
          <w:rFonts w:ascii="Arial" w:hAnsi="Arial" w:cs="Arial"/>
          <w:color w:val="000000" w:themeColor="text1"/>
          <w:sz w:val="22"/>
        </w:rPr>
        <w:t>“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>3</w:t>
      </w:r>
      <w:r w:rsidR="003B0D9F" w:rsidRPr="006140F4">
        <w:rPr>
          <w:rFonts w:ascii="Arial" w:hAnsi="Arial" w:cs="Arial"/>
          <w:color w:val="000000" w:themeColor="text1"/>
          <w:sz w:val="22"/>
        </w:rPr>
        <w:t>”</w:t>
      </w:r>
      <w:r w:rsidR="003B0D9F" w:rsidRPr="006140F4">
        <w:rPr>
          <w:rFonts w:ascii="Arial" w:hAnsi="Arial" w:cs="Arial" w:hint="eastAsia"/>
          <w:color w:val="000000" w:themeColor="text1"/>
          <w:sz w:val="22"/>
        </w:rPr>
        <w:t xml:space="preserve"> for Alexa 488</w:t>
      </w:r>
      <w:r w:rsidR="008E6884" w:rsidRPr="006140F4">
        <w:rPr>
          <w:rFonts w:ascii="Arial" w:hAnsi="Arial" w:cs="Arial" w:hint="eastAsia"/>
          <w:color w:val="000000" w:themeColor="text1"/>
          <w:sz w:val="22"/>
        </w:rPr>
        <w:t xml:space="preserve">, while </w:t>
      </w:r>
      <w:r w:rsidR="008E6884" w:rsidRPr="006140F4">
        <w:rPr>
          <w:rFonts w:ascii="Arial" w:hAnsi="Arial" w:cs="Arial"/>
          <w:color w:val="000000" w:themeColor="text1"/>
          <w:sz w:val="22"/>
        </w:rPr>
        <w:t>“</w:t>
      </w:r>
      <w:proofErr w:type="spellStart"/>
      <w:r w:rsidR="008E6884" w:rsidRPr="006140F4">
        <w:rPr>
          <w:rFonts w:ascii="Arial" w:hAnsi="Arial" w:cs="Arial" w:hint="eastAsia"/>
          <w:color w:val="000000" w:themeColor="text1"/>
          <w:sz w:val="22"/>
        </w:rPr>
        <w:t>hist_name</w:t>
      </w:r>
      <w:proofErr w:type="spellEnd"/>
      <w:r w:rsidR="008E6884" w:rsidRPr="006140F4">
        <w:rPr>
          <w:rFonts w:ascii="Arial" w:hAnsi="Arial" w:cs="Arial"/>
          <w:color w:val="000000" w:themeColor="text1"/>
          <w:sz w:val="22"/>
        </w:rPr>
        <w:t>”</w:t>
      </w:r>
      <w:r w:rsidR="001B45C8" w:rsidRPr="006140F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1F20" w:rsidRPr="006140F4">
        <w:rPr>
          <w:rFonts w:ascii="Arial" w:hAnsi="Arial" w:cs="Arial" w:hint="eastAsia"/>
          <w:color w:val="000000" w:themeColor="text1"/>
          <w:sz w:val="22"/>
        </w:rPr>
        <w:t>specifies the relevant spot-identification subfolder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 xml:space="preserve">, i.e., 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Histogram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F97FF8" w:rsidRPr="006140F4">
        <w:rPr>
          <w:rFonts w:ascii="Arial" w:hAnsi="Arial" w:cs="Arial"/>
          <w:color w:val="000000" w:themeColor="text1"/>
          <w:sz w:val="22"/>
        </w:rPr>
        <w:t>“Histogram_RNA2”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 xml:space="preserve">, or 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“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Histogram_RNA</w:t>
      </w:r>
      <w:r w:rsidR="00F97FF8" w:rsidRPr="006140F4">
        <w:rPr>
          <w:rFonts w:ascii="Arial" w:hAnsi="Arial" w:cs="Arial"/>
          <w:color w:val="000000" w:themeColor="text1"/>
          <w:sz w:val="22"/>
        </w:rPr>
        <w:t>3</w:t>
      </w:r>
      <w:r w:rsidR="00F97FF8" w:rsidRPr="006140F4">
        <w:rPr>
          <w:rFonts w:ascii="Arial" w:hAnsi="Arial" w:cs="Arial" w:hint="eastAsia"/>
          <w:color w:val="000000" w:themeColor="text1"/>
          <w:sz w:val="22"/>
        </w:rPr>
        <w:t>”</w:t>
      </w:r>
      <w:r w:rsidR="008E6884" w:rsidRPr="006140F4">
        <w:rPr>
          <w:rFonts w:ascii="Arial" w:hAnsi="Arial" w:cs="Arial" w:hint="eastAsia"/>
          <w:color w:val="000000" w:themeColor="text1"/>
          <w:sz w:val="22"/>
        </w:rPr>
        <w:t xml:space="preserve">. </w:t>
      </w:r>
      <w:r w:rsidR="00F81F20" w:rsidRPr="006140F4">
        <w:rPr>
          <w:rFonts w:ascii="Arial" w:hAnsi="Arial" w:cs="Arial" w:hint="eastAsia"/>
          <w:color w:val="000000" w:themeColor="text1"/>
          <w:sz w:val="22"/>
        </w:rPr>
        <w:t>R</w:t>
      </w:r>
      <w:r w:rsidR="00DE0575" w:rsidRPr="006140F4">
        <w:rPr>
          <w:rFonts w:ascii="Arial" w:hAnsi="Arial" w:cs="Arial" w:hint="eastAsia"/>
          <w:color w:val="000000" w:themeColor="text1"/>
          <w:sz w:val="22"/>
        </w:rPr>
        <w:t>esult</w:t>
      </w:r>
      <w:r w:rsidR="00F81F20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="00DE0575" w:rsidRPr="006140F4">
        <w:rPr>
          <w:rFonts w:ascii="Arial" w:hAnsi="Arial" w:cs="Arial" w:hint="eastAsia"/>
          <w:color w:val="000000" w:themeColor="text1"/>
          <w:sz w:val="22"/>
        </w:rPr>
        <w:t xml:space="preserve"> of this analysis </w:t>
      </w:r>
      <w:r w:rsidR="006377C7" w:rsidRPr="006140F4">
        <w:rPr>
          <w:rFonts w:ascii="Arial" w:hAnsi="Arial" w:cs="Arial" w:hint="eastAsia"/>
          <w:color w:val="000000" w:themeColor="text1"/>
          <w:sz w:val="22"/>
        </w:rPr>
        <w:t>are</w:t>
      </w:r>
      <w:r w:rsidR="00DE0575" w:rsidRPr="006140F4">
        <w:rPr>
          <w:rFonts w:ascii="Arial" w:hAnsi="Arial" w:cs="Arial" w:hint="eastAsia"/>
          <w:color w:val="000000" w:themeColor="text1"/>
          <w:sz w:val="22"/>
        </w:rPr>
        <w:t xml:space="preserve"> stored as </w:t>
      </w:r>
      <w:r w:rsidR="00860F8F" w:rsidRPr="006140F4">
        <w:rPr>
          <w:rFonts w:ascii="Arial" w:hAnsi="Arial" w:cs="Arial" w:hint="eastAsia"/>
          <w:color w:val="000000" w:themeColor="text1"/>
          <w:sz w:val="22"/>
        </w:rPr>
        <w:t>Excel file</w:t>
      </w:r>
      <w:r w:rsidR="006377C7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="00ED0BE5" w:rsidRPr="006140F4">
        <w:rPr>
          <w:rFonts w:ascii="Arial" w:hAnsi="Arial" w:cs="Arial" w:hint="eastAsia"/>
          <w:color w:val="000000" w:themeColor="text1"/>
          <w:sz w:val="22"/>
        </w:rPr>
        <w:t xml:space="preserve"> (one for each FOV)</w:t>
      </w:r>
      <w:r w:rsidR="00860F8F" w:rsidRPr="006140F4">
        <w:rPr>
          <w:rFonts w:ascii="Arial" w:hAnsi="Arial" w:cs="Arial" w:hint="eastAsia"/>
          <w:color w:val="000000" w:themeColor="text1"/>
          <w:sz w:val="22"/>
        </w:rPr>
        <w:t xml:space="preserve"> with </w:t>
      </w:r>
      <w:r w:rsidR="00860F8F" w:rsidRPr="006140F4">
        <w:rPr>
          <w:rFonts w:ascii="Arial" w:hAnsi="Arial" w:cs="Arial"/>
          <w:color w:val="000000" w:themeColor="text1"/>
          <w:sz w:val="22"/>
        </w:rPr>
        <w:t>“</w:t>
      </w:r>
      <w:r w:rsidR="00860F8F" w:rsidRPr="006140F4">
        <w:rPr>
          <w:rFonts w:ascii="Arial" w:hAnsi="Arial" w:cs="Arial" w:hint="eastAsia"/>
          <w:color w:val="000000" w:themeColor="text1"/>
          <w:sz w:val="22"/>
        </w:rPr>
        <w:t>N_Ifoci.xlsx</w:t>
      </w:r>
      <w:r w:rsidR="00860F8F" w:rsidRPr="006140F4">
        <w:rPr>
          <w:rFonts w:ascii="Arial" w:hAnsi="Arial" w:cs="Arial"/>
          <w:color w:val="000000" w:themeColor="text1"/>
          <w:sz w:val="22"/>
        </w:rPr>
        <w:t>”</w:t>
      </w:r>
      <w:r w:rsidR="006377C7" w:rsidRPr="006140F4">
        <w:rPr>
          <w:rFonts w:ascii="Arial" w:hAnsi="Arial" w:cs="Arial" w:hint="eastAsia"/>
          <w:color w:val="000000" w:themeColor="text1"/>
          <w:sz w:val="22"/>
        </w:rPr>
        <w:t xml:space="preserve"> suffix</w:t>
      </w:r>
      <w:r w:rsidR="00860F8F" w:rsidRPr="006140F4">
        <w:rPr>
          <w:rFonts w:ascii="Arial" w:hAnsi="Arial" w:cs="Arial" w:hint="eastAsia"/>
          <w:color w:val="000000" w:themeColor="text1"/>
          <w:sz w:val="22"/>
        </w:rPr>
        <w:t xml:space="preserve"> in </w:t>
      </w:r>
      <w:r w:rsidR="00ED0BE5" w:rsidRPr="006140F4">
        <w:rPr>
          <w:rFonts w:ascii="Arial" w:hAnsi="Arial" w:cs="Arial" w:hint="eastAsia"/>
          <w:color w:val="000000" w:themeColor="text1"/>
          <w:sz w:val="22"/>
        </w:rPr>
        <w:t>the corresponding spot-identification subfolder</w:t>
      </w:r>
      <w:r w:rsidR="00860F8F" w:rsidRPr="006140F4">
        <w:rPr>
          <w:rFonts w:ascii="Arial" w:hAnsi="Arial" w:cs="Arial" w:hint="eastAsia"/>
          <w:color w:val="000000" w:themeColor="text1"/>
          <w:sz w:val="22"/>
        </w:rPr>
        <w:t>.</w:t>
      </w:r>
    </w:p>
    <w:p w14:paraId="4E3BB433" w14:textId="77777777" w:rsidR="00713351" w:rsidRPr="006140F4" w:rsidRDefault="00713351" w:rsidP="006140F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457B99EE" w14:textId="22F67E87" w:rsidR="00A15FCB" w:rsidRPr="006140F4" w:rsidRDefault="00C265E8" w:rsidP="006140F4">
      <w:pPr>
        <w:pStyle w:val="a4"/>
        <w:numPr>
          <w:ilvl w:val="0"/>
          <w:numId w:val="4"/>
        </w:numPr>
        <w:autoSpaceDE w:val="0"/>
        <w:autoSpaceDN w:val="0"/>
        <w:adjustRightInd w:val="0"/>
        <w:ind w:left="272" w:firstLineChars="0" w:hanging="272"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/>
          <w:color w:val="000000" w:themeColor="text1"/>
          <w:sz w:val="22"/>
        </w:rPr>
        <w:t xml:space="preserve">Integrate 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>each gene</w:t>
      </w:r>
      <w:r w:rsidR="00D12B6D" w:rsidRPr="006140F4">
        <w:rPr>
          <w:rFonts w:ascii="Arial" w:hAnsi="Arial" w:cs="Arial"/>
          <w:color w:val="000000" w:themeColor="text1"/>
          <w:sz w:val="22"/>
        </w:rPr>
        <w:t>’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Pr="006140F4">
        <w:rPr>
          <w:rFonts w:ascii="Arial" w:hAnsi="Arial" w:cs="Arial"/>
          <w:color w:val="000000" w:themeColor="text1"/>
          <w:sz w:val="22"/>
        </w:rPr>
        <w:t xml:space="preserve"> expression data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 xml:space="preserve"> (</w:t>
      </w:r>
      <w:r w:rsidR="003B508F" w:rsidRPr="006140F4">
        <w:rPr>
          <w:rFonts w:ascii="Arial" w:hAnsi="Arial" w:cs="Arial" w:hint="eastAsia"/>
          <w:color w:val="000000" w:themeColor="text1"/>
          <w:sz w:val="22"/>
        </w:rPr>
        <w:t>across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 xml:space="preserve"> multiple FOVs and growth </w:t>
      </w:r>
      <w:r w:rsidR="003B508F" w:rsidRPr="006140F4">
        <w:rPr>
          <w:rFonts w:ascii="Arial" w:hAnsi="Arial" w:cs="Arial" w:hint="eastAsia"/>
          <w:color w:val="000000" w:themeColor="text1"/>
          <w:sz w:val="22"/>
        </w:rPr>
        <w:t>time points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>)</w:t>
      </w:r>
      <w:r w:rsidRPr="006140F4">
        <w:rPr>
          <w:rFonts w:ascii="Arial" w:hAnsi="Arial" w:cs="Arial"/>
          <w:color w:val="000000" w:themeColor="text1"/>
          <w:sz w:val="22"/>
        </w:rPr>
        <w:t xml:space="preserve"> into an </w:t>
      </w:r>
      <w:r w:rsidR="007B69FE" w:rsidRPr="006140F4">
        <w:rPr>
          <w:rFonts w:ascii="Arial" w:hAnsi="Arial" w:cs="Arial"/>
          <w:color w:val="000000" w:themeColor="text1"/>
          <w:sz w:val="22"/>
        </w:rPr>
        <w:t>E</w:t>
      </w:r>
      <w:r w:rsidRPr="006140F4">
        <w:rPr>
          <w:rFonts w:ascii="Arial" w:hAnsi="Arial" w:cs="Arial"/>
          <w:color w:val="000000" w:themeColor="text1"/>
          <w:sz w:val="22"/>
        </w:rPr>
        <w:t xml:space="preserve">xcel </w:t>
      </w:r>
      <w:r w:rsidR="00D12B6D" w:rsidRPr="006140F4">
        <w:rPr>
          <w:rFonts w:ascii="Arial" w:hAnsi="Arial" w:cs="Arial" w:hint="eastAsia"/>
          <w:color w:val="000000" w:themeColor="text1"/>
          <w:sz w:val="22"/>
        </w:rPr>
        <w:t>file</w:t>
      </w:r>
      <w:r w:rsidRPr="006140F4">
        <w:rPr>
          <w:rFonts w:ascii="Arial" w:hAnsi="Arial" w:cs="Arial"/>
          <w:color w:val="000000" w:themeColor="text1"/>
          <w:sz w:val="22"/>
        </w:rPr>
        <w:t xml:space="preserve">, with </w:t>
      </w:r>
      <w:r w:rsidR="0007513A" w:rsidRPr="006140F4">
        <w:rPr>
          <w:rFonts w:ascii="Arial" w:hAnsi="Arial" w:cs="Arial" w:hint="eastAsia"/>
          <w:color w:val="000000" w:themeColor="text1"/>
          <w:sz w:val="22"/>
        </w:rPr>
        <w:t xml:space="preserve">data from each growth time point stored in </w:t>
      </w:r>
      <w:r w:rsidRPr="006140F4">
        <w:rPr>
          <w:rFonts w:ascii="Arial" w:hAnsi="Arial" w:cs="Arial"/>
          <w:color w:val="000000" w:themeColor="text1"/>
          <w:sz w:val="22"/>
        </w:rPr>
        <w:t>each column</w:t>
      </w:r>
      <w:r w:rsidR="0007513A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Pr="006140F4">
        <w:rPr>
          <w:rFonts w:ascii="Arial" w:hAnsi="Arial" w:cs="Arial"/>
          <w:color w:val="000000" w:themeColor="text1"/>
          <w:sz w:val="22"/>
        </w:rPr>
        <w:t xml:space="preserve">. </w:t>
      </w:r>
    </w:p>
    <w:p w14:paraId="31CD28BD" w14:textId="77777777" w:rsidR="00A15FCB" w:rsidRPr="006140F4" w:rsidRDefault="00A15FCB" w:rsidP="006140F4">
      <w:pPr>
        <w:pStyle w:val="a4"/>
        <w:ind w:firstLine="440"/>
        <w:rPr>
          <w:rFonts w:ascii="Arial" w:hAnsi="Arial" w:cs="Arial"/>
          <w:color w:val="000000" w:themeColor="text1"/>
          <w:sz w:val="22"/>
        </w:rPr>
      </w:pPr>
    </w:p>
    <w:p w14:paraId="2B53E8D0" w14:textId="4ED6CBFD" w:rsidR="00A96DE0" w:rsidRPr="006140F4" w:rsidRDefault="004222C0" w:rsidP="006140F4">
      <w:pPr>
        <w:pStyle w:val="a4"/>
        <w:numPr>
          <w:ilvl w:val="0"/>
          <w:numId w:val="4"/>
        </w:numPr>
        <w:autoSpaceDE w:val="0"/>
        <w:autoSpaceDN w:val="0"/>
        <w:adjustRightInd w:val="0"/>
        <w:ind w:left="272" w:firstLineChars="0" w:hanging="272"/>
        <w:rPr>
          <w:rFonts w:ascii="Arial" w:hAnsi="Arial" w:cs="Arial"/>
          <w:color w:val="000000" w:themeColor="text1"/>
          <w:sz w:val="22"/>
        </w:rPr>
      </w:pPr>
      <w:r w:rsidRPr="006140F4">
        <w:rPr>
          <w:rFonts w:ascii="Arial" w:hAnsi="Arial" w:cs="Arial" w:hint="eastAsia"/>
          <w:color w:val="000000" w:themeColor="text1"/>
          <w:sz w:val="22"/>
        </w:rPr>
        <w:t>Run</w:t>
      </w:r>
      <w:r w:rsidR="00A96DE0"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="00E01488" w:rsidRPr="006140F4">
        <w:rPr>
          <w:rFonts w:ascii="Arial" w:hAnsi="Arial" w:cs="Arial"/>
          <w:color w:val="000000" w:themeColor="text1"/>
          <w:sz w:val="22"/>
        </w:rPr>
        <w:t>“</w:t>
      </w:r>
      <w:r w:rsidR="00A96DE0" w:rsidRPr="006140F4">
        <w:rPr>
          <w:rFonts w:ascii="Courier New" w:hAnsi="Courier New" w:cs="Courier New"/>
          <w:color w:val="000000" w:themeColor="text1"/>
          <w:sz w:val="22"/>
        </w:rPr>
        <w:t>TwoState_FSP_NSX_st_twocopy_P0_simu</w:t>
      </w:r>
      <w:r w:rsidR="00A96DE0" w:rsidRPr="006140F4">
        <w:rPr>
          <w:rFonts w:ascii="Arial" w:hAnsi="Arial" w:cs="Arial"/>
          <w:color w:val="000000" w:themeColor="text1"/>
          <w:sz w:val="22"/>
        </w:rPr>
        <w:t>”</w:t>
      </w:r>
      <w:r w:rsidRPr="006140F4">
        <w:rPr>
          <w:rFonts w:ascii="Arial" w:hAnsi="Arial" w:cs="Arial"/>
          <w:color w:val="000000" w:themeColor="text1"/>
          <w:sz w:val="22"/>
        </w:rPr>
        <w:t xml:space="preserve"> </w:t>
      </w:r>
      <w:r w:rsidRPr="006140F4">
        <w:rPr>
          <w:rFonts w:ascii="Arial" w:hAnsi="Arial" w:cs="Arial" w:hint="eastAsia"/>
          <w:color w:val="000000" w:themeColor="text1"/>
          <w:sz w:val="22"/>
        </w:rPr>
        <w:t>t</w:t>
      </w:r>
      <w:r w:rsidRPr="006140F4">
        <w:rPr>
          <w:rFonts w:ascii="Arial" w:hAnsi="Arial" w:cs="Arial"/>
          <w:color w:val="000000" w:themeColor="text1"/>
          <w:sz w:val="22"/>
        </w:rPr>
        <w:t>o fit the mRNA distribution</w:t>
      </w:r>
      <w:r w:rsidR="00352C25" w:rsidRPr="006140F4">
        <w:rPr>
          <w:rFonts w:ascii="Arial" w:hAnsi="Arial" w:cs="Arial" w:hint="eastAsia"/>
          <w:color w:val="000000" w:themeColor="text1"/>
          <w:sz w:val="22"/>
        </w:rPr>
        <w:t>s</w:t>
      </w:r>
      <w:r w:rsidRPr="006140F4">
        <w:rPr>
          <w:rFonts w:ascii="Arial" w:hAnsi="Arial" w:cs="Arial"/>
          <w:color w:val="000000" w:themeColor="text1"/>
          <w:sz w:val="22"/>
        </w:rPr>
        <w:t xml:space="preserve"> to a two-state model</w:t>
      </w:r>
      <w:r w:rsidR="00A96DE0" w:rsidRPr="006140F4">
        <w:rPr>
          <w:rFonts w:ascii="Arial" w:hAnsi="Arial" w:cs="Arial"/>
          <w:color w:val="000000" w:themeColor="text1"/>
          <w:sz w:val="22"/>
        </w:rPr>
        <w:t>.</w:t>
      </w:r>
    </w:p>
    <w:p w14:paraId="45C9954E" w14:textId="77777777" w:rsidR="001C27D2" w:rsidRPr="006140F4" w:rsidRDefault="001C27D2">
      <w:pPr>
        <w:widowControl/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</w:rPr>
      </w:pPr>
    </w:p>
    <w:sectPr w:rsidR="001C27D2" w:rsidRPr="006140F4" w:rsidSect="00062153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3428C3D" w16cex:dateUtc="2024-10-26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67C927" w16cid:durableId="43428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E9231" w14:textId="77777777" w:rsidR="003F022E" w:rsidRDefault="003F022E" w:rsidP="00905F69">
      <w:r>
        <w:separator/>
      </w:r>
    </w:p>
  </w:endnote>
  <w:endnote w:type="continuationSeparator" w:id="0">
    <w:p w14:paraId="5F2FC1AF" w14:textId="77777777" w:rsidR="003F022E" w:rsidRDefault="003F022E" w:rsidP="0090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7541A" w14:textId="77777777" w:rsidR="003F022E" w:rsidRDefault="003F022E" w:rsidP="00905F69">
      <w:r>
        <w:separator/>
      </w:r>
    </w:p>
  </w:footnote>
  <w:footnote w:type="continuationSeparator" w:id="0">
    <w:p w14:paraId="775D0397" w14:textId="77777777" w:rsidR="003F022E" w:rsidRDefault="003F022E" w:rsidP="00905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CFA10" w14:textId="736AD598" w:rsidR="0015793D" w:rsidRPr="006140F4" w:rsidRDefault="0015793D" w:rsidP="006140F4">
    <w:pPr>
      <w:pStyle w:val="a5"/>
      <w:jc w:val="left"/>
      <w:rPr>
        <w:rFonts w:ascii="Calibri" w:hAnsi="Calibri" w:cs="Calibri"/>
        <w:b/>
        <w:sz w:val="22"/>
        <w:szCs w:val="22"/>
      </w:rPr>
    </w:pPr>
    <w:r w:rsidRPr="006140F4">
      <w:rPr>
        <w:rFonts w:ascii="Calibri" w:hAnsi="Calibri" w:cs="Calibri"/>
        <w:b/>
        <w:sz w:val="22"/>
        <w:szCs w:val="22"/>
      </w:rPr>
      <w:t>Supplementary Software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78B"/>
    <w:multiLevelType w:val="hybridMultilevel"/>
    <w:tmpl w:val="0F7AFFE4"/>
    <w:lvl w:ilvl="0" w:tplc="D02CC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3C3875"/>
    <w:multiLevelType w:val="hybridMultilevel"/>
    <w:tmpl w:val="5308BFD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43978"/>
    <w:multiLevelType w:val="hybridMultilevel"/>
    <w:tmpl w:val="26D2B50A"/>
    <w:lvl w:ilvl="0" w:tplc="C95666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C4F37"/>
    <w:multiLevelType w:val="multilevel"/>
    <w:tmpl w:val="574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76F15"/>
    <w:multiLevelType w:val="hybridMultilevel"/>
    <w:tmpl w:val="A52E7ED4"/>
    <w:lvl w:ilvl="0" w:tplc="ED9E68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D04207"/>
    <w:multiLevelType w:val="hybridMultilevel"/>
    <w:tmpl w:val="71568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6BCF"/>
    <w:multiLevelType w:val="hybridMultilevel"/>
    <w:tmpl w:val="BCBABAA8"/>
    <w:lvl w:ilvl="0" w:tplc="5448E9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EC3D65"/>
    <w:multiLevelType w:val="hybridMultilevel"/>
    <w:tmpl w:val="3976F0E6"/>
    <w:lvl w:ilvl="0" w:tplc="4D504B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 w15:restartNumberingAfterBreak="0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13E3A"/>
    <w:multiLevelType w:val="hybridMultilevel"/>
    <w:tmpl w:val="F61E89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NrIwsTAzNDc3MTVS0lEKTi0uzszPAykwqgUAg7I4ZSwAAAA="/>
  </w:docVars>
  <w:rsids>
    <w:rsidRoot w:val="00062153"/>
    <w:rsid w:val="00000F58"/>
    <w:rsid w:val="0000395E"/>
    <w:rsid w:val="00004EF9"/>
    <w:rsid w:val="00007F2D"/>
    <w:rsid w:val="000237F7"/>
    <w:rsid w:val="00023BDC"/>
    <w:rsid w:val="000337AC"/>
    <w:rsid w:val="00036980"/>
    <w:rsid w:val="00046F6E"/>
    <w:rsid w:val="00047044"/>
    <w:rsid w:val="00057511"/>
    <w:rsid w:val="00062153"/>
    <w:rsid w:val="0007513A"/>
    <w:rsid w:val="00080B58"/>
    <w:rsid w:val="000833C9"/>
    <w:rsid w:val="00091AE3"/>
    <w:rsid w:val="000D5EC5"/>
    <w:rsid w:val="000F0DD0"/>
    <w:rsid w:val="000F3DA3"/>
    <w:rsid w:val="00100DEA"/>
    <w:rsid w:val="001117ED"/>
    <w:rsid w:val="00112CF6"/>
    <w:rsid w:val="0011493F"/>
    <w:rsid w:val="00116F62"/>
    <w:rsid w:val="00117FE0"/>
    <w:rsid w:val="00120634"/>
    <w:rsid w:val="00124978"/>
    <w:rsid w:val="00132879"/>
    <w:rsid w:val="00135CF7"/>
    <w:rsid w:val="001411C9"/>
    <w:rsid w:val="001418DE"/>
    <w:rsid w:val="0015253B"/>
    <w:rsid w:val="0015793D"/>
    <w:rsid w:val="001774F6"/>
    <w:rsid w:val="001832D4"/>
    <w:rsid w:val="00195759"/>
    <w:rsid w:val="001A4434"/>
    <w:rsid w:val="001A4683"/>
    <w:rsid w:val="001A55F3"/>
    <w:rsid w:val="001A6A00"/>
    <w:rsid w:val="001B0D46"/>
    <w:rsid w:val="001B45C8"/>
    <w:rsid w:val="001C27D2"/>
    <w:rsid w:val="001C75A1"/>
    <w:rsid w:val="001C765D"/>
    <w:rsid w:val="001D064B"/>
    <w:rsid w:val="001D0E5A"/>
    <w:rsid w:val="001D7BE3"/>
    <w:rsid w:val="001F1DC7"/>
    <w:rsid w:val="001F46C2"/>
    <w:rsid w:val="00210AAA"/>
    <w:rsid w:val="002273FC"/>
    <w:rsid w:val="00231663"/>
    <w:rsid w:val="00236868"/>
    <w:rsid w:val="00243D16"/>
    <w:rsid w:val="002514F0"/>
    <w:rsid w:val="00254D36"/>
    <w:rsid w:val="00263736"/>
    <w:rsid w:val="00272957"/>
    <w:rsid w:val="0028084B"/>
    <w:rsid w:val="002874B6"/>
    <w:rsid w:val="0029044D"/>
    <w:rsid w:val="0029354A"/>
    <w:rsid w:val="002A0A15"/>
    <w:rsid w:val="002A1735"/>
    <w:rsid w:val="002B459F"/>
    <w:rsid w:val="002B4807"/>
    <w:rsid w:val="002B681D"/>
    <w:rsid w:val="002C4A84"/>
    <w:rsid w:val="002C75B4"/>
    <w:rsid w:val="002D5DB2"/>
    <w:rsid w:val="002E161E"/>
    <w:rsid w:val="002E314E"/>
    <w:rsid w:val="002E35FB"/>
    <w:rsid w:val="002F0F1E"/>
    <w:rsid w:val="002F1DE5"/>
    <w:rsid w:val="00304E8D"/>
    <w:rsid w:val="00312655"/>
    <w:rsid w:val="00324318"/>
    <w:rsid w:val="00331DB2"/>
    <w:rsid w:val="00341334"/>
    <w:rsid w:val="003523BC"/>
    <w:rsid w:val="00352C25"/>
    <w:rsid w:val="003539C2"/>
    <w:rsid w:val="00361279"/>
    <w:rsid w:val="00362B52"/>
    <w:rsid w:val="00373915"/>
    <w:rsid w:val="00377BB9"/>
    <w:rsid w:val="003A4902"/>
    <w:rsid w:val="003B0D9F"/>
    <w:rsid w:val="003B508F"/>
    <w:rsid w:val="003B5F66"/>
    <w:rsid w:val="003B6DE1"/>
    <w:rsid w:val="003F022E"/>
    <w:rsid w:val="0041319E"/>
    <w:rsid w:val="004222C0"/>
    <w:rsid w:val="0043665A"/>
    <w:rsid w:val="0044117B"/>
    <w:rsid w:val="00441700"/>
    <w:rsid w:val="00445CA9"/>
    <w:rsid w:val="00446078"/>
    <w:rsid w:val="00447053"/>
    <w:rsid w:val="004526CD"/>
    <w:rsid w:val="00465CC3"/>
    <w:rsid w:val="00476361"/>
    <w:rsid w:val="004A1A1C"/>
    <w:rsid w:val="004A3EA0"/>
    <w:rsid w:val="004A7838"/>
    <w:rsid w:val="004B237E"/>
    <w:rsid w:val="004C0086"/>
    <w:rsid w:val="004C1C22"/>
    <w:rsid w:val="004C597D"/>
    <w:rsid w:val="004C5C9C"/>
    <w:rsid w:val="004C7C22"/>
    <w:rsid w:val="004D5877"/>
    <w:rsid w:val="004E0C33"/>
    <w:rsid w:val="004E11D8"/>
    <w:rsid w:val="004E4021"/>
    <w:rsid w:val="0050400A"/>
    <w:rsid w:val="00510684"/>
    <w:rsid w:val="0051556F"/>
    <w:rsid w:val="005311C7"/>
    <w:rsid w:val="00532C33"/>
    <w:rsid w:val="00533B4B"/>
    <w:rsid w:val="00564C62"/>
    <w:rsid w:val="00565741"/>
    <w:rsid w:val="005A32D1"/>
    <w:rsid w:val="005A3EEC"/>
    <w:rsid w:val="005A73F2"/>
    <w:rsid w:val="005B26B9"/>
    <w:rsid w:val="005C330F"/>
    <w:rsid w:val="005C527F"/>
    <w:rsid w:val="005E1688"/>
    <w:rsid w:val="005E3425"/>
    <w:rsid w:val="005E4D49"/>
    <w:rsid w:val="005E551A"/>
    <w:rsid w:val="005F1CD2"/>
    <w:rsid w:val="005F2DBE"/>
    <w:rsid w:val="006140F4"/>
    <w:rsid w:val="00621C10"/>
    <w:rsid w:val="00626FCD"/>
    <w:rsid w:val="006377C7"/>
    <w:rsid w:val="00656B9E"/>
    <w:rsid w:val="0069499A"/>
    <w:rsid w:val="006A64D5"/>
    <w:rsid w:val="006B1A97"/>
    <w:rsid w:val="006B358A"/>
    <w:rsid w:val="006C07B2"/>
    <w:rsid w:val="006C64A1"/>
    <w:rsid w:val="006C7ABC"/>
    <w:rsid w:val="006D11AD"/>
    <w:rsid w:val="006D77A7"/>
    <w:rsid w:val="00713351"/>
    <w:rsid w:val="00735281"/>
    <w:rsid w:val="007519EB"/>
    <w:rsid w:val="007617CB"/>
    <w:rsid w:val="007736F2"/>
    <w:rsid w:val="007807EC"/>
    <w:rsid w:val="00787495"/>
    <w:rsid w:val="00793C47"/>
    <w:rsid w:val="00795580"/>
    <w:rsid w:val="00797867"/>
    <w:rsid w:val="007A3B83"/>
    <w:rsid w:val="007B0CAD"/>
    <w:rsid w:val="007B69FE"/>
    <w:rsid w:val="007C3965"/>
    <w:rsid w:val="007C3D01"/>
    <w:rsid w:val="007D62B7"/>
    <w:rsid w:val="007D6543"/>
    <w:rsid w:val="007D7510"/>
    <w:rsid w:val="007F6EB9"/>
    <w:rsid w:val="007F767D"/>
    <w:rsid w:val="00807994"/>
    <w:rsid w:val="0081469E"/>
    <w:rsid w:val="00824A49"/>
    <w:rsid w:val="008307BF"/>
    <w:rsid w:val="00860F8F"/>
    <w:rsid w:val="00862E62"/>
    <w:rsid w:val="008644DE"/>
    <w:rsid w:val="0087780F"/>
    <w:rsid w:val="008871E1"/>
    <w:rsid w:val="008954D7"/>
    <w:rsid w:val="008A40A4"/>
    <w:rsid w:val="008A42BF"/>
    <w:rsid w:val="008A50EA"/>
    <w:rsid w:val="008A6095"/>
    <w:rsid w:val="008B49A9"/>
    <w:rsid w:val="008B5DDB"/>
    <w:rsid w:val="008E0312"/>
    <w:rsid w:val="008E32CB"/>
    <w:rsid w:val="008E6884"/>
    <w:rsid w:val="00905F69"/>
    <w:rsid w:val="00910736"/>
    <w:rsid w:val="00917081"/>
    <w:rsid w:val="009275BD"/>
    <w:rsid w:val="009339A6"/>
    <w:rsid w:val="00951E45"/>
    <w:rsid w:val="00952875"/>
    <w:rsid w:val="00954035"/>
    <w:rsid w:val="009547C9"/>
    <w:rsid w:val="00964E61"/>
    <w:rsid w:val="00967D5E"/>
    <w:rsid w:val="0097148E"/>
    <w:rsid w:val="00974497"/>
    <w:rsid w:val="00975734"/>
    <w:rsid w:val="00976A80"/>
    <w:rsid w:val="0098008E"/>
    <w:rsid w:val="0098251F"/>
    <w:rsid w:val="0098412C"/>
    <w:rsid w:val="009B0E45"/>
    <w:rsid w:val="009B2B9B"/>
    <w:rsid w:val="009C180A"/>
    <w:rsid w:val="009C4411"/>
    <w:rsid w:val="009D4A23"/>
    <w:rsid w:val="009E1688"/>
    <w:rsid w:val="00A15FCB"/>
    <w:rsid w:val="00A172AD"/>
    <w:rsid w:val="00A216FD"/>
    <w:rsid w:val="00A26C37"/>
    <w:rsid w:val="00A3740D"/>
    <w:rsid w:val="00A61165"/>
    <w:rsid w:val="00A64FC8"/>
    <w:rsid w:val="00A75E85"/>
    <w:rsid w:val="00A81EDE"/>
    <w:rsid w:val="00A85D87"/>
    <w:rsid w:val="00A928FF"/>
    <w:rsid w:val="00A9374F"/>
    <w:rsid w:val="00A96DE0"/>
    <w:rsid w:val="00AB178C"/>
    <w:rsid w:val="00AB3545"/>
    <w:rsid w:val="00AC3510"/>
    <w:rsid w:val="00AC5D68"/>
    <w:rsid w:val="00AD15FD"/>
    <w:rsid w:val="00AF332C"/>
    <w:rsid w:val="00AF7AB7"/>
    <w:rsid w:val="00B22617"/>
    <w:rsid w:val="00B3325F"/>
    <w:rsid w:val="00B4059B"/>
    <w:rsid w:val="00B40E37"/>
    <w:rsid w:val="00B44A6D"/>
    <w:rsid w:val="00B633B1"/>
    <w:rsid w:val="00B70CB0"/>
    <w:rsid w:val="00B7443B"/>
    <w:rsid w:val="00B932AC"/>
    <w:rsid w:val="00B94A36"/>
    <w:rsid w:val="00BA5714"/>
    <w:rsid w:val="00BB44B2"/>
    <w:rsid w:val="00BC2800"/>
    <w:rsid w:val="00BC3472"/>
    <w:rsid w:val="00BF3C10"/>
    <w:rsid w:val="00BF44B3"/>
    <w:rsid w:val="00BF6332"/>
    <w:rsid w:val="00BF7340"/>
    <w:rsid w:val="00C1282E"/>
    <w:rsid w:val="00C20E26"/>
    <w:rsid w:val="00C217EB"/>
    <w:rsid w:val="00C2536D"/>
    <w:rsid w:val="00C265E8"/>
    <w:rsid w:val="00C319F9"/>
    <w:rsid w:val="00C446A7"/>
    <w:rsid w:val="00C46FB6"/>
    <w:rsid w:val="00C51A7C"/>
    <w:rsid w:val="00C60190"/>
    <w:rsid w:val="00C61952"/>
    <w:rsid w:val="00C654AF"/>
    <w:rsid w:val="00C95AC7"/>
    <w:rsid w:val="00C966B6"/>
    <w:rsid w:val="00CA2ED3"/>
    <w:rsid w:val="00CB0A92"/>
    <w:rsid w:val="00CC38E7"/>
    <w:rsid w:val="00CD43AA"/>
    <w:rsid w:val="00CD642F"/>
    <w:rsid w:val="00CE2449"/>
    <w:rsid w:val="00CE7FBD"/>
    <w:rsid w:val="00CF0C12"/>
    <w:rsid w:val="00CF3F12"/>
    <w:rsid w:val="00D00795"/>
    <w:rsid w:val="00D0095F"/>
    <w:rsid w:val="00D12B6D"/>
    <w:rsid w:val="00D16123"/>
    <w:rsid w:val="00D16BD5"/>
    <w:rsid w:val="00D24C81"/>
    <w:rsid w:val="00D25D26"/>
    <w:rsid w:val="00D44D9D"/>
    <w:rsid w:val="00D45E7F"/>
    <w:rsid w:val="00D5537E"/>
    <w:rsid w:val="00D6109A"/>
    <w:rsid w:val="00D76C42"/>
    <w:rsid w:val="00D932BC"/>
    <w:rsid w:val="00D944EA"/>
    <w:rsid w:val="00DA5BC7"/>
    <w:rsid w:val="00DB2C57"/>
    <w:rsid w:val="00DB75E8"/>
    <w:rsid w:val="00DB764C"/>
    <w:rsid w:val="00DC7413"/>
    <w:rsid w:val="00DD5CB7"/>
    <w:rsid w:val="00DD7E87"/>
    <w:rsid w:val="00DE0575"/>
    <w:rsid w:val="00DE4373"/>
    <w:rsid w:val="00DE5846"/>
    <w:rsid w:val="00E01488"/>
    <w:rsid w:val="00E10321"/>
    <w:rsid w:val="00E2090F"/>
    <w:rsid w:val="00E30997"/>
    <w:rsid w:val="00E32528"/>
    <w:rsid w:val="00E32D9F"/>
    <w:rsid w:val="00E3434B"/>
    <w:rsid w:val="00E376EE"/>
    <w:rsid w:val="00E4424A"/>
    <w:rsid w:val="00E5093B"/>
    <w:rsid w:val="00E61833"/>
    <w:rsid w:val="00E63B0A"/>
    <w:rsid w:val="00E655B3"/>
    <w:rsid w:val="00E72377"/>
    <w:rsid w:val="00E74A90"/>
    <w:rsid w:val="00E850E7"/>
    <w:rsid w:val="00E933F9"/>
    <w:rsid w:val="00E94EA5"/>
    <w:rsid w:val="00EA35BD"/>
    <w:rsid w:val="00EB18F8"/>
    <w:rsid w:val="00EB56E2"/>
    <w:rsid w:val="00ED0BE5"/>
    <w:rsid w:val="00ED3F1A"/>
    <w:rsid w:val="00EF1B3C"/>
    <w:rsid w:val="00EF1E01"/>
    <w:rsid w:val="00EF31D3"/>
    <w:rsid w:val="00EF3618"/>
    <w:rsid w:val="00EF4F65"/>
    <w:rsid w:val="00EF61D1"/>
    <w:rsid w:val="00F04C12"/>
    <w:rsid w:val="00F05CA7"/>
    <w:rsid w:val="00F1410C"/>
    <w:rsid w:val="00F20095"/>
    <w:rsid w:val="00F21B75"/>
    <w:rsid w:val="00F22676"/>
    <w:rsid w:val="00F35749"/>
    <w:rsid w:val="00F44A05"/>
    <w:rsid w:val="00F555B9"/>
    <w:rsid w:val="00F6512E"/>
    <w:rsid w:val="00F81F20"/>
    <w:rsid w:val="00F831F4"/>
    <w:rsid w:val="00F853ED"/>
    <w:rsid w:val="00F86844"/>
    <w:rsid w:val="00F94508"/>
    <w:rsid w:val="00F97FF8"/>
    <w:rsid w:val="00FA3F20"/>
    <w:rsid w:val="00FA4C07"/>
    <w:rsid w:val="00FA6A9A"/>
    <w:rsid w:val="00FB395F"/>
    <w:rsid w:val="00FB49B2"/>
    <w:rsid w:val="00FB7BC2"/>
    <w:rsid w:val="00FC784B"/>
    <w:rsid w:val="00FF600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34FDBE"/>
  <w15:chartTrackingRefBased/>
  <w15:docId w15:val="{CE98641A-37A1-411D-B065-ABEB1B2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2B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3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15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6F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0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F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F6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3915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373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73915"/>
    <w:rPr>
      <w:b/>
      <w:bCs/>
    </w:rPr>
  </w:style>
  <w:style w:type="character" w:styleId="HTML">
    <w:name w:val="HTML Code"/>
    <w:basedOn w:val="a0"/>
    <w:uiPriority w:val="99"/>
    <w:semiHidden/>
    <w:unhideWhenUsed/>
    <w:rsid w:val="00373915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C446A7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FC784B"/>
  </w:style>
  <w:style w:type="paragraph" w:styleId="ad">
    <w:name w:val="Balloon Text"/>
    <w:basedOn w:val="a"/>
    <w:link w:val="ae"/>
    <w:uiPriority w:val="99"/>
    <w:semiHidden/>
    <w:unhideWhenUsed/>
    <w:rsid w:val="004C7C2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C7C22"/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E5846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DE5846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DE584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E584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E5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dong</dc:creator>
  <cp:keywords/>
  <dc:description/>
  <cp:lastModifiedBy>yijing dong</cp:lastModifiedBy>
  <cp:revision>2</cp:revision>
  <dcterms:created xsi:type="dcterms:W3CDTF">2024-10-27T03:04:00Z</dcterms:created>
  <dcterms:modified xsi:type="dcterms:W3CDTF">2024-10-27T03:04:00Z</dcterms:modified>
</cp:coreProperties>
</file>