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CE828" w14:textId="77777777" w:rsidR="002A092A" w:rsidRDefault="00EC7012" w:rsidP="002A092A">
      <w:pPr>
        <w:pStyle w:val="Ttulo"/>
        <w:rPr>
          <w:rFonts w:ascii="Arial" w:hAnsi="Arial" w:cs="Arial"/>
          <w:sz w:val="40"/>
          <w:szCs w:val="40"/>
        </w:rPr>
      </w:pPr>
      <w:r w:rsidRPr="002A092A">
        <w:rPr>
          <w:rFonts w:ascii="Arial" w:hAnsi="Arial" w:cs="Arial"/>
          <w:sz w:val="40"/>
          <w:szCs w:val="40"/>
        </w:rPr>
        <w:t xml:space="preserve">Trabalho EAMT – Resenha Sobre o Artigo Científico </w:t>
      </w:r>
    </w:p>
    <w:p w14:paraId="0C531390" w14:textId="77777777" w:rsidR="00AA3DAF" w:rsidRPr="002A092A" w:rsidRDefault="002A092A" w:rsidP="002A092A">
      <w:pPr>
        <w:pStyle w:val="Ttulo"/>
        <w:rPr>
          <w:rFonts w:ascii="Arial" w:hAnsi="Arial" w:cs="Arial"/>
          <w:sz w:val="40"/>
          <w:szCs w:val="40"/>
        </w:rPr>
      </w:pPr>
      <w:r w:rsidRPr="002A092A">
        <w:rPr>
          <w:rFonts w:ascii="Arial" w:hAnsi="Arial" w:cs="Arial"/>
          <w:sz w:val="40"/>
          <w:szCs w:val="40"/>
        </w:rPr>
        <w:t>“Entre venenos, não só de serpentes”</w:t>
      </w:r>
    </w:p>
    <w:p w14:paraId="6A22244C" w14:textId="235A9E57" w:rsidR="002A092A" w:rsidRPr="002A092A" w:rsidRDefault="002A092A" w:rsidP="002A092A">
      <w:pPr>
        <w:pStyle w:val="Subttulo"/>
        <w:rPr>
          <w:rFonts w:ascii="Arial" w:hAnsi="Arial" w:cs="Arial"/>
        </w:rPr>
      </w:pPr>
      <w:r w:rsidRPr="002A092A">
        <w:rPr>
          <w:rFonts w:ascii="Arial" w:hAnsi="Arial" w:cs="Arial"/>
        </w:rPr>
        <w:t>Por: Gabriel Rodrigue</w:t>
      </w:r>
      <w:r w:rsidR="00B91243">
        <w:rPr>
          <w:rFonts w:ascii="Arial" w:hAnsi="Arial" w:cs="Arial"/>
        </w:rPr>
        <w:t>s</w:t>
      </w:r>
      <w:r w:rsidRPr="002A092A">
        <w:rPr>
          <w:rFonts w:ascii="Arial" w:hAnsi="Arial" w:cs="Arial"/>
        </w:rPr>
        <w:t>, Ingrid Cavalli, Julia Sorrente, Letycia Conde e Renan Brito</w:t>
      </w:r>
    </w:p>
    <w:p w14:paraId="0CF2A8AD" w14:textId="50470A8F" w:rsidR="002E1529" w:rsidRDefault="00A91829" w:rsidP="00A91829">
      <w:pPr>
        <w:jc w:val="both"/>
        <w:rPr>
          <w:rFonts w:ascii="Arial" w:hAnsi="Arial" w:cs="Arial"/>
          <w:sz w:val="24"/>
          <w:szCs w:val="24"/>
        </w:rPr>
      </w:pPr>
      <w:r w:rsidRPr="00A91829">
        <w:rPr>
          <w:rFonts w:ascii="Arial" w:hAnsi="Arial" w:cs="Arial"/>
          <w:sz w:val="24"/>
          <w:szCs w:val="24"/>
        </w:rPr>
        <w:t xml:space="preserve">A pesquisa do artigo científico "Entre venenos, não só de serpentes" foi iniciada </w:t>
      </w:r>
      <w:r w:rsidR="002E1529">
        <w:rPr>
          <w:rFonts w:ascii="Arial" w:hAnsi="Arial" w:cs="Arial"/>
          <w:sz w:val="24"/>
          <w:szCs w:val="24"/>
        </w:rPr>
        <w:t>graças a dois principais fatores. O primeiro foi uma experiência pessoal ruim para o pesquisador Carlos Jared. Ele trabalhava extraindo venenos de cobras</w:t>
      </w:r>
      <w:r w:rsidR="00931D83">
        <w:rPr>
          <w:rFonts w:ascii="Arial" w:hAnsi="Arial" w:cs="Arial"/>
          <w:sz w:val="24"/>
          <w:szCs w:val="24"/>
        </w:rPr>
        <w:t xml:space="preserve"> em 1978, quando foi picado por uma cascavel e saiu correndo desesperadamente em direção ao hospital mais próximo, que ficava acerca de 100m do laboratório. Jared teve a visão embaçada e as pálpebras caídas graças aos efeitos colaterais do veneno por algumas semanas, depois se recuperando totalmente.</w:t>
      </w:r>
    </w:p>
    <w:p w14:paraId="506CEE22" w14:textId="1E62858C" w:rsidR="00931D83" w:rsidRPr="00931D83" w:rsidRDefault="00931D83" w:rsidP="00931D8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motivo foi que </w:t>
      </w:r>
      <w:r w:rsidRPr="00931D83">
        <w:rPr>
          <w:rFonts w:ascii="Arial" w:hAnsi="Arial" w:cs="Arial"/>
          <w:sz w:val="24"/>
          <w:szCs w:val="24"/>
        </w:rPr>
        <w:t>Jared esteve associado ao instituto desde a infância, devido à sua filiação como filho de um funcionário, além de ter realizado estágio no local, adquirindo habilidades no manejo de serpentes durante o ensino médio. Posteriormente, obteve sua graduação em biologia e foi admitido como assistente de produção em 1972. Inicialmente, desempenhou atividades como serpentarista e trabalhou com células sanguíneas desses animais no laboratório de microscopia eletrônica. Cerca de seis anos depois, ingressou na área que se dedica até hoje, a biologia comparada. Segundo suas próprias palavras, com a teoria da evolução, ele pôde vislumbrar um mundo novo e empreendeu pesquisas para descobrir os mecanismos de adaptação que justificassem a presença de glândulas de veneno na pele de anfíbios e na boca de serpentes.</w:t>
      </w:r>
    </w:p>
    <w:p w14:paraId="35477631" w14:textId="1AFB7CD8" w:rsidR="002E1529" w:rsidRPr="002E1529" w:rsidRDefault="00C54540" w:rsidP="002E152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já citado, em</w:t>
      </w:r>
      <w:r w:rsidR="002E1529" w:rsidRPr="002E1529">
        <w:rPr>
          <w:rFonts w:ascii="Arial" w:hAnsi="Arial" w:cs="Arial"/>
          <w:sz w:val="24"/>
          <w:szCs w:val="24"/>
        </w:rPr>
        <w:t xml:space="preserve"> 1978 o biólogo Carlos Jared extraía veneno das glândulas de uma cascavel (</w:t>
      </w:r>
      <w:r w:rsidR="002E1529" w:rsidRPr="002E1529">
        <w:rPr>
          <w:rFonts w:ascii="Arial" w:hAnsi="Arial" w:cs="Arial"/>
          <w:i/>
          <w:iCs/>
          <w:sz w:val="24"/>
          <w:szCs w:val="24"/>
        </w:rPr>
        <w:t>Cratalus durissuspp</w:t>
      </w:r>
      <w:r w:rsidR="002E1529" w:rsidRPr="002E1529">
        <w:rPr>
          <w:rFonts w:ascii="Arial" w:hAnsi="Arial" w:cs="Arial"/>
          <w:sz w:val="24"/>
          <w:szCs w:val="24"/>
        </w:rPr>
        <w:t xml:space="preserve">) em salas fechadas. As extrações públicas de veneno foram suspensas por volta da década 90 e atualmente somente em laboratório com pessoas que possuem credenciais </w:t>
      </w:r>
    </w:p>
    <w:p w14:paraId="65FBE637" w14:textId="6AF06E4C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Jared junto com a Marta Antoniazzi examinaram as estruturas celulares de produção dos venenos de serpentes, sapos, pereças, arrais e lacraias e como outros animais resistem a eles. O Biólogo Pedro Mailho estudou as glândulas de veneno próximas aos dentes em cecílias (cobras-cegas), esse trabalho mostrou que elas desenvolveram as glândulas de veneno antes das serpentes</w:t>
      </w:r>
    </w:p>
    <w:p w14:paraId="17E81451" w14:textId="2B5B73A9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lastRenderedPageBreak/>
        <w:t>Um estudo com jararacas-do-norte (</w:t>
      </w:r>
      <w:r w:rsidRPr="002E1529">
        <w:rPr>
          <w:rFonts w:ascii="Arial" w:hAnsi="Arial" w:cs="Arial"/>
          <w:i/>
          <w:iCs/>
          <w:sz w:val="24"/>
          <w:szCs w:val="24"/>
        </w:rPr>
        <w:t>Bothorps atrox</w:t>
      </w:r>
      <w:r w:rsidRPr="002E1529">
        <w:rPr>
          <w:rFonts w:ascii="Arial" w:hAnsi="Arial" w:cs="Arial"/>
          <w:sz w:val="24"/>
          <w:szCs w:val="24"/>
        </w:rPr>
        <w:t>) coordenado pela farmacêutica Ana Moura da Silva e com participação do biólogo Inácio Azevedo, constatou que um veneno tem 15 tipos de proteína com variações</w:t>
      </w:r>
      <w:r>
        <w:rPr>
          <w:rFonts w:ascii="Arial" w:hAnsi="Arial" w:cs="Arial"/>
          <w:sz w:val="24"/>
          <w:szCs w:val="24"/>
        </w:rPr>
        <w:t>.</w:t>
      </w:r>
    </w:p>
    <w:p w14:paraId="2F672E61" w14:textId="7B038DCF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Em Dezembro de 2020, na Molecular Biology and evolution, Inácio Azevedo, descreveu um material genético responsável pela produção de metaloprotease diferente das jararacas, mas com a mesma função. Com um grupo de 58 espécies de serpentes classificadas como não peçonhentas, que formam a maior parte da diversidade desse grupo</w:t>
      </w:r>
    </w:p>
    <w:p w14:paraId="1FCA5C6A" w14:textId="6A6A4AC9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 xml:space="preserve">Uma pesquisa levou a identificar o veneno de serpentes vistas como não peçonhentas é uma das que se apoiam nos sequenciadores de DNA ou RNA que começaram a ser instalados em 1997 para o estudo do genoma da bactéria </w:t>
      </w:r>
      <w:r w:rsidRPr="002E1529">
        <w:rPr>
          <w:rFonts w:ascii="Arial" w:hAnsi="Arial" w:cs="Arial"/>
          <w:i/>
          <w:iCs/>
          <w:sz w:val="24"/>
          <w:szCs w:val="24"/>
        </w:rPr>
        <w:t>Xylella</w:t>
      </w:r>
      <w:r w:rsidRPr="002E1529">
        <w:rPr>
          <w:rFonts w:ascii="Arial" w:hAnsi="Arial" w:cs="Arial"/>
          <w:sz w:val="24"/>
          <w:szCs w:val="24"/>
        </w:rPr>
        <w:t xml:space="preserve"> </w:t>
      </w:r>
      <w:r w:rsidRPr="002E1529">
        <w:rPr>
          <w:rFonts w:ascii="Arial" w:hAnsi="Arial" w:cs="Arial"/>
          <w:i/>
          <w:iCs/>
          <w:sz w:val="24"/>
          <w:szCs w:val="24"/>
        </w:rPr>
        <w:t>fastidiosa</w:t>
      </w:r>
      <w:r w:rsidRPr="002E1529">
        <w:rPr>
          <w:rFonts w:ascii="Arial" w:hAnsi="Arial" w:cs="Arial"/>
          <w:sz w:val="24"/>
          <w:szCs w:val="24"/>
        </w:rPr>
        <w:t>, que causava uma doença dos citros que trazia inúmeros prejuízos para os produtores de laranja no estado de São Paulo</w:t>
      </w:r>
    </w:p>
    <w:p w14:paraId="322D95F8" w14:textId="71ADE867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O Centro de Pesquisa em Toxinas, Resposta Imune e Sinalização Celular (CeTICS) fez com que o Butantan apoiasse o desenvolvimento de novos medicamentos a partir de moléculas com potencial biológico extraído de animai</w:t>
      </w:r>
      <w:r w:rsidR="000A0831">
        <w:rPr>
          <w:rFonts w:ascii="Arial" w:hAnsi="Arial" w:cs="Arial"/>
          <w:sz w:val="24"/>
          <w:szCs w:val="24"/>
        </w:rPr>
        <w:t>s.</w:t>
      </w:r>
    </w:p>
    <w:p w14:paraId="21310FA5" w14:textId="36B7A1FE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No CeTICS um teste clínico duplo-cego de uma pomada contra picada de aranha-marrom (</w:t>
      </w:r>
      <w:r w:rsidRPr="002E1529">
        <w:rPr>
          <w:rFonts w:ascii="Arial" w:hAnsi="Arial" w:cs="Arial"/>
          <w:i/>
          <w:iCs/>
          <w:sz w:val="24"/>
          <w:szCs w:val="24"/>
        </w:rPr>
        <w:t>Loxosceles spp</w:t>
      </w:r>
      <w:r w:rsidRPr="002E1529">
        <w:rPr>
          <w:rFonts w:ascii="Arial" w:hAnsi="Arial" w:cs="Arial"/>
          <w:sz w:val="24"/>
          <w:szCs w:val="24"/>
        </w:rPr>
        <w:t>) está sendo desenvolvida, 140 pessoas haviam recebido placebo ou a pomada à base do antibiótico tetraciclina, usada com o propósito de ajudar na cicatrização, como um extra no tratamento já existente, com soros neutralizantes e anti-inflamatórios aplicados sobre o local da picada.</w:t>
      </w:r>
    </w:p>
    <w:p w14:paraId="002D4705" w14:textId="20526AF1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 xml:space="preserve">A bióloga Denise Tambourgi está trabalhando nessa pomada </w:t>
      </w:r>
      <w:r>
        <w:rPr>
          <w:rFonts w:ascii="Arial" w:hAnsi="Arial" w:cs="Arial"/>
          <w:sz w:val="24"/>
          <w:szCs w:val="24"/>
        </w:rPr>
        <w:t>há</w:t>
      </w:r>
      <w:r w:rsidRPr="002E1529">
        <w:rPr>
          <w:rFonts w:ascii="Arial" w:hAnsi="Arial" w:cs="Arial"/>
          <w:sz w:val="24"/>
          <w:szCs w:val="24"/>
        </w:rPr>
        <w:t xml:space="preserve"> 20 anos. Junto com a equipe eles perceberam que a enzima esfingomielinase D era a principal responsável pela ação do veneno e depois verificou em culturas de células e em modelos animais (coelhos) que a tetraciclina poderia neutralizar seus efeitos, especialmente a necrose da pele. </w:t>
      </w:r>
    </w:p>
    <w:p w14:paraId="76B1642D" w14:textId="33A9C5F3" w:rsidR="002E1529" w:rsidRPr="002E15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A Denise Tambourgi descobriu que nas culturas de células humanas o mecanismo de ação dos venenos da lagarta pararama (</w:t>
      </w:r>
      <w:r w:rsidRPr="002E1529">
        <w:rPr>
          <w:rFonts w:ascii="Arial" w:hAnsi="Arial" w:cs="Arial"/>
          <w:i/>
          <w:iCs/>
          <w:sz w:val="24"/>
          <w:szCs w:val="24"/>
        </w:rPr>
        <w:t>Premolis semirufa</w:t>
      </w:r>
      <w:r w:rsidRPr="002E1529">
        <w:rPr>
          <w:rFonts w:ascii="Arial" w:hAnsi="Arial" w:cs="Arial"/>
          <w:sz w:val="24"/>
          <w:szCs w:val="24"/>
        </w:rPr>
        <w:t>), o contato com as lagartas causam uma inflamação e a perda dos movimentos da mão, a chamada pararamose. Essa pesquisa é uma das que estão em andamento no Centro de Excelência para Descoberta de Alvos Moleculares (Centd)</w:t>
      </w:r>
    </w:p>
    <w:p w14:paraId="46C6A459" w14:textId="206DE3D6" w:rsidR="00A91829" w:rsidRPr="00A91829" w:rsidRDefault="002E1529" w:rsidP="002E1529">
      <w:pPr>
        <w:jc w:val="both"/>
        <w:rPr>
          <w:rFonts w:ascii="Arial" w:hAnsi="Arial" w:cs="Arial"/>
          <w:sz w:val="24"/>
          <w:szCs w:val="24"/>
        </w:rPr>
      </w:pPr>
      <w:r w:rsidRPr="002E1529">
        <w:rPr>
          <w:rFonts w:ascii="Arial" w:hAnsi="Arial" w:cs="Arial"/>
          <w:sz w:val="24"/>
          <w:szCs w:val="24"/>
        </w:rPr>
        <w:t>Atualmente no Butantan há várias vacinas em desenvolvimento na mão da química Luciana Cerqueira Leite, que trabalha com quatro delas: BCG (</w:t>
      </w:r>
      <w:r w:rsidRPr="002E1529">
        <w:rPr>
          <w:rFonts w:ascii="Arial" w:hAnsi="Arial" w:cs="Arial"/>
          <w:i/>
          <w:iCs/>
          <w:sz w:val="24"/>
          <w:szCs w:val="24"/>
        </w:rPr>
        <w:t>bacilo Calmette-Guérin</w:t>
      </w:r>
      <w:r w:rsidRPr="002E1529">
        <w:rPr>
          <w:rFonts w:ascii="Arial" w:hAnsi="Arial" w:cs="Arial"/>
          <w:sz w:val="24"/>
          <w:szCs w:val="24"/>
        </w:rPr>
        <w:t>) recombinante, uma para tuberculose, outra para câncer de bexiga, uma terceira para pertussis (coqueluche) e uma quarta para Covid-19. O Projeto Genoma Schistosoma, coordenado pelo o médico Sergio Verjovski-</w:t>
      </w:r>
      <w:r w:rsidRPr="002E1529">
        <w:rPr>
          <w:rFonts w:ascii="Arial" w:hAnsi="Arial" w:cs="Arial"/>
          <w:sz w:val="24"/>
          <w:szCs w:val="24"/>
        </w:rPr>
        <w:lastRenderedPageBreak/>
        <w:t>Almeida,  observou que as vesículas de membrana de bactérias usadas em uma vacina experimental contra esquistossomose poderiam ser adaptadas para estimular a produção de anticorpos contra o vírus causador da Covid-19. A farmacêutica Viviane Gonçalves, com sua equipe, trabalha para ampliar a escala de produção de uma vacina recombinante contra Zika. Um grupo coordenado pelo biólogo Osvaldo Sant’Anna estuda as possibilidades de usar nano esferas de sílica para transportar a vacina contra hepatite B, que poderia ser aplicada por via oral</w:t>
      </w:r>
      <w:r w:rsidR="000A0831">
        <w:rPr>
          <w:rFonts w:ascii="Arial" w:hAnsi="Arial" w:cs="Arial"/>
          <w:sz w:val="24"/>
          <w:szCs w:val="24"/>
        </w:rPr>
        <w:t>.</w:t>
      </w:r>
    </w:p>
    <w:p w14:paraId="5AFFDE59" w14:textId="262FEFE6" w:rsidR="0042153D" w:rsidRPr="000A0831" w:rsidRDefault="000A0831" w:rsidP="000A08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42153D" w:rsidRPr="0042153D">
        <w:rPr>
          <w:rFonts w:ascii="Arial" w:hAnsi="Arial" w:cs="Arial"/>
          <w:sz w:val="24"/>
          <w:szCs w:val="24"/>
        </w:rPr>
        <w:t xml:space="preserve"> biólogo</w:t>
      </w:r>
      <w:r>
        <w:rPr>
          <w:rFonts w:ascii="Arial" w:hAnsi="Arial" w:cs="Arial"/>
          <w:sz w:val="24"/>
          <w:szCs w:val="24"/>
        </w:rPr>
        <w:t>s</w:t>
      </w:r>
      <w:r w:rsidR="0042153D">
        <w:rPr>
          <w:rFonts w:ascii="Arial" w:hAnsi="Arial" w:cs="Arial"/>
          <w:sz w:val="24"/>
          <w:szCs w:val="24"/>
        </w:rPr>
        <w:t xml:space="preserve"> </w:t>
      </w:r>
      <w:r w:rsidR="0042153D" w:rsidRPr="0042153D">
        <w:rPr>
          <w:rFonts w:ascii="Arial" w:hAnsi="Arial" w:cs="Arial"/>
          <w:sz w:val="24"/>
          <w:szCs w:val="24"/>
        </w:rPr>
        <w:t>Jared</w:t>
      </w:r>
      <w:r>
        <w:rPr>
          <w:rFonts w:ascii="Arial" w:hAnsi="Arial" w:cs="Arial"/>
          <w:sz w:val="24"/>
          <w:szCs w:val="24"/>
        </w:rPr>
        <w:t xml:space="preserve"> e Maria Antoniazzi também,</w:t>
      </w:r>
      <w:r w:rsidR="0042153D" w:rsidRPr="004215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</w:t>
      </w:r>
      <w:r w:rsidR="0042153D" w:rsidRPr="0042153D">
        <w:rPr>
          <w:rFonts w:ascii="Arial" w:hAnsi="Arial" w:cs="Arial"/>
          <w:sz w:val="24"/>
          <w:szCs w:val="24"/>
        </w:rPr>
        <w:t>or meio do Centro de Toxinologia aplicada o biólogo Inácio Azevedo juntamente com outros cientistas</w:t>
      </w:r>
      <w:r>
        <w:rPr>
          <w:rFonts w:ascii="Arial" w:hAnsi="Arial" w:cs="Arial"/>
          <w:sz w:val="24"/>
          <w:szCs w:val="24"/>
        </w:rPr>
        <w:t>,</w:t>
      </w:r>
      <w:r w:rsidR="0042153D" w:rsidRPr="0042153D">
        <w:rPr>
          <w:rFonts w:ascii="Arial" w:hAnsi="Arial" w:cs="Arial"/>
          <w:sz w:val="24"/>
          <w:szCs w:val="24"/>
        </w:rPr>
        <w:t xml:space="preserve"> desenvolve</w:t>
      </w:r>
      <w:r>
        <w:rPr>
          <w:rFonts w:ascii="Arial" w:hAnsi="Arial" w:cs="Arial"/>
          <w:sz w:val="24"/>
          <w:szCs w:val="24"/>
        </w:rPr>
        <w:t>ram, então,</w:t>
      </w:r>
      <w:r w:rsidR="0042153D" w:rsidRPr="0042153D">
        <w:rPr>
          <w:rFonts w:ascii="Arial" w:hAnsi="Arial" w:cs="Arial"/>
          <w:sz w:val="24"/>
          <w:szCs w:val="24"/>
        </w:rPr>
        <w:t xml:space="preserve"> um novo medicamento a partir de moléculas extraías de animais peçonhentos</w:t>
      </w:r>
      <w:r>
        <w:rPr>
          <w:rFonts w:ascii="Arial" w:hAnsi="Arial" w:cs="Arial"/>
          <w:sz w:val="24"/>
          <w:szCs w:val="24"/>
        </w:rPr>
        <w:t>, além de</w:t>
      </w:r>
      <w:r w:rsidR="0042153D" w:rsidRPr="0042153D">
        <w:rPr>
          <w:rFonts w:ascii="Arial" w:hAnsi="Arial" w:cs="Arial"/>
          <w:sz w:val="24"/>
          <w:szCs w:val="24"/>
        </w:rPr>
        <w:t xml:space="preserve"> uma pomada a base de antibióticos tetraciclina utilizados contra a picada de aranhas marrom usada com o propósito de favorecer a cicatrização.</w:t>
      </w:r>
    </w:p>
    <w:p w14:paraId="4493ADE4" w14:textId="70ED966D" w:rsidR="0042153D" w:rsidRPr="0042153D" w:rsidRDefault="000A0831" w:rsidP="004215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Portanto, a</w:t>
      </w:r>
      <w:r w:rsidR="0042153D" w:rsidRPr="0042153D">
        <w:rPr>
          <w:rFonts w:ascii="Arial" w:hAnsi="Arial" w:cs="Arial"/>
          <w:sz w:val="24"/>
          <w:szCs w:val="24"/>
        </w:rPr>
        <w:t>pós toda a leitura e interpretação da matéria,</w:t>
      </w:r>
      <w:r>
        <w:rPr>
          <w:rFonts w:ascii="Arial" w:hAnsi="Arial" w:cs="Arial"/>
          <w:sz w:val="24"/>
          <w:szCs w:val="24"/>
        </w:rPr>
        <w:t xml:space="preserve"> podemos concluir</w:t>
      </w:r>
      <w:r w:rsidR="0042153D" w:rsidRPr="0042153D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algo que</w:t>
      </w:r>
      <w:r w:rsidR="0042153D" w:rsidRPr="0042153D">
        <w:rPr>
          <w:rFonts w:ascii="Arial" w:hAnsi="Arial" w:cs="Arial"/>
          <w:sz w:val="24"/>
          <w:szCs w:val="24"/>
        </w:rPr>
        <w:t xml:space="preserve"> começou como uma motivação pessoal (picada de cobra em Carlos Jared, 1978) e uma motivação econômica (bactéria nas safras de laranja) deram início a uma onda de pesquisas que se salvaria milhões de vidas no mundo todo. As pesquisas consistem em analisar e comparar proteínas de potencial orgânico, sendo assim enzimas de animais venenosos como cobras e anfíbios podem ter seus anuladores naturais, seus “predadores” assim dizendo.</w:t>
      </w:r>
    </w:p>
    <w:p w14:paraId="7082E04A" w14:textId="77777777" w:rsidR="0042153D" w:rsidRPr="0042153D" w:rsidRDefault="0042153D" w:rsidP="0042153D">
      <w:pPr>
        <w:jc w:val="both"/>
        <w:rPr>
          <w:rFonts w:ascii="Arial" w:hAnsi="Arial" w:cs="Arial"/>
          <w:sz w:val="24"/>
          <w:szCs w:val="24"/>
        </w:rPr>
      </w:pPr>
      <w:r w:rsidRPr="0042153D">
        <w:rPr>
          <w:rFonts w:ascii="Arial" w:hAnsi="Arial" w:cs="Arial"/>
          <w:sz w:val="24"/>
          <w:szCs w:val="24"/>
        </w:rPr>
        <w:t xml:space="preserve">Por outro lado, quando esses supostos anuladores não são achados, essas proteínas podem ser isoladas para que seu RNA e DNA sejam modificadas a favor de achar uma combinação que possa anular os efeitos desses venenos. Desde esse momento inúmeras pesquisas foram sendo criadas e apoiadas para avançar cada vez mais essa área. </w:t>
      </w:r>
    </w:p>
    <w:p w14:paraId="67E361BA" w14:textId="77777777" w:rsidR="0042153D" w:rsidRPr="0042153D" w:rsidRDefault="0042153D" w:rsidP="0042153D">
      <w:pPr>
        <w:jc w:val="both"/>
        <w:rPr>
          <w:rFonts w:ascii="Arial" w:hAnsi="Arial" w:cs="Arial"/>
          <w:sz w:val="24"/>
          <w:szCs w:val="24"/>
        </w:rPr>
      </w:pPr>
      <w:r w:rsidRPr="0042153D">
        <w:rPr>
          <w:rFonts w:ascii="Arial" w:hAnsi="Arial" w:cs="Arial"/>
          <w:sz w:val="24"/>
          <w:szCs w:val="24"/>
        </w:rPr>
        <w:t>Nos dias de hoje essas técnicas anteriormente desenvolvidas são utilizadas em vacinas e em antídotos, que é uma parte essencial para a existência humana atualmente, principalmente a parte das vacinas, por exemplo a do covid-19 que salvou milhões de pessoas em diversos países que passaram pela pandemia.</w:t>
      </w:r>
    </w:p>
    <w:p w14:paraId="14ED8CFB" w14:textId="341609E5" w:rsidR="002A092A" w:rsidRPr="00A91829" w:rsidRDefault="002A092A" w:rsidP="0042153D">
      <w:pPr>
        <w:pStyle w:val="Ttulo2"/>
        <w:jc w:val="left"/>
        <w:rPr>
          <w:rFonts w:ascii="Arial" w:hAnsi="Arial" w:cs="Arial"/>
          <w:sz w:val="28"/>
          <w:szCs w:val="28"/>
        </w:rPr>
      </w:pPr>
    </w:p>
    <w:sectPr w:rsidR="002A092A" w:rsidRPr="00A918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D1762"/>
    <w:multiLevelType w:val="hybridMultilevel"/>
    <w:tmpl w:val="9230D3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327BA"/>
    <w:multiLevelType w:val="hybridMultilevel"/>
    <w:tmpl w:val="A87E7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305414">
    <w:abstractNumId w:val="0"/>
  </w:num>
  <w:num w:numId="2" w16cid:durableId="544606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12"/>
    <w:rsid w:val="000363FB"/>
    <w:rsid w:val="00041BAB"/>
    <w:rsid w:val="000A0831"/>
    <w:rsid w:val="002A092A"/>
    <w:rsid w:val="002E1529"/>
    <w:rsid w:val="00414B63"/>
    <w:rsid w:val="0042153D"/>
    <w:rsid w:val="00931D83"/>
    <w:rsid w:val="00A91829"/>
    <w:rsid w:val="00AA3DAF"/>
    <w:rsid w:val="00B91243"/>
    <w:rsid w:val="00C54540"/>
    <w:rsid w:val="00E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3A6D0"/>
  <w15:chartTrackingRefBased/>
  <w15:docId w15:val="{A1B49C01-475A-440D-8B7B-12CD5703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012"/>
  </w:style>
  <w:style w:type="paragraph" w:styleId="Ttulo1">
    <w:name w:val="heading 1"/>
    <w:basedOn w:val="Normal"/>
    <w:next w:val="Normal"/>
    <w:link w:val="Ttulo1Char"/>
    <w:uiPriority w:val="9"/>
    <w:qFormat/>
    <w:rsid w:val="00EC701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701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701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701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70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70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70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70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701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70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C701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701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701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701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701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701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701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701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701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EC701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C701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701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701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EC7012"/>
    <w:rPr>
      <w:b/>
      <w:bCs/>
    </w:rPr>
  </w:style>
  <w:style w:type="character" w:styleId="nfase">
    <w:name w:val="Emphasis"/>
    <w:basedOn w:val="Fontepargpadro"/>
    <w:uiPriority w:val="20"/>
    <w:qFormat/>
    <w:rsid w:val="00EC701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EC701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EC701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EC701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701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701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EC701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EC701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EC701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EC701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EC701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C7012"/>
    <w:pPr>
      <w:outlineLvl w:val="9"/>
    </w:pPr>
  </w:style>
  <w:style w:type="paragraph" w:styleId="PargrafodaLista">
    <w:name w:val="List Paragraph"/>
    <w:basedOn w:val="Normal"/>
    <w:uiPriority w:val="34"/>
    <w:qFormat/>
    <w:rsid w:val="002A09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1067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BELLINI SORRENTE</dc:creator>
  <cp:keywords/>
  <dc:description/>
  <cp:lastModifiedBy>JULIA BELLINI SORRENTE</cp:lastModifiedBy>
  <cp:revision>7</cp:revision>
  <dcterms:created xsi:type="dcterms:W3CDTF">2023-03-08T19:53:00Z</dcterms:created>
  <dcterms:modified xsi:type="dcterms:W3CDTF">2023-03-10T22:35:00Z</dcterms:modified>
</cp:coreProperties>
</file>