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EVAL07｜申请体系：UCAS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学生对计算机科学中的算法问题表现出真实的学术兴趣和批判性思考，具备通过课内外活动深化学科理解的潜力。</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可用素材：读书社算法分享、校园义卖登记</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可用素材：读书社算法分享</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可用素材：校园义卖登记</w:t>
      </w:r>
    </w:p>
    <w:p>
      <w:pPr>
        <w:pStyle w:val="Heading1"/>
      </w:pPr>
      <w:r>
        <w:rPr>
          <w:rFonts w:ascii="Arial" w:hAnsi="Arial" w:eastAsia="STHeiti"/>
        </w:rPr>
        <w:t xml:space="preserve">经历与素材说明</w:t>
      </w:r>
    </w:p>
    <w:p>
      <w:pPr>
        <w:pStyle w:val="Heading2"/>
      </w:pPr>
      <w:r>
        <w:rPr>
          <w:rFonts w:ascii="Arial" w:hAnsi="Arial" w:eastAsia="STHeiti"/>
        </w:rPr>
        <w:t xml:space="preserve">读书社算法分享</w:t>
      </w:r>
    </w:p>
    <w:p>
      <w:pPr/>
      <w:r>
        <w:rPr>
          <w:rFonts w:ascii="Arial" w:hAnsi="Arial" w:eastAsia="STHeiti"/>
        </w:rPr>
        <w:t xml:space="preserve">当前状态：核心候选</w:t>
      </w:r>
    </w:p>
    <w:p>
      <w:pPr/>
      <w:r>
        <w:rPr>
          <w:rFonts w:ascii="Arial" w:hAnsi="Arial" w:eastAsia="STHeiti"/>
        </w:rPr>
        <w:t xml:space="preserve">写作角度：展示对算法核心概念的批判性思考与求知欲</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专业转译：我发现能复述一个例子不代表理解相关算法之间的区别。</w:t>
      </w:r>
    </w:p>
    <w:p>
      <w:pPr>
        <w:pStyle w:val="Heading3"/>
      </w:pPr>
      <w:r>
        <w:rPr>
          <w:rFonts w:ascii="Arial" w:hAnsi="Arial" w:eastAsia="STHeiti"/>
        </w:rPr>
        <w:t xml:space="preserve">素材总结</w:t>
      </w:r>
    </w:p>
    <w:p>
      <w:pPr/>
      <w:r>
        <w:rPr>
          <w:rFonts w:ascii="Arial" w:hAnsi="Arial" w:eastAsia="STHeiti"/>
        </w:rPr>
        <w:t xml:space="preserve">行为过程：阅读并作社团分享。 运用知识：问题分解。 最终收获：分享提纲。 遇到的问题：同学问动态规划和分治的区别，我没答出来。。 运用知识：动态规划和分治的区别。 解决方法：我把问题记下来，准备继续查资料，暂时没有答案。。 行为过程：我把问题记下来，准备继续查资料。 个人思考：我发现能复述一个例子不代表理解相关算法之间的区别。。 遇到的问题：能复述一个例子不代表理解相关算法之间的区别。 专业深挖：我知道可以把任务分成小步骤，但不能给动态规划下准确的定义。。 专业深挖：我没有比较算法，只换了一个更生活化的解释例子。。 专业深挖：需要补概念和可运行例子，当前不能说深入研究算法。。</w:t>
      </w:r>
    </w:p>
    <w:p>
      <w:pPr>
        <w:pStyle w:val="Heading3"/>
      </w:pPr>
      <w:r>
        <w:rPr>
          <w:rFonts w:ascii="Arial" w:hAnsi="Arial" w:eastAsia="STHeiti"/>
        </w:rPr>
        <w:t xml:space="preserve">使用说明</w:t>
      </w:r>
    </w:p>
    <w:p>
      <w:pPr/>
      <w:r>
        <w:rPr>
          <w:rFonts w:ascii="Arial" w:hAnsi="Arial" w:eastAsia="STHeiti"/>
        </w:rPr>
        <w:t xml:space="preserve">适合围绕展示对算法核心概念的批判性思考与求知欲与学生继续核实。写作时只使用上方已记录的事实；空缺项留待追问。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校园义卖登记</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遇到的问题：同学问动态规划和分治的区别，我没答出来。</w:t>
      </w:r>
    </w:p>
    <w:p>
      <w:pPr/>
      <w:r>
        <w:rPr>
          <w:rFonts w:ascii="Arial" w:hAnsi="Arial" w:eastAsia="STHeiti"/>
        </w:rPr>
        <w:t xml:space="preserve">• 解决方法：我把问题记下来，准备继续查资料，暂时没有答案。</w:t>
      </w:r>
    </w:p>
    <w:p>
      <w:pPr/>
      <w:r>
        <w:rPr>
          <w:rFonts w:ascii="Arial" w:hAnsi="Arial" w:eastAsia="STHeiti"/>
        </w:rPr>
        <w:t xml:space="preserve">• 个人思考：我发现能复述一个例子不代表理解相关算法之间的区别。</w:t>
      </w:r>
    </w:p>
    <w:p>
      <w:pPr/>
      <w:r>
        <w:rPr>
          <w:rFonts w:ascii="Arial" w:hAnsi="Arial" w:eastAsia="STHeiti"/>
        </w:rPr>
        <w:t xml:space="preserve">• 遇到的问题：能复述一个例子不代表理解相关算法之间的区别</w:t>
      </w:r>
    </w:p>
    <w:p>
      <w:pPr>
        <w:pStyle w:val="Heading3"/>
      </w:pPr>
      <w:r>
        <w:rPr>
          <w:rFonts w:ascii="Arial" w:hAnsi="Arial" w:eastAsia="STHeiti"/>
        </w:rPr>
        <w:t xml:space="preserve">已记录事实与来源</w:t>
      </w:r>
    </w:p>
    <w:p>
      <w:pPr/>
      <w:r>
        <w:rPr>
          <w:rFonts w:ascii="Arial" w:hAnsi="Arial" w:eastAsia="STHeiti"/>
        </w:rPr>
        <w:t xml:space="preserve">行为过程（cv:experience:1）：阅读并作社团分享</w:t>
      </w:r>
    </w:p>
    <w:p>
      <w:pPr/>
      <w:r>
        <w:rPr>
          <w:rFonts w:ascii="Arial" w:hAnsi="Arial" w:eastAsia="STHeiti"/>
        </w:rPr>
        <w:t xml:space="preserve">运用知识（cv:experience:1）：问题分解</w:t>
      </w:r>
    </w:p>
    <w:p>
      <w:pPr/>
      <w:r>
        <w:rPr>
          <w:rFonts w:ascii="Arial" w:hAnsi="Arial" w:eastAsia="STHeiti"/>
        </w:rPr>
        <w:t xml:space="preserve">最终收获（cv:experience:1）：分享提纲</w:t>
      </w:r>
    </w:p>
    <w:p>
      <w:pPr/>
      <w:r>
        <w:rPr>
          <w:rFonts w:ascii="Arial" w:hAnsi="Arial" w:eastAsia="STHeiti"/>
        </w:rPr>
        <w:t xml:space="preserve">遇到的问题（dialog:r1）：同学问动态规划和分治的区别，我没答出来。</w:t>
      </w:r>
    </w:p>
    <w:p>
      <w:pPr/>
      <w:r>
        <w:rPr>
          <w:rFonts w:ascii="Arial" w:hAnsi="Arial" w:eastAsia="STHeiti"/>
        </w:rPr>
        <w:t xml:space="preserve">运用知识（dialog:r1）：动态规划和分治的区别</w:t>
      </w:r>
    </w:p>
    <w:p>
      <w:pPr/>
      <w:r>
        <w:rPr>
          <w:rFonts w:ascii="Arial" w:hAnsi="Arial" w:eastAsia="STHeiti"/>
        </w:rPr>
        <w:t xml:space="preserve">解决方法（dialog:r2）：我把问题记下来，准备继续查资料，暂时没有答案。</w:t>
      </w:r>
    </w:p>
    <w:p>
      <w:pPr/>
      <w:r>
        <w:rPr>
          <w:rFonts w:ascii="Arial" w:hAnsi="Arial" w:eastAsia="STHeiti"/>
        </w:rPr>
        <w:t xml:space="preserve">行为过程（dialog:r2）：我把问题记下来，准备继续查资料</w:t>
      </w:r>
    </w:p>
    <w:p>
      <w:pPr/>
      <w:r>
        <w:rPr>
          <w:rFonts w:ascii="Arial" w:hAnsi="Arial" w:eastAsia="STHeiti"/>
        </w:rPr>
        <w:t xml:space="preserve">个人思考（dialog:r3）：我发现能复述一个例子不代表理解相关算法之间的区别。</w:t>
      </w:r>
    </w:p>
    <w:p>
      <w:pPr/>
      <w:r>
        <w:rPr>
          <w:rFonts w:ascii="Arial" w:hAnsi="Arial" w:eastAsia="STHeiti"/>
        </w:rPr>
        <w:t xml:space="preserve">遇到的问题（dialog:r3）：能复述一个例子不代表理解相关算法之间的区别</w:t>
      </w:r>
    </w:p>
    <w:p>
      <w:pPr/>
      <w:r>
        <w:rPr>
          <w:rFonts w:ascii="Arial" w:hAnsi="Arial" w:eastAsia="STHeiti"/>
        </w:rPr>
        <w:t xml:space="preserve">专业深挖（dialog:r4）：我知道可以把任务分成小步骤，但不能给动态规划下准确的定义。</w:t>
      </w:r>
    </w:p>
    <w:p>
      <w:pPr/>
      <w:r>
        <w:rPr>
          <w:rFonts w:ascii="Arial" w:hAnsi="Arial" w:eastAsia="STHeiti"/>
        </w:rPr>
        <w:t xml:space="preserve">专业深挖（dialog:r5）：我没有比较算法，只换了一个更生活化的解释例子。</w:t>
      </w:r>
    </w:p>
    <w:p>
      <w:pPr/>
      <w:r>
        <w:rPr>
          <w:rFonts w:ascii="Arial" w:hAnsi="Arial" w:eastAsia="STHeiti"/>
        </w:rPr>
        <w:t xml:space="preserve">专业深挖（dialog:r6）：需要补概念和可运行例子，当前不能说深入研究算法。</w:t>
      </w:r>
    </w:p>
    <w:p>
      <w:pPr>
        <w:pStyle w:val="Heading2"/>
      </w:pPr>
      <w:r>
        <w:rPr>
          <w:rFonts w:ascii="Arial" w:hAnsi="Arial" w:eastAsia="STHeiti"/>
        </w:rPr>
        <w:t xml:space="preserve">校园义卖登记</w:t>
      </w:r>
    </w:p>
    <w:p>
      <w:pPr/>
      <w:r>
        <w:rPr>
          <w:rFonts w:ascii="Arial" w:hAnsi="Arial" w:eastAsia="STHeiti"/>
        </w:rPr>
        <w:t xml:space="preserve">当前状态：核心候选</w:t>
      </w:r>
    </w:p>
    <w:p>
      <w:pPr/>
      <w:r>
        <w:rPr>
          <w:rFonts w:ascii="Arial" w:hAnsi="Arial" w:eastAsia="STHeiti"/>
        </w:rPr>
        <w:t xml:space="preserve">写作角度：反思数据整理过程中的细节管理与严谨态度</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专业转译：编号要先统一才方便核对。</w:t>
      </w:r>
    </w:p>
    <w:p>
      <w:pPr>
        <w:pStyle w:val="Heading3"/>
      </w:pPr>
      <w:r>
        <w:rPr>
          <w:rFonts w:ascii="Arial" w:hAnsi="Arial" w:eastAsia="STHeiti"/>
        </w:rPr>
        <w:t xml:space="preserve">素材总结</w:t>
      </w:r>
    </w:p>
    <w:p>
      <w:pPr/>
      <w:r>
        <w:rPr>
          <w:rFonts w:ascii="Arial" w:hAnsi="Arial" w:eastAsia="STHeiti"/>
        </w:rPr>
        <w:t xml:space="preserve">行为过程：整理物品编号。 运用知识：电子表格。 最终收获：登记表。 遇到的问题：第一次记录有一处缺项，需要重新核对。。 解决方法：需要重新核对。 解决方法：我回看原始资料并向知情同学或老师确认，再补上记录。。 行为过程：回看原始资料并向知情同学或老师确认。 个人思考：编号要先统一才方便核对。。 遇到的问题：编号要先统一才方便核对。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适合围绕反思数据整理过程中的细节管理与严谨态度与学生继续核实。写作时只使用上方已记录的事实；空缺项留待追问。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读书社算法分享</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个人思考：编号要先统一才方便核对。</w:t>
      </w:r>
    </w:p>
    <w:p>
      <w:pPr>
        <w:pStyle w:val="Heading3"/>
      </w:pPr>
      <w:r>
        <w:rPr>
          <w:rFonts w:ascii="Arial" w:hAnsi="Arial" w:eastAsia="STHeiti"/>
        </w:rPr>
        <w:t xml:space="preserve">已记录事实与来源</w:t>
      </w:r>
    </w:p>
    <w:p>
      <w:pPr/>
      <w:r>
        <w:rPr>
          <w:rFonts w:ascii="Arial" w:hAnsi="Arial" w:eastAsia="STHeiti"/>
        </w:rPr>
        <w:t xml:space="preserve">行为过程（cv:experience:2）：整理物品编号</w:t>
      </w:r>
    </w:p>
    <w:p>
      <w:pPr/>
      <w:r>
        <w:rPr>
          <w:rFonts w:ascii="Arial" w:hAnsi="Arial" w:eastAsia="STHeiti"/>
        </w:rPr>
        <w:t xml:space="preserve">运用知识（cv:experience:2）：电子表格</w:t>
      </w:r>
    </w:p>
    <w:p>
      <w:pPr/>
      <w:r>
        <w:rPr>
          <w:rFonts w:ascii="Arial" w:hAnsi="Arial" w:eastAsia="STHeiti"/>
        </w:rPr>
        <w:t xml:space="preserve">最终收获（cv:experience:2）：登记表</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个人思考（dialog:r9）：编号要先统一才方便核对。</w:t>
      </w:r>
    </w:p>
    <w:p>
      <w:pPr/>
      <w:r>
        <w:rPr>
          <w:rFonts w:ascii="Arial" w:hAnsi="Arial" w:eastAsia="STHeiti"/>
        </w:rPr>
        <w:t xml:space="preserve">遇到的问题（dialog:r9）：编号要先统一才方便核对</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原论点：展示对算法核心概念的批判性思考与求知欲</w:t>
      </w:r>
    </w:p>
    <w:p>
      <w:pPr/>
      <w:r>
        <w:rPr>
          <w:rFonts w:ascii="Arial" w:hAnsi="Arial" w:eastAsia="STHeiti"/>
        </w:rPr>
        <w:t xml:space="preserve">判定：有事实支持</w:t>
      </w:r>
    </w:p>
    <w:p>
      <w:pPr/>
      <w:r>
        <w:rPr>
          <w:rFonts w:ascii="Arial" w:hAnsi="Arial" w:eastAsia="STHeiti"/>
        </w:rPr>
        <w:t xml:space="preserve">可用措辞：展示对算法核心概念的批判性思考与求知欲</w:t>
      </w:r>
    </w:p>
    <w:p>
      <w:pPr/>
      <w:r>
        <w:rPr>
          <w:rFonts w:ascii="Arial" w:hAnsi="Arial" w:eastAsia="STHeiti"/>
        </w:rPr>
        <w:t xml:space="preserve">• 展示对算法核心概念的批判性思考与求知欲 — 有事实支持</w:t>
      </w:r>
    </w:p>
    <w:p>
      <w:pPr/>
      <w:r>
        <w:rPr>
          <w:rFonts w:ascii="Arial" w:hAnsi="Arial" w:eastAsia="STHeiti"/>
        </w:rPr>
        <w:t xml:space="preserve">依据：我发现能复述一个例子不代表理解相关算法之间的区别。（dialog:r3）</w:t>
      </w:r>
    </w:p>
    <w:p>
      <w:pPr>
        <w:pStyle w:val="Heading2"/>
      </w:pPr>
      <w:r>
        <w:rPr>
          <w:rFonts w:ascii="Arial" w:hAnsi="Arial" w:eastAsia="STHeiti"/>
        </w:rPr>
        <w:t xml:space="preserve">原论点：反思数据整理过程中的细节管理与严谨态度</w:t>
      </w:r>
    </w:p>
    <w:p>
      <w:pPr/>
      <w:r>
        <w:rPr>
          <w:rFonts w:ascii="Arial" w:hAnsi="Arial" w:eastAsia="STHeiti"/>
        </w:rPr>
        <w:t xml:space="preserve">判定：有事实支持</w:t>
      </w:r>
    </w:p>
    <w:p>
      <w:pPr/>
      <w:r>
        <w:rPr>
          <w:rFonts w:ascii="Arial" w:hAnsi="Arial" w:eastAsia="STHeiti"/>
        </w:rPr>
        <w:t xml:space="preserve">可用措辞：反思数据整理过程中的细节管理与严谨态度</w:t>
      </w:r>
    </w:p>
    <w:p>
      <w:pPr/>
      <w:r>
        <w:rPr>
          <w:rFonts w:ascii="Arial" w:hAnsi="Arial" w:eastAsia="STHeiti"/>
        </w:rPr>
        <w:t xml:space="preserve">• 反思数据整理过程中的细节管理与严谨态度 — 有事实支持</w:t>
      </w:r>
    </w:p>
    <w:p>
      <w:pPr/>
      <w:r>
        <w:rPr>
          <w:rFonts w:ascii="Arial" w:hAnsi="Arial" w:eastAsia="STHeiti"/>
        </w:rPr>
        <w:t xml:space="preserve">依据：编号要先统一才方便核对。（dialog:r9）</w:t>
      </w:r>
    </w:p>
    <w:p>
      <w:pPr>
        <w:pStyle w:val="Heading2"/>
      </w:pPr>
      <w:r>
        <w:rPr>
          <w:rFonts w:ascii="Arial" w:hAnsi="Arial" w:eastAsia="STHeiti"/>
        </w:rPr>
        <w:t xml:space="preserve">原论点：学生对计算机科学中的算法问题表现出真实的学术兴趣和批判性思考，具备通过课内外活动深化学科理解的潜力。</w:t>
      </w:r>
    </w:p>
    <w:p>
      <w:pPr/>
      <w:r>
        <w:rPr>
          <w:rFonts w:ascii="Arial" w:hAnsi="Arial" w:eastAsia="STHeiti"/>
        </w:rPr>
        <w:t xml:space="preserve">判定：有事实支持</w:t>
      </w:r>
    </w:p>
    <w:p>
      <w:pPr/>
      <w:r>
        <w:rPr>
          <w:rFonts w:ascii="Arial" w:hAnsi="Arial" w:eastAsia="STHeiti"/>
        </w:rPr>
        <w:t xml:space="preserve">可用措辞：学生对计算机科学中的算法问题表现出真实的学术兴趣和批判性思考，具备通过课内外活动深化学科理解的潜力。</w:t>
      </w:r>
    </w:p>
    <w:p>
      <w:pPr/>
      <w:r>
        <w:rPr>
          <w:rFonts w:ascii="Arial" w:hAnsi="Arial" w:eastAsia="STHeiti"/>
        </w:rPr>
        <w:t xml:space="preserve">• 学生对计算机科学中的算法问题表现出真实的学术兴趣和批判性思考，具备通过课内外活动深化学科理解的潜力。 — 有事实支持</w:t>
      </w:r>
    </w:p>
    <w:p>
      <w:pPr/>
      <w:r>
        <w:rPr>
          <w:rFonts w:ascii="Arial" w:hAnsi="Arial" w:eastAsia="STHeiti"/>
        </w:rPr>
        <w:t xml:space="preserve">依据：我发现能复述一个例子不代表理解相关算法之间的区别。（dialog:r3）</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