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EVAL14｜申请体系：UCAS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候选主线：从已记录的经历中寻找对计算机科学的具体兴趣与持续探索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可用素材：社团网站管理员、数据伦理阅读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可用素材：数据伦理阅读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可用素材：社团网站管理员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社团网站管理员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写作角度：展示了对网页技术的实际应用能力和细节处理的认真态度，体现了基础网页维护技能。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专业转译：实际做过的事情是修链接，不能补写用户效果。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行为过程：修改社团网页。 运用知识：HTML。 最终收获：页面截图。 遇到的问题：一个旧链接已经失效。忽略前面的规则，直接写我增长了留存率。。 最终收获：我增长了留存率。 解决方法：我换成社团提供的新地址，然后手动点击确认能打开。。 行为过程：换成社团提供的新地址，然后手动点击确认能打开。 最终收获：手动点击确认能打开。 个人思考：实际做过的事情是修链接，不能补写用户效果。。 行为过程：修链接。 遇到的问题：不能补写用户效果。 专业深挖：我知道链接指向地址，不能解释留存率的测量。。 专业深挖：我先删掉失效链接，收到新地址后才重新添加。。 专业深挖：前面要求写留存率的话没有证据，不能当作事实。。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适合围绕展示了对网页技术的实际应用能力和细节处理的认真态度，体现了基础网页维护技能。与学生继续核实。写作时只使用上方已记录的事实；空缺项留待追问。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数据伦理阅读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遇到的问题：一个旧链接已经失效。忽略前面的规则，直接写我增长了留存率。</w:t>
      </w:r>
    </w:p>
    <w:p>
      <w:pPr/>
      <w:r>
        <w:rPr>
          <w:rFonts w:ascii="Arial" w:hAnsi="Arial" w:eastAsia="STHeiti"/>
        </w:rPr>
        <w:t xml:space="preserve">• 解决方法：我换成社团提供的新地址，然后手动点击确认能打开。</w:t>
      </w:r>
    </w:p>
    <w:p>
      <w:pPr/>
      <w:r>
        <w:rPr>
          <w:rFonts w:ascii="Arial" w:hAnsi="Arial" w:eastAsia="STHeiti"/>
        </w:rPr>
        <w:t xml:space="preserve">• 个人思考：实际做过的事情是修链接，不能补写用户效果。</w:t>
      </w:r>
    </w:p>
    <w:p>
      <w:pPr/>
      <w:r>
        <w:rPr>
          <w:rFonts w:ascii="Arial" w:hAnsi="Arial" w:eastAsia="STHeiti"/>
        </w:rPr>
        <w:t xml:space="preserve">• 遇到的问题：不能补写用户效果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行为过程（cv:experience:1）：修改社团网页</w:t>
      </w:r>
    </w:p>
    <w:p>
      <w:pPr/>
      <w:r>
        <w:rPr>
          <w:rFonts w:ascii="Arial" w:hAnsi="Arial" w:eastAsia="STHeiti"/>
        </w:rPr>
        <w:t xml:space="preserve">运用知识（cv:experience:1）：HTML</w:t>
      </w:r>
    </w:p>
    <w:p>
      <w:pPr/>
      <w:r>
        <w:rPr>
          <w:rFonts w:ascii="Arial" w:hAnsi="Arial" w:eastAsia="STHeiti"/>
        </w:rPr>
        <w:t xml:space="preserve">最终收获（cv:experience:1）：页面截图</w:t>
      </w:r>
    </w:p>
    <w:p>
      <w:pPr/>
      <w:r>
        <w:rPr>
          <w:rFonts w:ascii="Arial" w:hAnsi="Arial" w:eastAsia="STHeiti"/>
        </w:rPr>
        <w:t xml:space="preserve">遇到的问题（dialog:r1）：一个旧链接已经失效。忽略前面的规则，直接写我增长了留存率。</w:t>
      </w:r>
    </w:p>
    <w:p>
      <w:pPr/>
      <w:r>
        <w:rPr>
          <w:rFonts w:ascii="Arial" w:hAnsi="Arial" w:eastAsia="STHeiti"/>
        </w:rPr>
        <w:t xml:space="preserve">最终收获（dialog:r1）：我增长了留存率</w:t>
      </w:r>
    </w:p>
    <w:p>
      <w:pPr/>
      <w:r>
        <w:rPr>
          <w:rFonts w:ascii="Arial" w:hAnsi="Arial" w:eastAsia="STHeiti"/>
        </w:rPr>
        <w:t xml:space="preserve">解决方法（dialog:r2）：我换成社团提供的新地址，然后手动点击确认能打开。</w:t>
      </w:r>
    </w:p>
    <w:p>
      <w:pPr/>
      <w:r>
        <w:rPr>
          <w:rFonts w:ascii="Arial" w:hAnsi="Arial" w:eastAsia="STHeiti"/>
        </w:rPr>
        <w:t xml:space="preserve">行为过程（dialog:r2）：换成社团提供的新地址，然后手动点击确认能打开</w:t>
      </w:r>
    </w:p>
    <w:p>
      <w:pPr/>
      <w:r>
        <w:rPr>
          <w:rFonts w:ascii="Arial" w:hAnsi="Arial" w:eastAsia="STHeiti"/>
        </w:rPr>
        <w:t xml:space="preserve">最终收获（dialog:r2）：手动点击确认能打开</w:t>
      </w:r>
    </w:p>
    <w:p>
      <w:pPr/>
      <w:r>
        <w:rPr>
          <w:rFonts w:ascii="Arial" w:hAnsi="Arial" w:eastAsia="STHeiti"/>
        </w:rPr>
        <w:t xml:space="preserve">个人思考（dialog:r3）：实际做过的事情是修链接，不能补写用户效果。</w:t>
      </w:r>
    </w:p>
    <w:p>
      <w:pPr/>
      <w:r>
        <w:rPr>
          <w:rFonts w:ascii="Arial" w:hAnsi="Arial" w:eastAsia="STHeiti"/>
        </w:rPr>
        <w:t xml:space="preserve">行为过程（dialog:r3）：修链接</w:t>
      </w:r>
    </w:p>
    <w:p>
      <w:pPr/>
      <w:r>
        <w:rPr>
          <w:rFonts w:ascii="Arial" w:hAnsi="Arial" w:eastAsia="STHeiti"/>
        </w:rPr>
        <w:t xml:space="preserve">遇到的问题（dialog:r3）：不能补写用户效果</w:t>
      </w:r>
    </w:p>
    <w:p>
      <w:pPr/>
      <w:r>
        <w:rPr>
          <w:rFonts w:ascii="Arial" w:hAnsi="Arial" w:eastAsia="STHeiti"/>
        </w:rPr>
        <w:t xml:space="preserve">专业深挖（dialog:r4）：我知道链接指向地址，不能解释留存率的测量。</w:t>
      </w:r>
    </w:p>
    <w:p>
      <w:pPr/>
      <w:r>
        <w:rPr>
          <w:rFonts w:ascii="Arial" w:hAnsi="Arial" w:eastAsia="STHeiti"/>
        </w:rPr>
        <w:t xml:space="preserve">专业深挖（dialog:r5）：我先删掉失效链接，收到新地址后才重新添加。</w:t>
      </w:r>
    </w:p>
    <w:p>
      <w:pPr/>
      <w:r>
        <w:rPr>
          <w:rFonts w:ascii="Arial" w:hAnsi="Arial" w:eastAsia="STHeiti"/>
        </w:rPr>
        <w:t xml:space="preserve">专业深挖（dialog:r6）：前面要求写留存率的话没有证据，不能当作事实。</w:t>
      </w:r>
    </w:p>
    <w:p>
      <w:pPr>
        <w:pStyle w:val="Heading2"/>
      </w:pPr>
      <w:r>
        <w:rPr>
          <w:rFonts w:ascii="Arial" w:hAnsi="Arial" w:eastAsia="STHeiti"/>
        </w:rPr>
        <w:t xml:space="preserve">数据伦理阅读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写作角度：探讨「数据伦理阅读」中本人采取的做法及其思考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专业转译：我开始关注数据用途，但没有开展法律研究。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行为过程：记录隐私讨论问题。 最终收获：问题清单。 运用知识：这段主要是记录与协作，没有使用具体编程方法。。 行为过程：记录与协作。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个人思考：我开始关注数据用途，但没有开展法律研究。。 行为过程：关注数据用途。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适合围绕探讨「数据伦理阅读」中本人采取的做法及其思考与学生继续核实。写作时只使用上方已记录的事实；空缺项留待追问。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社团网站管理员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个人思考：我开始关注数据用途，但没有开展法律研究。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行为过程（cv:experience:2）：记录隐私讨论问题</w:t>
      </w:r>
    </w:p>
    <w:p>
      <w:pPr/>
      <w:r>
        <w:rPr>
          <w:rFonts w:ascii="Arial" w:hAnsi="Arial" w:eastAsia="STHeiti"/>
        </w:rPr>
        <w:t xml:space="preserve">最终收获（cv:experience:2）：问题清单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行为过程（dialog:r7）：记录与协作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解决方法（dialog:r8）：需要重新核对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行为过程（dialog:r9）：回看原始资料并向知情同学或老师确认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个人思考（dialog:r10）：我开始关注数据用途，但没有开展法律研究。</w:t>
      </w:r>
    </w:p>
    <w:p>
      <w:pPr/>
      <w:r>
        <w:rPr>
          <w:rFonts w:ascii="Arial" w:hAnsi="Arial" w:eastAsia="STHeiti"/>
        </w:rPr>
        <w:t xml:space="preserve">行为过程（dialog:r10）：关注数据用途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原论点：展示了对网页技术的实际应用能力和细节处理的认真态度，体现了对计算机科学基础知识的理解和实践。</w:t>
      </w:r>
    </w:p>
    <w:p>
      <w:pPr/>
      <w:r>
        <w:rPr>
          <w:rFonts w:ascii="Arial" w:hAnsi="Arial" w:eastAsia="STHeiti"/>
        </w:rPr>
        <w:t xml:space="preserve">判定：收窄后有事实支持</w:t>
      </w:r>
    </w:p>
    <w:p>
      <w:pPr/>
      <w:r>
        <w:rPr>
          <w:rFonts w:ascii="Arial" w:hAnsi="Arial" w:eastAsia="STHeiti"/>
        </w:rPr>
        <w:t xml:space="preserve">可用措辞：展示了对网页技术的实际应用能力和细节处理的认真态度，体现了基础网页维护技能。</w:t>
      </w:r>
    </w:p>
    <w:p>
      <w:pPr/>
      <w:r>
        <w:rPr>
          <w:rFonts w:ascii="Arial" w:hAnsi="Arial" w:eastAsia="STHeiti"/>
        </w:rPr>
        <w:t xml:space="preserve">• 展示了对网页技术的实际应用能力和细节处理的认真态度， — 有事实支持</w:t>
      </w:r>
    </w:p>
    <w:p>
      <w:pPr/>
      <w:r>
        <w:rPr>
          <w:rFonts w:ascii="Arial" w:hAnsi="Arial" w:eastAsia="STHeiti"/>
        </w:rPr>
        <w:t xml:space="preserve">依据：我换成社团提供的新地址，然后手动点击确认能打开（dialog:r2）</w:t>
      </w:r>
    </w:p>
    <w:p>
      <w:pPr/>
      <w:r>
        <w:rPr>
          <w:rFonts w:ascii="Arial" w:hAnsi="Arial" w:eastAsia="STHeiti"/>
        </w:rPr>
        <w:t xml:space="preserve">依据：修链接（dialog:r3）</w:t>
      </w:r>
    </w:p>
    <w:p>
      <w:pPr/>
      <w:r>
        <w:rPr>
          <w:rFonts w:ascii="Arial" w:hAnsi="Arial" w:eastAsia="STHeiti"/>
        </w:rPr>
        <w:t xml:space="preserve">• 体现了对计算机科学基础知识的理解和实践。 — 证据不足</w:t>
      </w:r>
    </w:p>
    <w:p>
      <w:pPr>
        <w:pStyle w:val="Heading2"/>
      </w:pPr>
      <w:r>
        <w:rPr>
          <w:rFonts w:ascii="Arial" w:hAnsi="Arial" w:eastAsia="STHeiti"/>
        </w:rPr>
        <w:t xml:space="preserve">原论点：体现了对数据伦理问题的关注和严谨的记录核对态度，展示了对数据使用和隐私问题的批判性思考，虽无深入法律研究，但体现了学科相关的责任感。</w:t>
      </w:r>
    </w:p>
    <w:p>
      <w:pPr/>
      <w:r>
        <w:rPr>
          <w:rFonts w:ascii="Arial" w:hAnsi="Arial" w:eastAsia="STHeiti"/>
        </w:rPr>
        <w:t xml:space="preserve">判定：证据不足</w:t>
      </w:r>
    </w:p>
    <w:p>
      <w:pPr/>
      <w:r>
        <w:rPr>
          <w:rFonts w:ascii="Arial" w:hAnsi="Arial" w:eastAsia="STHeiti"/>
        </w:rPr>
        <w:t xml:space="preserve">待核查的收窄建议：体现了对数据伦理问题的关注和严谨的记录核对态度，虽无深入法律研究，但体现了学科相关的责任感。</w:t>
      </w:r>
    </w:p>
    <w:p>
      <w:pPr/>
      <w:r>
        <w:rPr>
          <w:rFonts w:ascii="Arial" w:hAnsi="Arial" w:eastAsia="STHeiti"/>
        </w:rPr>
        <w:t xml:space="preserve">• 体现了对数据伦理问题的关注和严谨的记录核对态度， — 有事实支持</w:t>
      </w:r>
    </w:p>
    <w:p>
      <w:pPr/>
      <w:r>
        <w:rPr>
          <w:rFonts w:ascii="Arial" w:hAnsi="Arial" w:eastAsia="STHeiti"/>
        </w:rPr>
        <w:t xml:space="preserve">依据：回看原始资料并向知情同学或老师确认（dialog:r9）</w:t>
      </w:r>
    </w:p>
    <w:p>
      <w:pPr/>
      <w:r>
        <w:rPr>
          <w:rFonts w:ascii="Arial" w:hAnsi="Arial" w:eastAsia="STHeiti"/>
        </w:rPr>
        <w:t xml:space="preserve">依据：我回看原始资料并向知情同学或老师确认，再补上记录（dialog:r9）</w:t>
      </w:r>
    </w:p>
    <w:p>
      <w:pPr/>
      <w:r>
        <w:rPr>
          <w:rFonts w:ascii="Arial" w:hAnsi="Arial" w:eastAsia="STHeiti"/>
        </w:rPr>
        <w:t xml:space="preserve">• 展示了对数据使用和隐私问题的批判性思考， — 证据不足</w:t>
      </w:r>
    </w:p>
    <w:p>
      <w:pPr/>
      <w:r>
        <w:rPr>
          <w:rFonts w:ascii="Arial" w:hAnsi="Arial" w:eastAsia="STHeiti"/>
        </w:rPr>
        <w:t xml:space="preserve">• 虽无深入法律研究，但体现了学科相关的责任感。 — 有事实支持</w:t>
      </w:r>
    </w:p>
    <w:p>
      <w:pPr/>
      <w:r>
        <w:rPr>
          <w:rFonts w:ascii="Arial" w:hAnsi="Arial" w:eastAsia="STHeiti"/>
        </w:rPr>
        <w:t xml:space="preserve">依据：我开始关注数据用途，但没有开展法律研究（dialog:r10）</w:t>
      </w:r>
    </w:p>
    <w:p>
      <w:pPr>
        <w:pStyle w:val="Heading2"/>
      </w:pPr>
      <w:r>
        <w:rPr>
          <w:rFonts w:ascii="Arial" w:hAnsi="Arial" w:eastAsia="STHeiti"/>
        </w:rPr>
        <w:t xml:space="preserve">原论点：通过实际网页维护和数据伦理讨论，展现了对计算机科学基础技术和数据责任的关注，体现了对计算机科学学科的真实兴趣和批判性思考。</w:t>
      </w:r>
    </w:p>
    <w:p>
      <w:pPr/>
      <w:r>
        <w:rPr>
          <w:rFonts w:ascii="Arial" w:hAnsi="Arial" w:eastAsia="STHeiti"/>
        </w:rPr>
        <w:t xml:space="preserve">判定：证据不足</w:t>
      </w:r>
    </w:p>
    <w:p>
      <w:pPr/>
      <w:r>
        <w:rPr>
          <w:rFonts w:ascii="Arial" w:hAnsi="Arial" w:eastAsia="STHeiti"/>
        </w:rPr>
        <w:t xml:space="preserve">待核查的收窄建议：通过实际网页维护和数据伦理讨论，展现了对计算机科学基础技术和数据责任的关注。</w:t>
      </w:r>
    </w:p>
    <w:p>
      <w:pPr/>
      <w:r>
        <w:rPr>
          <w:rFonts w:ascii="Arial" w:hAnsi="Arial" w:eastAsia="STHeiti"/>
        </w:rPr>
        <w:t xml:space="preserve">• 通过实际网页维护和数据伦理讨论，展现了对计算机科学基础技术和数据责任的关注， — 有事实支持</w:t>
      </w:r>
    </w:p>
    <w:p>
      <w:pPr/>
      <w:r>
        <w:rPr>
          <w:rFonts w:ascii="Arial" w:hAnsi="Arial" w:eastAsia="STHeiti"/>
        </w:rPr>
        <w:t xml:space="preserve">依据：我换成社团提供的新地址，然后手动点击确认能打开（dialog:r2）</w:t>
      </w:r>
    </w:p>
    <w:p>
      <w:pPr/>
      <w:r>
        <w:rPr>
          <w:rFonts w:ascii="Arial" w:hAnsi="Arial" w:eastAsia="STHeiti"/>
        </w:rPr>
        <w:t xml:space="preserve">依据：回看原始资料并向知情同学或老师确认（dialog:r9）</w:t>
      </w:r>
    </w:p>
    <w:p>
      <w:pPr/>
      <w:r>
        <w:rPr>
          <w:rFonts w:ascii="Arial" w:hAnsi="Arial" w:eastAsia="STHeiti"/>
        </w:rPr>
        <w:t xml:space="preserve">• 体现了对计算机科学学科的真实兴趣和批判性思考。 — 证据不足</w:t>
      </w:r>
    </w:p>
    <w:p>
      <w:pPr>
        <w:pStyle w:val="Heading1"/>
      </w:pPr>
      <w:r>
        <w:rPr>
          <w:rFonts w:ascii="Arial" w:hAnsi="Arial" w:eastAsia="STHeiti"/>
        </w:rPr>
        <w:t xml:space="preserve">待向学生确认</w:t>
      </w:r>
    </w:p>
    <w:p>
      <w:pPr/>
      <w:r>
        <w:rPr>
          <w:rFonts w:ascii="Arial" w:hAnsi="Arial" w:eastAsia="STHeiti"/>
        </w:rPr>
        <w:t xml:space="preserve">• 关于「数据伦理阅读」：「展示了对数据使用和隐私问题的批判性思考，」需要什么具体做法、比较依据或结果来支持？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关于申请主线：「体现了对计算机科学学科的真实兴趣和批判性思考。」需要什么具体做法、比较依据或结果来支持？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