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</w:p>
    <w:p>
      <w:pPr>
        <w:spacing w:after="120"/>
        <w:jc w:val="both"/>
        <w:rPr>
          <w:rFonts w:ascii="Calibri" w:hAnsi="Calibri" w:eastAsia="黑体" w:cs="Times New Roman"/>
          <w:sz w:val="24"/>
          <w:szCs w:val="22"/>
        </w:rPr>
      </w:pPr>
    </w:p>
    <w:p>
      <w:pPr>
        <w:spacing w:after="120"/>
        <w:jc w:val="both"/>
        <w:rPr>
          <w:rFonts w:ascii="Calibri" w:hAnsi="Calibri" w:eastAsia="黑体" w:cs="Times New Roman"/>
          <w:sz w:val="24"/>
          <w:szCs w:val="22"/>
        </w:rPr>
      </w:pPr>
      <w:r>
        <w:rPr>
          <w:rFonts w:hint="default" w:ascii="Calibri" w:hAnsi="Calibri" w:eastAsia="仿宋_GB2312" w:cs="Times New Roman"/>
          <w:sz w:val="32"/>
          <w:szCs w:val="2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1882775</wp:posOffset>
            </wp:positionH>
            <wp:positionV relativeFrom="paragraph">
              <wp:posOffset>245110</wp:posOffset>
            </wp:positionV>
            <wp:extent cx="1706880" cy="1714500"/>
            <wp:effectExtent l="0" t="0" r="0" b="7620"/>
            <wp:wrapTopAndBottom/>
            <wp:docPr id="3" name="图片 3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微信小程序实验报告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Calibri" w:hAnsi="Calibri" w:eastAsia="宋体" w:cs="Times New Roman"/>
          <w:sz w:val="44"/>
          <w:szCs w:val="44"/>
          <w:lang w:val="en-US" w:eastAsia="zh-CN"/>
        </w:rPr>
      </w:pPr>
      <w:r>
        <w:rPr>
          <w:rFonts w:hint="eastAsia" w:ascii="Calibri" w:hAnsi="Calibri" w:eastAsia="宋体" w:cs="Times New Roman"/>
          <w:sz w:val="44"/>
          <w:szCs w:val="44"/>
          <w:lang w:val="en-US" w:eastAsia="zh-CN"/>
        </w:rPr>
        <w:t xml:space="preserve">English Studying小程序 </w:t>
      </w:r>
    </w:p>
    <w:p>
      <w:pPr>
        <w:rPr>
          <w:rFonts w:hint="eastAsia" w:ascii="Calibri" w:hAnsi="Calibri" w:eastAsia="宋体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alibri" w:hAnsi="Calibri" w:eastAsia="宋体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0" w:firstLineChars="500"/>
        <w:textAlignment w:val="auto"/>
        <w:outlineLvl w:val="9"/>
        <w:rPr>
          <w:rFonts w:ascii="Calibri" w:hAnsi="Calibri" w:eastAsia="宋体" w:cs="Times New Roman"/>
          <w:sz w:val="28"/>
          <w:szCs w:val="28"/>
          <w:u w:val="single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小组成员</w:t>
      </w:r>
      <w:r>
        <w:rPr>
          <w:rFonts w:hint="eastAsia" w:ascii="Calibri" w:hAnsi="Calibri" w:eastAsia="宋体" w:cs="Times New Roman"/>
          <w:sz w:val="28"/>
          <w:szCs w:val="28"/>
        </w:rPr>
        <w:t>：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sz w:val="28"/>
          <w:szCs w:val="28"/>
          <w:u w:val="single"/>
          <w:lang w:val="en-US" w:eastAsia="zh-CN"/>
        </w:rPr>
        <w:t xml:space="preserve">         杨训迪    杨东篱  覃泓铭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0" w:firstLineChars="500"/>
        <w:textAlignment w:val="auto"/>
        <w:outlineLvl w:val="9"/>
        <w:rPr>
          <w:rFonts w:hint="default" w:ascii="Calibri" w:hAnsi="Calibri" w:eastAsia="宋体" w:cs="Times New Roman"/>
          <w:sz w:val="28"/>
          <w:szCs w:val="28"/>
          <w:u w:val="single"/>
          <w:lang w:val="en-US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课程名</w:t>
      </w:r>
      <w:r>
        <w:rPr>
          <w:rFonts w:hint="eastAsia" w:ascii="Calibri" w:hAnsi="Calibri" w:eastAsia="宋体" w:cs="Times New Roman"/>
          <w:sz w:val="28"/>
          <w:szCs w:val="28"/>
        </w:rPr>
        <w:t>：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sz w:val="28"/>
          <w:szCs w:val="28"/>
          <w:u w:val="single"/>
          <w:lang w:val="en-US" w:eastAsia="zh-CN"/>
        </w:rPr>
        <w:t xml:space="preserve">      微信小程序开发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0" w:firstLineChars="500"/>
        <w:textAlignment w:val="auto"/>
        <w:outlineLvl w:val="9"/>
        <w:rPr>
          <w:rFonts w:hint="default" w:ascii="Calibri" w:hAnsi="Calibri" w:eastAsia="宋体" w:cs="Times New Roman"/>
          <w:sz w:val="28"/>
          <w:szCs w:val="28"/>
          <w:u w:val="single"/>
          <w:lang w:val="en-US"/>
        </w:rPr>
      </w:pPr>
      <w:r>
        <w:rPr>
          <w:rFonts w:hint="eastAsia" w:ascii="Calibri" w:hAnsi="Calibri" w:eastAsia="宋体" w:cs="Times New Roman"/>
          <w:sz w:val="28"/>
          <w:szCs w:val="28"/>
          <w:lang w:eastAsia="zh-CN"/>
        </w:rPr>
        <w:t>辅导老师</w:t>
      </w:r>
      <w:r>
        <w:rPr>
          <w:rFonts w:hint="eastAsia" w:ascii="Calibri" w:hAnsi="Calibri" w:eastAsia="宋体" w:cs="Times New Roman"/>
          <w:sz w:val="28"/>
          <w:szCs w:val="28"/>
        </w:rPr>
        <w:t>：</w:t>
      </w:r>
      <w:r>
        <w:rPr>
          <w:rFonts w:hint="eastAsia" w:ascii="Calibri" w:hAnsi="Calibri" w:eastAsia="宋体" w:cs="Times New Roman"/>
          <w:sz w:val="28"/>
          <w:szCs w:val="28"/>
          <w:u w:val="single"/>
          <w:lang w:val="en-US" w:eastAsia="zh-CN"/>
        </w:rPr>
        <w:t xml:space="preserve">      李宏儒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textAlignment w:val="auto"/>
        <w:outlineLvl w:val="9"/>
        <w:rPr>
          <w:rFonts w:hint="eastAsia" w:ascii="Calibri" w:hAnsi="Calibri" w:eastAsia="宋体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0"/>
          <w:lang w:val="en-US" w:eastAsia="zh-CN"/>
        </w:rPr>
      </w:pPr>
    </w:p>
    <w:p>
      <w:pPr>
        <w:pStyle w:val="2"/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bookmarkStart w:id="0" w:name="_Toc15270"/>
      <w:r>
        <w:rPr>
          <w:rFonts w:hint="eastAsia"/>
        </w:rPr>
        <w:t>微信小程序制作</w:t>
      </w:r>
      <w:bookmarkEnd w:id="0"/>
    </w:p>
    <w:sdt>
      <w:sdtPr>
        <w:rPr>
          <w:lang w:val="zh-CN"/>
        </w:rPr>
        <w:id w:val="-95609741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_Toc15270 </w:instrText>
          </w:r>
          <w:r>
            <w:fldChar w:fldCharType="separate"/>
          </w:r>
          <w:r>
            <w:rPr>
              <w:rFonts w:hint="eastAsia"/>
            </w:rPr>
            <w:t>微信小程序制作</w:t>
          </w:r>
          <w:r>
            <w:tab/>
          </w:r>
          <w:r>
            <w:fldChar w:fldCharType="begin"/>
          </w:r>
          <w:r>
            <w:instrText xml:space="preserve"> PAGEREF _Toc15270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组员分工</w:t>
          </w:r>
          <w:r>
            <w:tab/>
          </w:r>
          <w:r>
            <w:fldChar w:fldCharType="begin"/>
          </w:r>
          <w:r>
            <w:instrText xml:space="preserve"> PAGEREF _Toc13363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_Toc308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边界图</w:t>
          </w:r>
          <w:r>
            <w:tab/>
          </w:r>
          <w:r>
            <w:fldChar w:fldCharType="begin"/>
          </w:r>
          <w:r>
            <w:instrText xml:space="preserve"> PAGEREF _Toc20394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_Toc30603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时序图</w:t>
          </w:r>
          <w:r>
            <w:tab/>
          </w:r>
          <w:r>
            <w:fldChar w:fldCharType="begin"/>
          </w:r>
          <w:r>
            <w:instrText xml:space="preserve"> PAGEREF _Toc27404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UI</w:t>
          </w:r>
          <w:r>
            <w:tab/>
          </w:r>
          <w:r>
            <w:fldChar w:fldCharType="begin"/>
          </w:r>
          <w:r>
            <w:instrText xml:space="preserve"> PAGEREF _Toc8272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业务分析</w:t>
          </w:r>
          <w:r>
            <w:tab/>
          </w:r>
          <w:r>
            <w:fldChar w:fldCharType="begin"/>
          </w:r>
          <w:r>
            <w:instrText xml:space="preserve"> PAGEREF _Toc7578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Cs/>
              <w:lang w:val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技术亮点</w:t>
          </w:r>
          <w:r>
            <w:tab/>
          </w:r>
          <w:r>
            <w:fldChar w:fldCharType="begin"/>
          </w:r>
          <w:r>
            <w:instrText xml:space="preserve"> PAGEREF _Toc10538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"/>
            <w:jc w:val="center"/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1" w:name="_Toc13363"/>
      <w:r>
        <w:rPr>
          <w:rFonts w:hint="eastAsia"/>
        </w:rPr>
        <w:t>组员分工</w:t>
      </w:r>
      <w:bookmarkEnd w:id="1"/>
    </w:p>
    <w:p>
      <w:pPr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小组成员由三名同学组成，分别是杨训迪、杨东篱、覃泓铭。我们每一位成员都参与了小程序代码的制作，其中杨训迪同学负责了大部分的代码编辑其中包括：负责云数据库的建立与设计，负责主页面，搜索单词页面，视频页面,home页面，wordbook页面的代码编写，杨东篱和覃泓铭负责了一部分的界面设计和文档的编辑等，例如杨东篱同学</w:t>
      </w:r>
      <w:r>
        <w:rPr>
          <w:rFonts w:hint="eastAsia" w:ascii="华文仿宋" w:hAnsi="华文仿宋" w:eastAsia="华文仿宋"/>
          <w:sz w:val="28"/>
          <w:lang w:val="en-US" w:eastAsia="zh-CN"/>
        </w:rPr>
        <w:t>负责</w:t>
      </w:r>
      <w:r>
        <w:rPr>
          <w:rFonts w:hint="eastAsia" w:ascii="华文仿宋" w:hAnsi="华文仿宋" w:eastAsia="华文仿宋"/>
          <w:sz w:val="28"/>
        </w:rPr>
        <w:t>logo、小图标设计，页面总体规划设计</w:t>
      </w:r>
      <w:r>
        <w:rPr>
          <w:rFonts w:hint="eastAsia" w:ascii="华文仿宋" w:hAnsi="华文仿宋" w:eastAsia="华文仿宋"/>
          <w:sz w:val="28"/>
          <w:lang w:eastAsia="zh-CN"/>
        </w:rPr>
        <w:t>，</w:t>
      </w:r>
      <w:r>
        <w:rPr>
          <w:rFonts w:hint="eastAsia" w:ascii="华文仿宋" w:hAnsi="华文仿宋" w:eastAsia="华文仿宋"/>
          <w:sz w:val="28"/>
          <w:lang w:val="en-US" w:eastAsia="zh-CN"/>
        </w:rPr>
        <w:t>以及</w:t>
      </w:r>
      <w:r>
        <w:rPr>
          <w:rFonts w:hint="eastAsia" w:ascii="华文仿宋" w:hAnsi="华文仿宋" w:eastAsia="华文仿宋"/>
          <w:sz w:val="28"/>
        </w:rPr>
        <w:t>record页代码，</w:t>
      </w:r>
      <w:r>
        <w:rPr>
          <w:rFonts w:hint="eastAsia" w:ascii="华文仿宋" w:hAnsi="华文仿宋" w:eastAsia="华文仿宋"/>
          <w:sz w:val="28"/>
          <w:lang w:val="en-US" w:eastAsia="zh-CN"/>
        </w:rPr>
        <w:t>绘制</w:t>
      </w:r>
      <w:r>
        <w:rPr>
          <w:rFonts w:hint="eastAsia" w:ascii="华文仿宋" w:hAnsi="华文仿宋" w:eastAsia="华文仿宋"/>
          <w:sz w:val="28"/>
        </w:rPr>
        <w:t>时序图，覃泓铭同学负责了需求分析，用例图，业务流程，参与home页代码编写</w:t>
      </w:r>
    </w:p>
    <w:p>
      <w:pPr>
        <w:rPr>
          <w:rFonts w:ascii="华文仿宋" w:hAnsi="华文仿宋" w:eastAsia="华文仿宋"/>
          <w:sz w:val="28"/>
        </w:rPr>
      </w:pPr>
    </w:p>
    <w:p>
      <w:pPr>
        <w:rPr>
          <w:rFonts w:ascii="华文仿宋" w:hAnsi="华文仿宋" w:eastAsia="华文仿宋"/>
          <w:sz w:val="28"/>
        </w:rPr>
      </w:pPr>
    </w:p>
    <w:p>
      <w:pPr>
        <w:pStyle w:val="3"/>
      </w:pPr>
      <w:bookmarkStart w:id="2" w:name="_Toc308"/>
      <w:r>
        <w:rPr>
          <w:rFonts w:hint="eastAsia"/>
        </w:rPr>
        <w:t>需求分析</w:t>
      </w:r>
      <w:bookmarkEnd w:id="2"/>
    </w:p>
    <w:p>
      <w:pPr>
        <w:rPr>
          <w:rFonts w:hint="eastAsia" w:ascii="华文仿宋" w:hAnsi="华文仿宋" w:eastAsia="华文仿宋"/>
          <w:sz w:val="28"/>
          <w:lang w:eastAsia="zh-CN"/>
        </w:rPr>
      </w:pPr>
      <w:r>
        <w:rPr>
          <w:rFonts w:hint="eastAsia" w:ascii="华文仿宋" w:hAnsi="华文仿宋" w:eastAsia="华文仿宋"/>
          <w:sz w:val="28"/>
        </w:rPr>
        <w:t>在同学们的日常生活中，英语随处可见，但是对于大部分人甚至是大学生来说，有很多的单词还是不会的，而市面上的一些a</w:t>
      </w:r>
      <w:r>
        <w:rPr>
          <w:rFonts w:ascii="华文仿宋" w:hAnsi="华文仿宋" w:eastAsia="华文仿宋"/>
          <w:sz w:val="28"/>
        </w:rPr>
        <w:t>pp</w:t>
      </w:r>
      <w:r>
        <w:rPr>
          <w:rFonts w:hint="eastAsia" w:ascii="华文仿宋" w:hAnsi="华文仿宋" w:eastAsia="华文仿宋"/>
          <w:sz w:val="28"/>
        </w:rPr>
        <w:t>或者小程序，虽然比较时尚大方，但是里面包含了很多其他的内容</w:t>
      </w:r>
      <w:r>
        <w:rPr>
          <w:rFonts w:hint="eastAsia" w:ascii="华文仿宋" w:hAnsi="华文仿宋" w:eastAsia="华文仿宋"/>
          <w:sz w:val="28"/>
          <w:lang w:eastAsia="zh-CN"/>
        </w:rPr>
        <w:t>，</w:t>
      </w:r>
      <w:r>
        <w:rPr>
          <w:rFonts w:hint="eastAsia" w:ascii="华文仿宋" w:hAnsi="华文仿宋" w:eastAsia="华文仿宋"/>
          <w:sz w:val="28"/>
          <w:lang w:val="en-US" w:eastAsia="zh-CN"/>
        </w:rPr>
        <w:t>可能干扰视线，反而影响学习</w:t>
      </w:r>
      <w:r>
        <w:rPr>
          <w:rFonts w:hint="eastAsia" w:ascii="华文仿宋" w:hAnsi="华文仿宋" w:eastAsia="华文仿宋"/>
          <w:sz w:val="28"/>
        </w:rPr>
        <w:t>。所以我们</w:t>
      </w:r>
      <w:r>
        <w:rPr>
          <w:rFonts w:hint="eastAsia" w:ascii="华文仿宋" w:hAnsi="华文仿宋" w:eastAsia="华文仿宋"/>
          <w:sz w:val="28"/>
          <w:lang w:val="en-US" w:eastAsia="zh-CN"/>
        </w:rPr>
        <w:t>决定</w:t>
      </w:r>
      <w:r>
        <w:rPr>
          <w:rFonts w:hint="eastAsia" w:ascii="华文仿宋" w:hAnsi="华文仿宋" w:eastAsia="华文仿宋"/>
          <w:sz w:val="28"/>
        </w:rPr>
        <w:t>制作一款轻量级的</w:t>
      </w:r>
      <w:r>
        <w:rPr>
          <w:rFonts w:hint="eastAsia" w:ascii="华文仿宋" w:hAnsi="华文仿宋" w:eastAsia="华文仿宋"/>
          <w:sz w:val="28"/>
          <w:lang w:eastAsia="zh-CN"/>
        </w:rPr>
        <w:t>，</w:t>
      </w:r>
      <w:r>
        <w:rPr>
          <w:rFonts w:hint="eastAsia" w:ascii="华文仿宋" w:hAnsi="华文仿宋" w:eastAsia="华文仿宋"/>
          <w:sz w:val="28"/>
        </w:rPr>
        <w:t>以最快速地为用户提供查阅单词的服务为目的的小程序</w:t>
      </w:r>
      <w:r>
        <w:rPr>
          <w:rFonts w:hint="eastAsia" w:ascii="华文仿宋" w:hAnsi="华文仿宋" w:eastAsia="华文仿宋"/>
          <w:sz w:val="28"/>
          <w:lang w:eastAsia="zh-CN"/>
        </w:rPr>
        <w:t>。</w:t>
      </w:r>
    </w:p>
    <w:p>
      <w:pPr>
        <w:rPr>
          <w:rFonts w:hint="eastAsia" w:ascii="华文仿宋" w:hAnsi="华文仿宋" w:eastAsia="华文仿宋"/>
          <w:sz w:val="28"/>
          <w:lang w:eastAsia="zh-CN"/>
        </w:rPr>
      </w:pPr>
    </w:p>
    <w:p>
      <w:pPr>
        <w:rPr>
          <w:rFonts w:hint="eastAsia" w:ascii="华文仿宋" w:hAnsi="华文仿宋" w:eastAsia="华文仿宋"/>
          <w:sz w:val="28"/>
          <w:lang w:eastAsia="zh-CN"/>
        </w:rPr>
      </w:pPr>
    </w:p>
    <w:p>
      <w:pPr>
        <w:pStyle w:val="3"/>
        <w:rPr>
          <w:rFonts w:hint="eastAsia"/>
        </w:rPr>
      </w:pPr>
      <w:bookmarkStart w:id="3" w:name="_Toc20394"/>
      <w:r>
        <w:rPr>
          <w:rFonts w:hint="eastAsia"/>
        </w:rPr>
        <w:t>边界图</w:t>
      </w:r>
      <w:bookmarkEnd w:id="3"/>
    </w:p>
    <w:p>
      <w:pPr>
        <w:rPr>
          <w:rFonts w:hint="eastAsia" w:ascii="华文仿宋" w:hAnsi="华文仿宋" w:eastAsia="华文仿宋"/>
          <w:sz w:val="28"/>
          <w:lang w:eastAsia="zh-CN"/>
        </w:rPr>
      </w:pPr>
    </w:p>
    <w:p>
      <w:pPr>
        <w:jc w:val="center"/>
      </w:pPr>
      <w:r>
        <w:drawing>
          <wp:inline distT="0" distB="0" distL="0" distR="0">
            <wp:extent cx="5788660" cy="595058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7" t="3942" r="5121" b="5618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3"/>
        <w:rPr>
          <w:rFonts w:hint="eastAsia"/>
        </w:rPr>
      </w:pPr>
      <w:bookmarkStart w:id="4" w:name="_Toc30603"/>
      <w:r>
        <w:rPr>
          <w:rFonts w:hint="eastAsia"/>
        </w:rPr>
        <w:t>用例图</w:t>
      </w:r>
      <w:bookmarkEnd w:id="4"/>
    </w:p>
    <w:p/>
    <w:p>
      <w:r>
        <w:drawing>
          <wp:inline distT="0" distB="0" distL="0" distR="0">
            <wp:extent cx="6000115" cy="4540885"/>
            <wp:effectExtent l="0" t="0" r="0" b="635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0" t="4073" r="-3142" b="5450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27404"/>
      <w:r>
        <w:rPr>
          <w:rFonts w:hint="eastAsia"/>
        </w:rPr>
        <w:t>时序图</w:t>
      </w:r>
      <w:bookmarkEnd w:id="5"/>
    </w:p>
    <w:p>
      <w:pPr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35395" cy="5663565"/>
            <wp:effectExtent l="0" t="0" r="4445" b="5715"/>
            <wp:docPr id="4" name="图片 4" descr="微信图片_2019052819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90528195125"/>
                    <pic:cNvPicPr>
                      <a:picLocks noChangeAspect="1"/>
                    </pic:cNvPicPr>
                  </pic:nvPicPr>
                  <pic:blipFill>
                    <a:blip r:embed="rId7"/>
                    <a:srcRect l="1842" t="3215" r="4202" b="3349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8272"/>
      <w:r>
        <w:rPr>
          <w:rFonts w:hint="eastAsia"/>
          <w:lang w:val="en-US" w:eastAsia="zh-CN"/>
        </w:rPr>
        <w:t>UI</w:t>
      </w:r>
      <w:bookmarkEnd w:id="6"/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042160" cy="3543935"/>
            <wp:effectExtent l="0" t="0" r="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2155190" cy="3769995"/>
            <wp:effectExtent l="0" t="0" r="889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239010" cy="3981450"/>
            <wp:effectExtent l="0" t="0" r="127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2208530" cy="3869690"/>
            <wp:effectExtent l="0" t="0" r="1270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296795" cy="4067810"/>
            <wp:effectExtent l="0" t="0" r="444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417445" cy="4299585"/>
            <wp:effectExtent l="0" t="0" r="5715" b="133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7" w:name="_Toc7578"/>
      <w:r>
        <w:rPr>
          <w:rFonts w:hint="eastAsia"/>
        </w:rPr>
        <w:t>业务分析</w:t>
      </w:r>
      <w:bookmarkEnd w:id="7"/>
    </w:p>
    <w:p>
      <w:pPr>
        <w:rPr>
          <w:rFonts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我们认为该小程序主要的面对对象是在校大学生以及年龄较大的人。在同学们中微信的使用次数一般比较多，打开小程序查询比打开一个A</w:t>
      </w:r>
      <w:r>
        <w:rPr>
          <w:rFonts w:ascii="华文仿宋" w:hAnsi="华文仿宋" w:eastAsia="华文仿宋"/>
          <w:sz w:val="28"/>
        </w:rPr>
        <w:t>PP</w:t>
      </w:r>
      <w:r>
        <w:rPr>
          <w:rFonts w:hint="eastAsia" w:ascii="华文仿宋" w:hAnsi="华文仿宋" w:eastAsia="华文仿宋"/>
          <w:sz w:val="28"/>
        </w:rPr>
        <w:t>速度更快更便捷，小程序比较小，打开速度更快页更有优势。对于上了年纪的人来说，可能一些花里胡哨的东西不是很适合他们，太多的元素反而会影响使用的体验，所以我们这样的一款轻量级的小程序界面设计比较简单，更为容易上手使用。</w:t>
      </w:r>
    </w:p>
    <w:p>
      <w:pPr>
        <w:rPr>
          <w:rFonts w:ascii="华文仿宋" w:hAnsi="华文仿宋" w:eastAsia="华文仿宋"/>
          <w:sz w:val="28"/>
        </w:rPr>
      </w:pPr>
    </w:p>
    <w:p>
      <w:pPr>
        <w:rPr>
          <w:rFonts w:ascii="华文仿宋" w:hAnsi="华文仿宋" w:eastAsia="华文仿宋"/>
          <w:sz w:val="28"/>
        </w:rPr>
      </w:pPr>
    </w:p>
    <w:p>
      <w:pPr>
        <w:pStyle w:val="3"/>
      </w:pPr>
      <w:bookmarkStart w:id="8" w:name="_Toc10538"/>
      <w:r>
        <w:rPr>
          <w:rFonts w:hint="eastAsia"/>
        </w:rPr>
        <w:t>技术亮点</w:t>
      </w:r>
      <w:bookmarkEnd w:id="8"/>
    </w:p>
    <w:p>
      <w:pPr>
        <w:rPr>
          <w:rFonts w:hint="default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</w:rPr>
        <w:t>云开发提供了一个控制台用于可视化管理云资源。我们小程序采用的是控制台的云数据库：管理数据库集合、记录、权限设置、索引设置。小程序获取云数据库中一个元组，提取元组中的图片地址，视频地址，联网访问，或者获取用户提交的单词请求，在数据库中进行查询。</w:t>
      </w:r>
      <w:r>
        <w:rPr>
          <w:rFonts w:hint="eastAsia" w:ascii="华文仿宋" w:hAnsi="华文仿宋" w:eastAsia="华文仿宋"/>
          <w:sz w:val="28"/>
          <w:lang w:val="en-US" w:eastAsia="zh-CN"/>
        </w:rPr>
        <w:t>本小程序现有两个数据库，dic, video</w:t>
      </w:r>
    </w:p>
    <w:p>
      <w:pPr>
        <w:ind w:firstLine="720" w:firstLineChars="0"/>
        <w:rPr>
          <w:rFonts w:hint="eastAsia" w:ascii="华文仿宋" w:hAnsi="华文仿宋" w:eastAsia="华文仿宋"/>
          <w:sz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尚待完善</w:t>
      </w:r>
    </w:p>
    <w:p>
      <w:pPr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观看视频时，预备再添加二个数据库，一个存放评论，另一个存放用户信息</w:t>
      </w:r>
    </w:p>
    <w:p>
      <w:pPr>
        <w:rPr>
          <w:rFonts w:hint="default" w:ascii="华文仿宋" w:hAnsi="华文仿宋" w:eastAsia="华文仿宋"/>
          <w:sz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lang w:val="en-US" w:eastAsia="zh-CN"/>
        </w:rPr>
        <w:t>1.增加评论、弹幕等互动功能</w:t>
      </w:r>
      <w:r>
        <w:rPr>
          <w:rFonts w:hint="eastAsia" w:ascii="华文仿宋" w:hAnsi="华文仿宋" w:eastAsia="华文仿宋"/>
          <w:sz w:val="28"/>
          <w:lang w:val="en-US" w:eastAsia="zh-CN"/>
        </w:rPr>
        <w:t>，实现校园用户交流沟通</w:t>
      </w:r>
      <w:r>
        <w:rPr>
          <w:rFonts w:hint="default" w:ascii="华文仿宋" w:hAnsi="华文仿宋" w:eastAsia="华文仿宋"/>
          <w:sz w:val="28"/>
          <w:lang w:val="en-US" w:eastAsia="zh-CN"/>
        </w:rPr>
        <w:t>；</w:t>
      </w:r>
    </w:p>
    <w:p>
      <w:pPr>
        <w:rPr>
          <w:rFonts w:hint="default" w:ascii="华文仿宋" w:hAnsi="华文仿宋" w:eastAsia="华文仿宋"/>
          <w:sz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lang w:val="en-US" w:eastAsia="zh-CN"/>
        </w:rPr>
        <w:t>2.实现云平台的数据访问；</w:t>
      </w:r>
    </w:p>
    <w:p>
      <w:pPr>
        <w:rPr>
          <w:rFonts w:hint="default" w:ascii="华文仿宋" w:hAnsi="华文仿宋" w:eastAsia="华文仿宋"/>
          <w:sz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lang w:val="en-US" w:eastAsia="zh-CN"/>
        </w:rPr>
        <w:t>3.完善单词本和日记</w:t>
      </w:r>
      <w:bookmarkStart w:id="9" w:name="_GoBack"/>
      <w:bookmarkEnd w:id="9"/>
      <w:r>
        <w:rPr>
          <w:rFonts w:hint="default" w:ascii="华文仿宋" w:hAnsi="华文仿宋" w:eastAsia="华文仿宋"/>
          <w:sz w:val="28"/>
          <w:lang w:val="en-US" w:eastAsia="zh-CN"/>
        </w:rPr>
        <w:t>本功能</w:t>
      </w:r>
    </w:p>
    <w:p>
      <w:pPr>
        <w:rPr>
          <w:rFonts w:hint="default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4.在小程序的UI设计方面有可以提高的空间，例如色彩搭配和组件的放置等，内容可以在功能简单的基础上做的更加地充实和丰富。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93"/>
    <w:rsid w:val="000402C7"/>
    <w:rsid w:val="00136F67"/>
    <w:rsid w:val="002025FE"/>
    <w:rsid w:val="00293493"/>
    <w:rsid w:val="00451B3B"/>
    <w:rsid w:val="004F3DB1"/>
    <w:rsid w:val="005869D3"/>
    <w:rsid w:val="007A3D99"/>
    <w:rsid w:val="0085057A"/>
    <w:rsid w:val="00E41C97"/>
    <w:rsid w:val="00EF6B0D"/>
    <w:rsid w:val="03CA6E8E"/>
    <w:rsid w:val="268C1AA3"/>
    <w:rsid w:val="52141DF0"/>
    <w:rsid w:val="56D6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uiPriority w:val="39"/>
    <w:pPr>
      <w:spacing w:after="100"/>
    </w:pPr>
  </w:style>
  <w:style w:type="paragraph" w:styleId="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1">
    <w:name w:val="标题 1 字符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jc w:val="left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605</Characters>
  <Lines>5</Lines>
  <Paragraphs>1</Paragraphs>
  <TotalTime>6</TotalTime>
  <ScaleCrop>false</ScaleCrop>
  <LinksUpToDate>false</LinksUpToDate>
  <CharactersWithSpaces>710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2019-05-28T05:37:00Z</dcterms:created>
  <dc:creator>A9038</dc:creator>
  <cp:lastModifiedBy>R&amp;B</cp:lastModifiedBy>
  <dcterms:modified xsi:type="dcterms:W3CDTF">2019-05-28T12:56:51Z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