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0E" w:rsidRPr="003056A8" w:rsidRDefault="005D7442" w:rsidP="00232EAD">
      <w:pPr>
        <w:spacing w:after="120" w:line="240" w:lineRule="auto"/>
        <w:ind w:left="-187" w:right="-15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056A8">
        <w:rPr>
          <w:rFonts w:ascii="Times New Roman" w:hAnsi="Times New Roman" w:cs="Times New Roman"/>
          <w:b/>
          <w:sz w:val="24"/>
          <w:szCs w:val="24"/>
        </w:rPr>
        <w:t>Ex</w:t>
      </w:r>
      <w:r w:rsidR="003056A8">
        <w:rPr>
          <w:rFonts w:ascii="Times New Roman" w:hAnsi="Times New Roman" w:cs="Times New Roman"/>
          <w:b/>
          <w:sz w:val="24"/>
          <w:szCs w:val="24"/>
        </w:rPr>
        <w:t>.</w:t>
      </w:r>
      <w:r w:rsidRPr="003056A8">
        <w:rPr>
          <w:rFonts w:ascii="Times New Roman" w:hAnsi="Times New Roman" w:cs="Times New Roman"/>
          <w:b/>
          <w:sz w:val="24"/>
          <w:szCs w:val="24"/>
        </w:rPr>
        <w:t xml:space="preserve"> #</w:t>
      </w:r>
      <w:r w:rsidR="000455EA" w:rsidRPr="003056A8">
        <w:rPr>
          <w:rFonts w:ascii="Times New Roman" w:hAnsi="Times New Roman" w:cs="Times New Roman"/>
          <w:b/>
          <w:sz w:val="24"/>
          <w:szCs w:val="24"/>
        </w:rPr>
        <w:t>1</w:t>
      </w:r>
      <w:r w:rsidR="000455EA" w:rsidRPr="003056A8">
        <w:rPr>
          <w:rFonts w:ascii="Times New Roman" w:hAnsi="Times New Roman" w:cs="Times New Roman"/>
          <w:sz w:val="24"/>
          <w:szCs w:val="24"/>
        </w:rPr>
        <w:t xml:space="preserve">: </w:t>
      </w:r>
      <w:r w:rsidR="003056A8" w:rsidRPr="003056A8">
        <w:rPr>
          <w:rFonts w:ascii="Times New Roman" w:hAnsi="Times New Roman" w:cs="Times New Roman"/>
          <w:i/>
          <w:sz w:val="24"/>
          <w:szCs w:val="24"/>
        </w:rPr>
        <w:t>Answer the q</w:t>
      </w:r>
      <w:r w:rsidR="00464B21" w:rsidRPr="003056A8">
        <w:rPr>
          <w:rFonts w:ascii="Times New Roman" w:hAnsi="Times New Roman" w:cs="Times New Roman"/>
          <w:i/>
          <w:sz w:val="24"/>
          <w:szCs w:val="24"/>
        </w:rPr>
        <w:t xml:space="preserve">uestions </w:t>
      </w:r>
      <w:r w:rsidR="003056A8" w:rsidRPr="003056A8">
        <w:rPr>
          <w:rFonts w:ascii="Times New Roman" w:hAnsi="Times New Roman" w:cs="Times New Roman"/>
          <w:i/>
          <w:sz w:val="24"/>
          <w:szCs w:val="24"/>
        </w:rPr>
        <w:t xml:space="preserve">using </w:t>
      </w:r>
      <w:r w:rsidR="003056A8">
        <w:rPr>
          <w:rFonts w:ascii="Times New Roman" w:hAnsi="Times New Roman" w:cs="Times New Roman"/>
          <w:i/>
          <w:sz w:val="24"/>
          <w:szCs w:val="24"/>
        </w:rPr>
        <w:t xml:space="preserve">information </w:t>
      </w:r>
      <w:r w:rsidR="00464B21" w:rsidRPr="003056A8">
        <w:rPr>
          <w:rFonts w:ascii="Times New Roman" w:hAnsi="Times New Roman" w:cs="Times New Roman"/>
          <w:i/>
          <w:sz w:val="24"/>
          <w:szCs w:val="24"/>
        </w:rPr>
        <w:t xml:space="preserve">from the </w:t>
      </w:r>
      <w:r w:rsidR="003056A8">
        <w:rPr>
          <w:rFonts w:ascii="Times New Roman" w:hAnsi="Times New Roman" w:cs="Times New Roman"/>
          <w:i/>
          <w:sz w:val="24"/>
          <w:szCs w:val="24"/>
        </w:rPr>
        <w:t>article by Wei and Su</w:t>
      </w:r>
      <w:r w:rsidR="00232EAD">
        <w:rPr>
          <w:rFonts w:ascii="Times New Roman" w:hAnsi="Times New Roman" w:cs="Times New Roman"/>
          <w:i/>
          <w:sz w:val="24"/>
          <w:szCs w:val="24"/>
        </w:rPr>
        <w:t xml:space="preserve"> in </w:t>
      </w:r>
      <w:r w:rsidR="00232EAD" w:rsidRPr="00232EAD">
        <w:rPr>
          <w:rFonts w:ascii="Times New Roman" w:hAnsi="Times New Roman" w:cs="Times New Roman"/>
          <w:b/>
          <w:i/>
          <w:sz w:val="24"/>
          <w:szCs w:val="24"/>
        </w:rPr>
        <w:t>English Today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720"/>
        <w:gridCol w:w="8208"/>
      </w:tblGrid>
      <w:tr w:rsidR="008171F5" w:rsidTr="00232EAD">
        <w:trPr>
          <w:trHeight w:val="1296"/>
        </w:trPr>
        <w:tc>
          <w:tcPr>
            <w:tcW w:w="720" w:type="dxa"/>
            <w:tcBorders>
              <w:bottom w:val="nil"/>
            </w:tcBorders>
          </w:tcPr>
          <w:p w:rsidR="008171F5" w:rsidRPr="008171F5" w:rsidRDefault="008171F5" w:rsidP="00232EAD">
            <w:pPr>
              <w:pStyle w:val="ListParagraph"/>
              <w:numPr>
                <w:ilvl w:val="0"/>
                <w:numId w:val="3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  <w:tcBorders>
              <w:bottom w:val="nil"/>
            </w:tcBorders>
          </w:tcPr>
          <w:p w:rsidR="00F06AC1" w:rsidRPr="00EF3F1F" w:rsidRDefault="003056A8" w:rsidP="00232EAD">
            <w:pPr>
              <w:snapToGrid w:val="0"/>
              <w:spacing w:before="80"/>
              <w:rPr>
                <w:rFonts w:ascii="Times New Roman" w:hAnsi="Times New Roman" w:cs="Times New Roman"/>
              </w:rPr>
            </w:pPr>
            <w:r w:rsidRPr="00EF3F1F">
              <w:rPr>
                <w:rFonts w:ascii="Times New Roman" w:hAnsi="Times New Roman" w:cs="Times New Roman"/>
              </w:rPr>
              <w:t>Why did Bolton say that academics have to guess the number of people in China who speak English?</w:t>
            </w:r>
          </w:p>
        </w:tc>
      </w:tr>
      <w:tr w:rsidR="008171F5" w:rsidTr="00232EAD">
        <w:trPr>
          <w:trHeight w:val="1296"/>
        </w:trPr>
        <w:tc>
          <w:tcPr>
            <w:tcW w:w="720" w:type="dxa"/>
            <w:tcBorders>
              <w:top w:val="nil"/>
              <w:bottom w:val="nil"/>
            </w:tcBorders>
          </w:tcPr>
          <w:p w:rsidR="008171F5" w:rsidRPr="008171F5" w:rsidRDefault="008171F5" w:rsidP="00232EAD">
            <w:pPr>
              <w:pStyle w:val="ListParagraph"/>
              <w:numPr>
                <w:ilvl w:val="0"/>
                <w:numId w:val="3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  <w:tcBorders>
              <w:top w:val="nil"/>
              <w:bottom w:val="nil"/>
            </w:tcBorders>
          </w:tcPr>
          <w:p w:rsidR="002F046D" w:rsidRPr="00EF3F1F" w:rsidRDefault="003056A8" w:rsidP="00232EAD">
            <w:pPr>
              <w:snapToGrid w:val="0"/>
              <w:spacing w:before="80"/>
              <w:rPr>
                <w:rFonts w:ascii="Times New Roman" w:hAnsi="Times New Roman" w:cs="Times New Roman"/>
              </w:rPr>
            </w:pPr>
            <w:r w:rsidRPr="00EF3F1F">
              <w:rPr>
                <w:rFonts w:ascii="Times New Roman" w:hAnsi="Times New Roman" w:cs="Times New Roman"/>
              </w:rPr>
              <w:t>What type of sampling method did the SGO survey use, and what were the advantages of its findings?</w:t>
            </w:r>
          </w:p>
        </w:tc>
      </w:tr>
      <w:tr w:rsidR="008171F5" w:rsidTr="00232EAD">
        <w:trPr>
          <w:trHeight w:val="1296"/>
        </w:trPr>
        <w:tc>
          <w:tcPr>
            <w:tcW w:w="720" w:type="dxa"/>
            <w:tcBorders>
              <w:top w:val="nil"/>
              <w:bottom w:val="nil"/>
            </w:tcBorders>
          </w:tcPr>
          <w:p w:rsidR="008171F5" w:rsidRPr="008171F5" w:rsidRDefault="008171F5" w:rsidP="00232EAD">
            <w:pPr>
              <w:pStyle w:val="ListParagraph"/>
              <w:numPr>
                <w:ilvl w:val="0"/>
                <w:numId w:val="3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  <w:tcBorders>
              <w:top w:val="nil"/>
              <w:bottom w:val="nil"/>
            </w:tcBorders>
          </w:tcPr>
          <w:p w:rsidR="008171F5" w:rsidRPr="00EF3F1F" w:rsidRDefault="003056A8" w:rsidP="00232EAD">
            <w:pPr>
              <w:spacing w:before="80"/>
              <w:rPr>
                <w:rFonts w:ascii="Times New Roman" w:hAnsi="Times New Roman" w:cs="Times New Roman"/>
              </w:rPr>
            </w:pPr>
            <w:r w:rsidRPr="00EF3F1F">
              <w:rPr>
                <w:rFonts w:ascii="Times New Roman" w:hAnsi="Times New Roman" w:cs="Times New Roman"/>
              </w:rPr>
              <w:t xml:space="preserve">Why are data for Beijing, Shanghai, Tianjin and </w:t>
            </w:r>
            <w:proofErr w:type="spellStart"/>
            <w:r w:rsidRPr="00EF3F1F">
              <w:rPr>
                <w:rFonts w:ascii="Times New Roman" w:hAnsi="Times New Roman" w:cs="Times New Roman"/>
              </w:rPr>
              <w:t>Chongqin</w:t>
            </w:r>
            <w:proofErr w:type="spellEnd"/>
            <w:r w:rsidRPr="00EF3F1F">
              <w:rPr>
                <w:rFonts w:ascii="Times New Roman" w:hAnsi="Times New Roman" w:cs="Times New Roman"/>
              </w:rPr>
              <w:t xml:space="preserve"> included in Table 1</w:t>
            </w:r>
            <w:r w:rsidR="00EF3F1F" w:rsidRPr="00EF3F1F">
              <w:rPr>
                <w:rFonts w:ascii="Times New Roman" w:hAnsi="Times New Roman" w:cs="Times New Roman"/>
              </w:rPr>
              <w:t>, and what do</w:t>
            </w:r>
            <w:r w:rsidRPr="00EF3F1F">
              <w:rPr>
                <w:rFonts w:ascii="Times New Roman" w:hAnsi="Times New Roman" w:cs="Times New Roman"/>
              </w:rPr>
              <w:t xml:space="preserve"> the data tell us about </w:t>
            </w:r>
            <w:r w:rsidR="00EF3F1F" w:rsidRPr="00EF3F1F">
              <w:rPr>
                <w:rFonts w:ascii="Times New Roman" w:hAnsi="Times New Roman" w:cs="Times New Roman"/>
              </w:rPr>
              <w:t>the foreign languages studied?</w:t>
            </w:r>
          </w:p>
        </w:tc>
      </w:tr>
      <w:tr w:rsidR="008171F5" w:rsidTr="00232EAD">
        <w:trPr>
          <w:trHeight w:val="1296"/>
        </w:trPr>
        <w:tc>
          <w:tcPr>
            <w:tcW w:w="720" w:type="dxa"/>
            <w:tcBorders>
              <w:top w:val="nil"/>
              <w:bottom w:val="nil"/>
            </w:tcBorders>
          </w:tcPr>
          <w:p w:rsidR="008171F5" w:rsidRPr="008171F5" w:rsidRDefault="008171F5" w:rsidP="00232EAD">
            <w:pPr>
              <w:pStyle w:val="ListParagraph"/>
              <w:numPr>
                <w:ilvl w:val="0"/>
                <w:numId w:val="3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  <w:tcBorders>
              <w:top w:val="nil"/>
              <w:bottom w:val="nil"/>
            </w:tcBorders>
          </w:tcPr>
          <w:p w:rsidR="009F7C3F" w:rsidRPr="00EF3F1F" w:rsidRDefault="00EF3F1F" w:rsidP="00232EAD">
            <w:pPr>
              <w:snapToGrid w:val="0"/>
              <w:spacing w:before="80"/>
              <w:rPr>
                <w:rFonts w:ascii="Times New Roman" w:hAnsi="Times New Roman" w:cs="Times New Roman"/>
              </w:rPr>
            </w:pPr>
            <w:r w:rsidRPr="00EF3F1F">
              <w:rPr>
                <w:rFonts w:ascii="Times New Roman" w:hAnsi="Times New Roman" w:cs="Times New Roman"/>
              </w:rPr>
              <w:t xml:space="preserve">What percentage of Chinese people who have studied English actually use it in their daily lives? </w:t>
            </w:r>
          </w:p>
        </w:tc>
      </w:tr>
      <w:tr w:rsidR="00464B21" w:rsidTr="00232EAD">
        <w:trPr>
          <w:trHeight w:val="1296"/>
        </w:trPr>
        <w:tc>
          <w:tcPr>
            <w:tcW w:w="720" w:type="dxa"/>
            <w:tcBorders>
              <w:top w:val="nil"/>
              <w:bottom w:val="nil"/>
            </w:tcBorders>
          </w:tcPr>
          <w:p w:rsidR="00464B21" w:rsidRPr="008171F5" w:rsidRDefault="00464B21" w:rsidP="00232EAD">
            <w:pPr>
              <w:pStyle w:val="ListParagraph"/>
              <w:numPr>
                <w:ilvl w:val="0"/>
                <w:numId w:val="3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  <w:tcBorders>
              <w:top w:val="nil"/>
              <w:bottom w:val="nil"/>
            </w:tcBorders>
          </w:tcPr>
          <w:p w:rsidR="00464B21" w:rsidRPr="00EF3F1F" w:rsidRDefault="00EF3F1F" w:rsidP="00232EAD">
            <w:pPr>
              <w:spacing w:before="80"/>
              <w:rPr>
                <w:rFonts w:ascii="Times New Roman" w:hAnsi="Times New Roman" w:cs="Times New Roman"/>
              </w:rPr>
            </w:pPr>
            <w:r w:rsidRPr="00EF3F1F">
              <w:rPr>
                <w:rFonts w:ascii="Times New Roman" w:hAnsi="Times New Roman" w:cs="Times New Roman"/>
              </w:rPr>
              <w:t xml:space="preserve">What </w:t>
            </w:r>
            <w:r>
              <w:rPr>
                <w:rFonts w:ascii="Times New Roman" w:hAnsi="Times New Roman" w:cs="Times New Roman"/>
              </w:rPr>
              <w:t>is</w:t>
            </w:r>
            <w:r w:rsidRPr="00EF3F1F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>main limitation</w:t>
            </w:r>
            <w:r w:rsidRPr="00EF3F1F">
              <w:rPr>
                <w:rFonts w:ascii="Times New Roman" w:hAnsi="Times New Roman" w:cs="Times New Roman"/>
              </w:rPr>
              <w:t xml:space="preserve"> on the data </w:t>
            </w:r>
            <w:r>
              <w:rPr>
                <w:rFonts w:ascii="Times New Roman" w:hAnsi="Times New Roman" w:cs="Times New Roman"/>
              </w:rPr>
              <w:t>from the national survey regarding</w:t>
            </w:r>
            <w:r w:rsidRPr="00EF3F1F">
              <w:rPr>
                <w:rFonts w:ascii="Times New Roman" w:hAnsi="Times New Roman" w:cs="Times New Roman"/>
              </w:rPr>
              <w:t xml:space="preserve"> English language use?</w:t>
            </w:r>
          </w:p>
        </w:tc>
      </w:tr>
      <w:tr w:rsidR="00464B21" w:rsidTr="00232EAD">
        <w:trPr>
          <w:trHeight w:val="1296"/>
        </w:trPr>
        <w:tc>
          <w:tcPr>
            <w:tcW w:w="720" w:type="dxa"/>
            <w:tcBorders>
              <w:top w:val="nil"/>
              <w:bottom w:val="nil"/>
            </w:tcBorders>
          </w:tcPr>
          <w:p w:rsidR="00464B21" w:rsidRPr="008171F5" w:rsidRDefault="00464B21" w:rsidP="00232EAD">
            <w:pPr>
              <w:pStyle w:val="ListParagraph"/>
              <w:numPr>
                <w:ilvl w:val="0"/>
                <w:numId w:val="3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  <w:tcBorders>
              <w:top w:val="nil"/>
              <w:bottom w:val="nil"/>
            </w:tcBorders>
          </w:tcPr>
          <w:p w:rsidR="00464B21" w:rsidRPr="00EF3F1F" w:rsidRDefault="00EF3F1F" w:rsidP="00232EA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According to Table 3, what percentage of people could hold a conversation in English?</w:t>
            </w:r>
          </w:p>
        </w:tc>
      </w:tr>
      <w:tr w:rsidR="00464B21" w:rsidTr="00232EAD">
        <w:trPr>
          <w:trHeight w:val="1296"/>
        </w:trPr>
        <w:tc>
          <w:tcPr>
            <w:tcW w:w="720" w:type="dxa"/>
            <w:tcBorders>
              <w:top w:val="nil"/>
              <w:bottom w:val="nil"/>
            </w:tcBorders>
          </w:tcPr>
          <w:p w:rsidR="00464B21" w:rsidRPr="008171F5" w:rsidRDefault="00464B21" w:rsidP="00232EAD">
            <w:pPr>
              <w:pStyle w:val="ListParagraph"/>
              <w:numPr>
                <w:ilvl w:val="0"/>
                <w:numId w:val="3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  <w:tcBorders>
              <w:top w:val="nil"/>
              <w:bottom w:val="nil"/>
            </w:tcBorders>
          </w:tcPr>
          <w:p w:rsidR="00464B21" w:rsidRPr="00EF3F1F" w:rsidRDefault="00EF3F1F" w:rsidP="00232EA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According to Wei and Su (2008), why were many Chinese learners of English ‘deaf and dumb’?</w:t>
            </w:r>
          </w:p>
        </w:tc>
      </w:tr>
      <w:tr w:rsidR="008171F5" w:rsidTr="00232EAD">
        <w:trPr>
          <w:trHeight w:val="1296"/>
        </w:trPr>
        <w:tc>
          <w:tcPr>
            <w:tcW w:w="720" w:type="dxa"/>
            <w:tcBorders>
              <w:top w:val="nil"/>
              <w:bottom w:val="nil"/>
            </w:tcBorders>
          </w:tcPr>
          <w:p w:rsidR="008171F5" w:rsidRPr="008171F5" w:rsidRDefault="008171F5" w:rsidP="00232EAD">
            <w:pPr>
              <w:pStyle w:val="ListParagraph"/>
              <w:numPr>
                <w:ilvl w:val="0"/>
                <w:numId w:val="3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  <w:tcBorders>
              <w:top w:val="nil"/>
              <w:bottom w:val="nil"/>
            </w:tcBorders>
          </w:tcPr>
          <w:p w:rsidR="008171F5" w:rsidRPr="00EF3F1F" w:rsidRDefault="00EF3F1F" w:rsidP="00232EA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do the authors </w:t>
            </w:r>
            <w:r w:rsidR="008B38C4">
              <w:rPr>
                <w:rFonts w:ascii="Times New Roman" w:hAnsi="Times New Roman" w:cs="Times New Roman"/>
              </w:rPr>
              <w:t xml:space="preserve">of this article </w:t>
            </w:r>
            <w:r>
              <w:rPr>
                <w:rFonts w:ascii="Times New Roman" w:hAnsi="Times New Roman" w:cs="Times New Roman"/>
              </w:rPr>
              <w:t>consider to be “</w:t>
            </w:r>
            <w:r w:rsidR="008B38C4">
              <w:rPr>
                <w:rFonts w:ascii="Times New Roman" w:hAnsi="Times New Roman" w:cs="Times New Roman"/>
              </w:rPr>
              <w:t>reaso</w:t>
            </w:r>
            <w:r>
              <w:rPr>
                <w:rFonts w:ascii="Times New Roman" w:hAnsi="Times New Roman" w:cs="Times New Roman"/>
              </w:rPr>
              <w:t>n</w:t>
            </w:r>
            <w:r w:rsidR="008B38C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ble </w:t>
            </w:r>
            <w:r w:rsidR="008B38C4">
              <w:rPr>
                <w:rFonts w:ascii="Times New Roman" w:hAnsi="Times New Roman" w:cs="Times New Roman"/>
              </w:rPr>
              <w:t>English reading proficiency” (Wei and Su, 2012, p.12)</w:t>
            </w:r>
          </w:p>
        </w:tc>
      </w:tr>
      <w:tr w:rsidR="008171F5" w:rsidTr="00232EAD">
        <w:trPr>
          <w:trHeight w:val="1296"/>
        </w:trPr>
        <w:tc>
          <w:tcPr>
            <w:tcW w:w="720" w:type="dxa"/>
            <w:tcBorders>
              <w:top w:val="nil"/>
              <w:bottom w:val="nil"/>
            </w:tcBorders>
          </w:tcPr>
          <w:p w:rsidR="008171F5" w:rsidRPr="008171F5" w:rsidRDefault="008171F5" w:rsidP="00232EAD">
            <w:pPr>
              <w:pStyle w:val="ListParagraph"/>
              <w:numPr>
                <w:ilvl w:val="0"/>
                <w:numId w:val="3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  <w:tcBorders>
              <w:top w:val="nil"/>
              <w:bottom w:val="nil"/>
            </w:tcBorders>
          </w:tcPr>
          <w:p w:rsidR="008171F5" w:rsidRPr="00EF3F1F" w:rsidRDefault="008B38C4" w:rsidP="00232EA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do you think are “the usual limitations of self-reported information” (Wei and Su, 2012, p.12)</w:t>
            </w:r>
          </w:p>
        </w:tc>
      </w:tr>
      <w:tr w:rsidR="008171F5" w:rsidTr="00232EAD">
        <w:trPr>
          <w:trHeight w:val="1296"/>
        </w:trPr>
        <w:tc>
          <w:tcPr>
            <w:tcW w:w="720" w:type="dxa"/>
            <w:tcBorders>
              <w:top w:val="nil"/>
            </w:tcBorders>
          </w:tcPr>
          <w:p w:rsidR="008171F5" w:rsidRPr="008171F5" w:rsidRDefault="008171F5" w:rsidP="00232EAD">
            <w:pPr>
              <w:pStyle w:val="ListParagraph"/>
              <w:numPr>
                <w:ilvl w:val="0"/>
                <w:numId w:val="3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  <w:tcBorders>
              <w:top w:val="nil"/>
            </w:tcBorders>
          </w:tcPr>
          <w:p w:rsidR="005D7442" w:rsidRPr="00EF3F1F" w:rsidRDefault="008B38C4" w:rsidP="00232EA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Why might China provide “an excellent context for the study of English as a global language and research on World Englishes”? (Wei and Su, 2012, p.12)</w:t>
            </w:r>
          </w:p>
        </w:tc>
      </w:tr>
      <w:tr w:rsidR="008B38C4" w:rsidTr="00232EAD">
        <w:trPr>
          <w:trHeight w:val="1296"/>
        </w:trPr>
        <w:tc>
          <w:tcPr>
            <w:tcW w:w="720" w:type="dxa"/>
            <w:shd w:val="clear" w:color="auto" w:fill="D9D9D9" w:themeFill="background1" w:themeFillShade="D9"/>
          </w:tcPr>
          <w:p w:rsidR="008B38C4" w:rsidRPr="008171F5" w:rsidRDefault="008B38C4" w:rsidP="00232EAD">
            <w:pPr>
              <w:pStyle w:val="ListParagraph"/>
              <w:numPr>
                <w:ilvl w:val="0"/>
                <w:numId w:val="3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  <w:shd w:val="clear" w:color="auto" w:fill="D9D9D9" w:themeFill="background1" w:themeFillShade="D9"/>
          </w:tcPr>
          <w:p w:rsidR="008B38C4" w:rsidRDefault="008B38C4" w:rsidP="00232EAD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article referred to above is from English Today 111</w:t>
            </w:r>
            <w:r w:rsidR="00232EA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Vol. 28, </w:t>
            </w:r>
            <w:proofErr w:type="gramStart"/>
            <w:r>
              <w:rPr>
                <w:rFonts w:ascii="Times New Roman" w:hAnsi="Times New Roman" w:cs="Times New Roman"/>
              </w:rPr>
              <w:t>No</w:t>
            </w:r>
            <w:proofErr w:type="gramEnd"/>
            <w:r>
              <w:rPr>
                <w:rFonts w:ascii="Times New Roman" w:hAnsi="Times New Roman" w:cs="Times New Roman"/>
              </w:rPr>
              <w:t>. 3 (Sept. 2012) According to the Editorial comment (p.2), why might English be important to China?</w:t>
            </w:r>
          </w:p>
        </w:tc>
      </w:tr>
    </w:tbl>
    <w:p w:rsidR="005D7442" w:rsidRPr="00CD500E" w:rsidRDefault="0049177A" w:rsidP="009631F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Sociolinguistics</w:t>
      </w:r>
    </w:p>
    <w:tbl>
      <w:tblPr>
        <w:tblStyle w:val="TableGrid"/>
        <w:tblW w:w="892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20"/>
        <w:gridCol w:w="8208"/>
      </w:tblGrid>
      <w:tr w:rsidR="0049177A" w:rsidTr="00C91EF4">
        <w:trPr>
          <w:trHeight w:val="2016"/>
        </w:trPr>
        <w:tc>
          <w:tcPr>
            <w:tcW w:w="720" w:type="dxa"/>
          </w:tcPr>
          <w:p w:rsidR="0049177A" w:rsidRPr="008171F5" w:rsidRDefault="0049177A" w:rsidP="0049177A">
            <w:pPr>
              <w:pStyle w:val="ListParagraph"/>
              <w:numPr>
                <w:ilvl w:val="0"/>
                <w:numId w:val="5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</w:tcPr>
          <w:p w:rsidR="0049177A" w:rsidRPr="00EF3F1F" w:rsidRDefault="0049177A" w:rsidP="00C91EF4">
            <w:pPr>
              <w:snapToGrid w:val="0"/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do researchers in sociolinguistics want to know? </w:t>
            </w:r>
            <w:r w:rsidR="00C91EF4">
              <w:rPr>
                <w:rFonts w:ascii="Times New Roman" w:hAnsi="Times New Roman" w:cs="Times New Roman"/>
              </w:rPr>
              <w:t>Why might it be important?</w:t>
            </w:r>
          </w:p>
        </w:tc>
      </w:tr>
      <w:tr w:rsidR="0049177A" w:rsidTr="00C91EF4">
        <w:trPr>
          <w:trHeight w:val="2016"/>
        </w:trPr>
        <w:tc>
          <w:tcPr>
            <w:tcW w:w="720" w:type="dxa"/>
          </w:tcPr>
          <w:p w:rsidR="0049177A" w:rsidRPr="008171F5" w:rsidRDefault="0049177A" w:rsidP="0049177A">
            <w:pPr>
              <w:pStyle w:val="ListParagraph"/>
              <w:numPr>
                <w:ilvl w:val="0"/>
                <w:numId w:val="5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</w:tcPr>
          <w:p w:rsidR="0049177A" w:rsidRPr="00EF3F1F" w:rsidRDefault="0049177A" w:rsidP="004D1FC9">
            <w:pPr>
              <w:snapToGrid w:val="0"/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the way Mandarin Chinese is spoken and used changed in recent decades?</w:t>
            </w:r>
            <w:r w:rsidR="00C91EF4">
              <w:rPr>
                <w:rFonts w:ascii="Times New Roman" w:hAnsi="Times New Roman" w:cs="Times New Roman"/>
              </w:rPr>
              <w:t xml:space="preserve"> Why</w:t>
            </w:r>
          </w:p>
        </w:tc>
      </w:tr>
      <w:tr w:rsidR="00F11B07" w:rsidTr="00C91EF4">
        <w:trPr>
          <w:trHeight w:val="2016"/>
        </w:trPr>
        <w:tc>
          <w:tcPr>
            <w:tcW w:w="720" w:type="dxa"/>
          </w:tcPr>
          <w:p w:rsidR="00F11B07" w:rsidRPr="008171F5" w:rsidRDefault="00F11B07" w:rsidP="0049177A">
            <w:pPr>
              <w:pStyle w:val="ListParagraph"/>
              <w:numPr>
                <w:ilvl w:val="0"/>
                <w:numId w:val="5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</w:tcPr>
          <w:p w:rsidR="00F11B07" w:rsidRDefault="00F11B07" w:rsidP="004D1FC9">
            <w:pPr>
              <w:snapToGrid w:val="0"/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old people and young people talk in the same way? What are the differences?</w:t>
            </w:r>
          </w:p>
        </w:tc>
      </w:tr>
      <w:tr w:rsidR="0049177A" w:rsidTr="00C91EF4">
        <w:trPr>
          <w:trHeight w:val="2016"/>
        </w:trPr>
        <w:tc>
          <w:tcPr>
            <w:tcW w:w="720" w:type="dxa"/>
          </w:tcPr>
          <w:p w:rsidR="0049177A" w:rsidRPr="008171F5" w:rsidRDefault="0049177A" w:rsidP="0049177A">
            <w:pPr>
              <w:pStyle w:val="ListParagraph"/>
              <w:numPr>
                <w:ilvl w:val="0"/>
                <w:numId w:val="5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</w:tcPr>
          <w:p w:rsidR="0049177A" w:rsidRPr="00EF3F1F" w:rsidRDefault="00C91EF4" w:rsidP="00C91EF4">
            <w:pPr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the way English is spoken and used changed in recent decades? Why?</w:t>
            </w:r>
          </w:p>
        </w:tc>
      </w:tr>
      <w:tr w:rsidR="0049177A" w:rsidTr="00C91EF4">
        <w:trPr>
          <w:trHeight w:val="2016"/>
        </w:trPr>
        <w:tc>
          <w:tcPr>
            <w:tcW w:w="720" w:type="dxa"/>
          </w:tcPr>
          <w:p w:rsidR="0049177A" w:rsidRPr="008171F5" w:rsidRDefault="0049177A" w:rsidP="0049177A">
            <w:pPr>
              <w:pStyle w:val="ListParagraph"/>
              <w:numPr>
                <w:ilvl w:val="0"/>
                <w:numId w:val="5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</w:tcPr>
          <w:p w:rsidR="0049177A" w:rsidRPr="00EF3F1F" w:rsidRDefault="00C91EF4" w:rsidP="004D1FC9">
            <w:pPr>
              <w:snapToGrid w:val="0"/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 needs to learn and use English nowadays?</w:t>
            </w:r>
            <w:r w:rsidR="009631FC">
              <w:rPr>
                <w:rFonts w:ascii="Times New Roman" w:hAnsi="Times New Roman" w:cs="Times New Roman"/>
              </w:rPr>
              <w:t xml:space="preserve"> Why?</w:t>
            </w:r>
          </w:p>
        </w:tc>
      </w:tr>
      <w:tr w:rsidR="00F11B07" w:rsidTr="00C91EF4">
        <w:trPr>
          <w:trHeight w:val="2016"/>
        </w:trPr>
        <w:tc>
          <w:tcPr>
            <w:tcW w:w="720" w:type="dxa"/>
          </w:tcPr>
          <w:p w:rsidR="00F11B07" w:rsidRPr="008171F5" w:rsidRDefault="00F11B07" w:rsidP="0049177A">
            <w:pPr>
              <w:pStyle w:val="ListParagraph"/>
              <w:numPr>
                <w:ilvl w:val="0"/>
                <w:numId w:val="5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</w:tcPr>
          <w:p w:rsidR="00F11B07" w:rsidRDefault="00F11B07" w:rsidP="004D1FC9">
            <w:pPr>
              <w:snapToGrid w:val="0"/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highly educated people and uneducated people communicate in the same way?</w:t>
            </w:r>
          </w:p>
        </w:tc>
      </w:tr>
      <w:tr w:rsidR="00F11B07" w:rsidTr="00C91EF4">
        <w:trPr>
          <w:trHeight w:val="2016"/>
        </w:trPr>
        <w:tc>
          <w:tcPr>
            <w:tcW w:w="720" w:type="dxa"/>
          </w:tcPr>
          <w:p w:rsidR="00F11B07" w:rsidRPr="008171F5" w:rsidRDefault="00F11B07" w:rsidP="0049177A">
            <w:pPr>
              <w:pStyle w:val="ListParagraph"/>
              <w:numPr>
                <w:ilvl w:val="0"/>
                <w:numId w:val="5"/>
              </w:numPr>
              <w:spacing w:before="80"/>
              <w:rPr>
                <w:szCs w:val="28"/>
              </w:rPr>
            </w:pPr>
          </w:p>
        </w:tc>
        <w:tc>
          <w:tcPr>
            <w:tcW w:w="8208" w:type="dxa"/>
          </w:tcPr>
          <w:p w:rsidR="00F11B07" w:rsidRDefault="00F11B07" w:rsidP="00F11B07">
            <w:pPr>
              <w:snapToGrid w:val="0"/>
              <w:spacing w:before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people with authority communicate in the same way as people without authority?</w:t>
            </w:r>
          </w:p>
        </w:tc>
      </w:tr>
    </w:tbl>
    <w:p w:rsidR="005D7442" w:rsidRPr="005D7442" w:rsidRDefault="005D7442" w:rsidP="00D22B08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5D7442" w:rsidRPr="005D7442" w:rsidSect="00CD50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08" w:right="1440" w:bottom="864" w:left="1440" w:header="57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B37" w:rsidRDefault="00AC0B37" w:rsidP="000441E1">
      <w:pPr>
        <w:spacing w:after="0" w:line="240" w:lineRule="auto"/>
      </w:pPr>
      <w:r>
        <w:separator/>
      </w:r>
    </w:p>
  </w:endnote>
  <w:endnote w:type="continuationSeparator" w:id="0">
    <w:p w:rsidR="00AC0B37" w:rsidRDefault="00AC0B37" w:rsidP="00044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B21" w:rsidRDefault="00464B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B21" w:rsidRDefault="00464B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B21" w:rsidRDefault="00464B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B37" w:rsidRDefault="00AC0B37" w:rsidP="000441E1">
      <w:pPr>
        <w:spacing w:after="0" w:line="240" w:lineRule="auto"/>
      </w:pPr>
      <w:r>
        <w:separator/>
      </w:r>
    </w:p>
  </w:footnote>
  <w:footnote w:type="continuationSeparator" w:id="0">
    <w:p w:rsidR="00AC0B37" w:rsidRDefault="00AC0B37" w:rsidP="00044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B37" w:rsidRDefault="00AC0B37" w:rsidP="00312ADA">
    <w:pPr>
      <w:pStyle w:val="Header"/>
      <w:tabs>
        <w:tab w:val="left" w:pos="6073"/>
      </w:tabs>
    </w:pPr>
    <w:r>
      <w:tab/>
      <w:t xml:space="preserve">XJTLU </w:t>
    </w:r>
    <w:r>
      <w:rPr>
        <w:b/>
      </w:rPr>
      <w:t>LAN</w:t>
    </w:r>
    <w:r w:rsidRPr="00312ADA">
      <w:rPr>
        <w:b/>
      </w:rPr>
      <w:t>003</w:t>
    </w:r>
    <w:r w:rsidR="00464B21">
      <w:t xml:space="preserve"> Week 08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B37" w:rsidRPr="00E27CA2" w:rsidRDefault="00AC0B37" w:rsidP="00651348">
    <w:pPr>
      <w:pStyle w:val="Header"/>
      <w:jc w:val="center"/>
      <w:rPr>
        <w:b/>
        <w:bCs/>
        <w:sz w:val="28"/>
        <w:szCs w:val="28"/>
      </w:rPr>
    </w:pPr>
    <w:r w:rsidRPr="003D4243">
      <w:rPr>
        <w:bCs/>
        <w:sz w:val="28"/>
        <w:szCs w:val="28"/>
      </w:rPr>
      <w:t>XJTLU</w:t>
    </w:r>
    <w:r>
      <w:rPr>
        <w:b/>
        <w:bCs/>
        <w:sz w:val="28"/>
        <w:szCs w:val="28"/>
      </w:rPr>
      <w:t xml:space="preserve"> </w:t>
    </w:r>
    <w:r w:rsidR="00EC4FC6" w:rsidRPr="003D4243">
      <w:rPr>
        <w:bCs/>
        <w:sz w:val="28"/>
        <w:szCs w:val="28"/>
      </w:rPr>
      <w:t>2016-17</w:t>
    </w:r>
    <w:r>
      <w:rPr>
        <w:b/>
        <w:bCs/>
        <w:sz w:val="28"/>
        <w:szCs w:val="28"/>
      </w:rPr>
      <w:t xml:space="preserve"> How Language Works</w:t>
    </w:r>
    <w:r w:rsidR="00EC4FC6">
      <w:rPr>
        <w:b/>
        <w:bCs/>
        <w:sz w:val="28"/>
        <w:szCs w:val="28"/>
      </w:rPr>
      <w:t>: Sociolinguistics</w:t>
    </w:r>
    <w:r w:rsidR="00EC4FC6">
      <w:rPr>
        <w:bCs/>
        <w:sz w:val="28"/>
        <w:szCs w:val="28"/>
      </w:rPr>
      <w:t xml:space="preserve"> </w:t>
    </w:r>
    <w:r w:rsidR="00EC4FC6" w:rsidRPr="00EC4FC6">
      <w:rPr>
        <w:bCs/>
        <w:sz w:val="28"/>
        <w:szCs w:val="28"/>
      </w:rPr>
      <w:t>LAN003</w:t>
    </w:r>
    <w:r w:rsidR="00EC4FC6">
      <w:rPr>
        <w:b/>
        <w:bCs/>
        <w:sz w:val="28"/>
        <w:szCs w:val="28"/>
      </w:rPr>
      <w:t xml:space="preserve"> </w:t>
    </w:r>
    <w:r w:rsidR="00EC4FC6">
      <w:rPr>
        <w:bCs/>
        <w:sz w:val="28"/>
        <w:szCs w:val="28"/>
      </w:rPr>
      <w:t xml:space="preserve">Week </w:t>
    </w:r>
    <w:r w:rsidRPr="003D4243">
      <w:rPr>
        <w:bCs/>
        <w:sz w:val="28"/>
        <w:szCs w:val="28"/>
      </w:rPr>
      <w:t>0</w:t>
    </w:r>
    <w:r w:rsidR="00EC4FC6">
      <w:rPr>
        <w:bCs/>
        <w:sz w:val="28"/>
        <w:szCs w:val="28"/>
      </w:rPr>
      <w:t xml:space="preserve">8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B21" w:rsidRDefault="00464B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E1573"/>
    <w:multiLevelType w:val="hybridMultilevel"/>
    <w:tmpl w:val="7A9ADD14"/>
    <w:lvl w:ilvl="0" w:tplc="91FAC43A">
      <w:start w:val="1"/>
      <w:numFmt w:val="decimal"/>
      <w:lvlText w:val="%1)"/>
      <w:lvlJc w:val="right"/>
      <w:pPr>
        <w:ind w:left="720" w:hanging="360"/>
      </w:pPr>
      <w:rPr>
        <w:rFonts w:ascii="Times New Roman" w:hAnsi="Times New Roman" w:cs="Times New Roman" w:hint="default"/>
        <w:bCs w:val="0"/>
        <w:iCs w:val="0"/>
        <w:caps w:val="0"/>
        <w:strike w:val="0"/>
        <w:dstrike w:val="0"/>
        <w:vanish w:val="0"/>
        <w:color w:val="000000"/>
        <w:spacing w:val="0"/>
        <w:w w:val="100"/>
        <w:kern w:val="2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44D81"/>
    <w:multiLevelType w:val="hybridMultilevel"/>
    <w:tmpl w:val="0AD4E9BE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53D02632"/>
    <w:multiLevelType w:val="hybridMultilevel"/>
    <w:tmpl w:val="8A88FAC8"/>
    <w:lvl w:ilvl="0" w:tplc="57AE081C">
      <w:start w:val="1"/>
      <w:numFmt w:val="decimal"/>
      <w:lvlText w:val="%1)"/>
      <w:lvlJc w:val="righ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61D01"/>
    <w:multiLevelType w:val="hybridMultilevel"/>
    <w:tmpl w:val="8A88FAC8"/>
    <w:lvl w:ilvl="0" w:tplc="57AE081C">
      <w:start w:val="1"/>
      <w:numFmt w:val="decimal"/>
      <w:lvlText w:val="%1)"/>
      <w:lvlJc w:val="righ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111D6"/>
    <w:multiLevelType w:val="hybridMultilevel"/>
    <w:tmpl w:val="8C90FA0C"/>
    <w:lvl w:ilvl="0" w:tplc="04B84424">
      <w:start w:val="1"/>
      <w:numFmt w:val="decimal"/>
      <w:lvlText w:val="%1)"/>
      <w:lvlJc w:val="right"/>
      <w:pPr>
        <w:ind w:left="720" w:hanging="360"/>
      </w:pPr>
      <w:rPr>
        <w:rFonts w:ascii="Times New Roman" w:hAnsi="Times New Roman" w:cs="Times New Roman" w:hint="default"/>
        <w:bCs w:val="0"/>
        <w:iCs w:val="0"/>
        <w:caps w:val="0"/>
        <w:strike w:val="0"/>
        <w:dstrike w:val="0"/>
        <w:vanish w:val="0"/>
        <w:color w:val="000000"/>
        <w:spacing w:val="0"/>
        <w:w w:val="100"/>
        <w:kern w:val="22"/>
        <w:sz w:val="20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ocumentProtection w:edit="readOnly" w:enforcement="1"/>
  <w:defaultTabStop w:val="720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1E1"/>
    <w:rsid w:val="000117AB"/>
    <w:rsid w:val="000147C6"/>
    <w:rsid w:val="000441E1"/>
    <w:rsid w:val="000455EA"/>
    <w:rsid w:val="00207B5D"/>
    <w:rsid w:val="00232EAD"/>
    <w:rsid w:val="00273D02"/>
    <w:rsid w:val="002F046D"/>
    <w:rsid w:val="003056A8"/>
    <w:rsid w:val="00312ADA"/>
    <w:rsid w:val="003D4243"/>
    <w:rsid w:val="00464B21"/>
    <w:rsid w:val="0049177A"/>
    <w:rsid w:val="005A354E"/>
    <w:rsid w:val="005D7442"/>
    <w:rsid w:val="00650F1F"/>
    <w:rsid w:val="00651348"/>
    <w:rsid w:val="00673249"/>
    <w:rsid w:val="008171F5"/>
    <w:rsid w:val="008B38C4"/>
    <w:rsid w:val="009631FC"/>
    <w:rsid w:val="009F7C3F"/>
    <w:rsid w:val="00A7673B"/>
    <w:rsid w:val="00AC0B37"/>
    <w:rsid w:val="00AF466E"/>
    <w:rsid w:val="00BA6BC0"/>
    <w:rsid w:val="00C91EF4"/>
    <w:rsid w:val="00CA4402"/>
    <w:rsid w:val="00CD500E"/>
    <w:rsid w:val="00CF2100"/>
    <w:rsid w:val="00D22B08"/>
    <w:rsid w:val="00D420E4"/>
    <w:rsid w:val="00EA4E9C"/>
    <w:rsid w:val="00EC4FC6"/>
    <w:rsid w:val="00EF3F1F"/>
    <w:rsid w:val="00F06AC1"/>
    <w:rsid w:val="00F11B07"/>
    <w:rsid w:val="00F41D06"/>
    <w:rsid w:val="00F6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1E484C03-BC52-4D83-B428-AABB8161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E1"/>
  </w:style>
  <w:style w:type="paragraph" w:styleId="Footer">
    <w:name w:val="footer"/>
    <w:basedOn w:val="Normal"/>
    <w:link w:val="FooterChar"/>
    <w:uiPriority w:val="99"/>
    <w:unhideWhenUsed/>
    <w:rsid w:val="00044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E1"/>
  </w:style>
  <w:style w:type="table" w:styleId="TableGrid">
    <w:name w:val="Table Grid"/>
    <w:basedOn w:val="TableNormal"/>
    <w:uiPriority w:val="59"/>
    <w:rsid w:val="00CD50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D50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1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1631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Collinson</dc:creator>
  <cp:lastModifiedBy>Julian Collinson</cp:lastModifiedBy>
  <cp:revision>3</cp:revision>
  <cp:lastPrinted>2016-09-16T01:15:00Z</cp:lastPrinted>
  <dcterms:created xsi:type="dcterms:W3CDTF">2016-11-07T02:15:00Z</dcterms:created>
  <dcterms:modified xsi:type="dcterms:W3CDTF">2016-11-07T02:23:00Z</dcterms:modified>
</cp:coreProperties>
</file>