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给定链表头和整数val，删除链表中所有值为val的节点，返回新节点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mmy头在前面，然后while遍历检查val即可，写的时候要搞清楚目前在检查哪一个节点，别搞混了。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节点赋空列表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很简单的DFS题，唯一问题是递归的时候注意排除掉范围外的子节点，否则会超时。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给一个nxn二元矩阵，返回其从左上到右下的最短路长度，无则返回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r>
        <w:rPr>
          <w:rFonts w:hint="eastAsia"/>
        </w:rPr>
        <w:t>这道题乍一看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O的queue结构，由于不涉及向queue中间增删，故l</w:t>
      </w:r>
      <w:r>
        <w:t>inkedlist</w:t>
      </w:r>
      <w:r>
        <w:rPr>
          <w:rFonts w:hint="eastAsia"/>
        </w:rPr>
        <w:t>和A</w:t>
      </w:r>
      <w:r>
        <w:t>rrayDeque</w:t>
      </w:r>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题比较直观的方法是BFS，用某种方式跟踪当前层的节点，以返回最右边的节点。可以用双队列，将子节点都加入下一层对应的队列中，也可以用哨兵节点标记每一层的结束，还可以跟踪每一层的节点个数。或者用DFS，每次优先遍历右子节点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这道题题干花里胡哨的，但其实就是最简单的二分法找最大即可。</w:t>
      </w:r>
    </w:p>
    <w:p w14:paraId="55DCCA70" w14:textId="77777777" w:rsidR="007B584E" w:rsidRDefault="007B584E" w:rsidP="00DB68E0">
      <w:pPr>
        <w:ind w:firstLineChars="0" w:firstLine="0"/>
        <w:rPr>
          <w:rFonts w:hint="eastAsia"/>
        </w:rPr>
      </w:pPr>
    </w:p>
    <w:p w14:paraId="50C42A73" w14:textId="626F6FB7" w:rsidR="00F63A26" w:rsidRDefault="007B584E" w:rsidP="00DB68E0">
      <w:pPr>
        <w:ind w:firstLineChars="0" w:firstLine="0"/>
        <w:rPr>
          <w:rFonts w:hint="eastAsia"/>
        </w:rPr>
      </w:pPr>
      <w:r>
        <w:t>2024年11月17日星期日</w:t>
      </w:r>
    </w:p>
    <w:p w14:paraId="7E23267B" w14:textId="256A4D0D" w:rsidR="00F63A26" w:rsidRDefault="00F63A26" w:rsidP="00DB68E0">
      <w:pPr>
        <w:ind w:firstLineChars="0" w:firstLine="0"/>
      </w:pPr>
      <w:r>
        <w:rPr>
          <w:rFonts w:hint="eastAsia"/>
        </w:rPr>
        <w:t>[</w:t>
      </w:r>
      <w:r>
        <w:t>528] Random Pick With Weight</w:t>
      </w:r>
    </w:p>
    <w:p w14:paraId="7A1ABA9E" w14:textId="1075D5F4" w:rsidR="00F63A26" w:rsidRDefault="00F63A26" w:rsidP="00DB68E0">
      <w:pPr>
        <w:ind w:firstLineChars="0" w:firstLine="0"/>
      </w:pPr>
      <w:r>
        <w:rPr>
          <w:rFonts w:hint="eastAsia"/>
        </w:rPr>
        <w:t>给一个整数数组，对其加权随机采样，概率是对应值占数列所有值的和的比例。实现这个函数。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到totalsum的随机数，使用二分法判断落在哪个区间，返回区间对应的索引即可。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给定一字符串，检查其是否回文，回文定义是仅看字母和数字（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rPr>
          <w:rFonts w:hint="eastAsia"/>
        </w:rPr>
      </w:pPr>
      <w:r>
        <w:rPr>
          <w:rFonts w:hint="eastAsia"/>
        </w:rPr>
        <w:t>这题有两个细节，一是alphanumeric，二是需要转成小写字母再比较。注意，创建新的字符串不仅浪费时间，还会超时。最简单的方案是构建一个for循环，用</w:t>
      </w:r>
      <w:r>
        <w:t>Character.isLetterOrDigit</w:t>
      </w:r>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Pow(x,n)</w:t>
      </w:r>
    </w:p>
    <w:p w14:paraId="795B0A1E" w14:textId="245B2A9D" w:rsidR="00252A87" w:rsidRDefault="00252A87" w:rsidP="00DB68E0">
      <w:pPr>
        <w:ind w:firstLineChars="0" w:firstLine="0"/>
      </w:pPr>
      <w:r>
        <w:rPr>
          <w:rFonts w:hint="eastAsia"/>
        </w:rPr>
        <w:t>计算x</w:t>
      </w:r>
      <w:r>
        <w:t>^n</w:t>
      </w:r>
    </w:p>
    <w:p w14:paraId="7D0620EB" w14:textId="77777777" w:rsidR="00252A87" w:rsidRDefault="00252A87" w:rsidP="00DB68E0">
      <w:pPr>
        <w:ind w:firstLineChars="0" w:firstLine="0"/>
        <w:rPr>
          <w:rFonts w:hint="eastAsia"/>
        </w:rPr>
      </w:pPr>
    </w:p>
    <w:p w14:paraId="32705160" w14:textId="01022B3B" w:rsidR="00252A87" w:rsidRPr="00252A87" w:rsidRDefault="00252A87" w:rsidP="00DB68E0">
      <w:pPr>
        <w:ind w:firstLineChars="0" w:firstLine="0"/>
        <w:rPr>
          <w:rFonts w:hint="eastAsia"/>
        </w:rPr>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rPr>
          <w:rFonts w:hint="eastAsia"/>
        </w:rPr>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给一个二元数组和整数k，至多反转k个0，返回最多多少个连续的1。</w:t>
      </w:r>
    </w:p>
    <w:p w14:paraId="4C097D56" w14:textId="31C33E4C" w:rsidR="00671455" w:rsidRDefault="00671455" w:rsidP="00DB68E0">
      <w:pPr>
        <w:ind w:firstLineChars="0" w:firstLine="0"/>
      </w:pPr>
    </w:p>
    <w:p w14:paraId="2A39BFA1" w14:textId="41280AFB" w:rsidR="00671455" w:rsidRPr="00252A87" w:rsidRDefault="00671455" w:rsidP="00DB68E0">
      <w:pPr>
        <w:ind w:firstLineChars="0" w:firstLine="0"/>
        <w:rPr>
          <w:rFonts w:hint="eastAsia"/>
        </w:rPr>
      </w:pPr>
      <w:r>
        <w:rPr>
          <w:rFonts w:hint="eastAsia"/>
        </w:rPr>
        <w:t>一遍过。</w:t>
      </w:r>
      <w:r w:rsidR="006C2F59">
        <w:rPr>
          <w:rFonts w:hint="eastAsia"/>
        </w:rPr>
        <w:t>滑窗法，右端点for循环，跟踪当前最大长度和窗口内数字和，当窗口长度减去窗口数字和大于k时，左端点前进。</w:t>
      </w:r>
      <w:r w:rsidR="009B67F8">
        <w:rPr>
          <w:rFonts w:hint="eastAsia"/>
        </w:rPr>
        <w:t>注意移动窗口时更新数字和即可。</w:t>
      </w:r>
    </w:p>
    <w:sectPr w:rsidR="00671455" w:rsidRPr="00252A87"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67AE0"/>
    <w:rsid w:val="000B76DD"/>
    <w:rsid w:val="000C4356"/>
    <w:rsid w:val="000C754A"/>
    <w:rsid w:val="000F6927"/>
    <w:rsid w:val="00133C26"/>
    <w:rsid w:val="00143BF5"/>
    <w:rsid w:val="001562C2"/>
    <w:rsid w:val="0016531B"/>
    <w:rsid w:val="001A6C59"/>
    <w:rsid w:val="001B2E4C"/>
    <w:rsid w:val="001C388E"/>
    <w:rsid w:val="001D2F14"/>
    <w:rsid w:val="001E544B"/>
    <w:rsid w:val="002027C2"/>
    <w:rsid w:val="00221ADF"/>
    <w:rsid w:val="00240CD0"/>
    <w:rsid w:val="00252A87"/>
    <w:rsid w:val="00280461"/>
    <w:rsid w:val="00280A5A"/>
    <w:rsid w:val="00287DAF"/>
    <w:rsid w:val="0029491D"/>
    <w:rsid w:val="00297915"/>
    <w:rsid w:val="002A47BD"/>
    <w:rsid w:val="002A7932"/>
    <w:rsid w:val="002C6530"/>
    <w:rsid w:val="002F487D"/>
    <w:rsid w:val="003378F4"/>
    <w:rsid w:val="003451C5"/>
    <w:rsid w:val="00350D2F"/>
    <w:rsid w:val="0036367F"/>
    <w:rsid w:val="003753E6"/>
    <w:rsid w:val="00393042"/>
    <w:rsid w:val="003A1A81"/>
    <w:rsid w:val="00405A13"/>
    <w:rsid w:val="00414593"/>
    <w:rsid w:val="0042264C"/>
    <w:rsid w:val="004400BD"/>
    <w:rsid w:val="00465084"/>
    <w:rsid w:val="00535CC9"/>
    <w:rsid w:val="0054129B"/>
    <w:rsid w:val="0054273F"/>
    <w:rsid w:val="005443C3"/>
    <w:rsid w:val="00590614"/>
    <w:rsid w:val="005945E1"/>
    <w:rsid w:val="00595290"/>
    <w:rsid w:val="00597858"/>
    <w:rsid w:val="005B263E"/>
    <w:rsid w:val="005B61AF"/>
    <w:rsid w:val="00607676"/>
    <w:rsid w:val="00620902"/>
    <w:rsid w:val="00650393"/>
    <w:rsid w:val="0065642D"/>
    <w:rsid w:val="00662290"/>
    <w:rsid w:val="00671455"/>
    <w:rsid w:val="00695260"/>
    <w:rsid w:val="006B0221"/>
    <w:rsid w:val="006C056F"/>
    <w:rsid w:val="006C2F59"/>
    <w:rsid w:val="006D764B"/>
    <w:rsid w:val="006E50F0"/>
    <w:rsid w:val="006F72F4"/>
    <w:rsid w:val="00712EA6"/>
    <w:rsid w:val="0073124D"/>
    <w:rsid w:val="007412E2"/>
    <w:rsid w:val="00742D45"/>
    <w:rsid w:val="007B584E"/>
    <w:rsid w:val="007D3473"/>
    <w:rsid w:val="007D3495"/>
    <w:rsid w:val="00811B9B"/>
    <w:rsid w:val="00827B7A"/>
    <w:rsid w:val="008A7818"/>
    <w:rsid w:val="008D7B58"/>
    <w:rsid w:val="008E0ACE"/>
    <w:rsid w:val="008E32E4"/>
    <w:rsid w:val="00940BAC"/>
    <w:rsid w:val="0094539D"/>
    <w:rsid w:val="00965BD7"/>
    <w:rsid w:val="009768A1"/>
    <w:rsid w:val="009804EC"/>
    <w:rsid w:val="009B31E4"/>
    <w:rsid w:val="009B67F8"/>
    <w:rsid w:val="009C7BE3"/>
    <w:rsid w:val="009F220D"/>
    <w:rsid w:val="00A05880"/>
    <w:rsid w:val="00A80689"/>
    <w:rsid w:val="00AA22FA"/>
    <w:rsid w:val="00AD228E"/>
    <w:rsid w:val="00AD3E96"/>
    <w:rsid w:val="00AE5A56"/>
    <w:rsid w:val="00B01340"/>
    <w:rsid w:val="00B15D37"/>
    <w:rsid w:val="00BB0BD5"/>
    <w:rsid w:val="00BC3EAB"/>
    <w:rsid w:val="00BE5E87"/>
    <w:rsid w:val="00C10118"/>
    <w:rsid w:val="00C16965"/>
    <w:rsid w:val="00C86C97"/>
    <w:rsid w:val="00CA0EAF"/>
    <w:rsid w:val="00CC2567"/>
    <w:rsid w:val="00CF6DA9"/>
    <w:rsid w:val="00D5083F"/>
    <w:rsid w:val="00D62325"/>
    <w:rsid w:val="00D66323"/>
    <w:rsid w:val="00D703B2"/>
    <w:rsid w:val="00DB2764"/>
    <w:rsid w:val="00DB68E0"/>
    <w:rsid w:val="00DC5035"/>
    <w:rsid w:val="00DD494F"/>
    <w:rsid w:val="00DD7A17"/>
    <w:rsid w:val="00E07001"/>
    <w:rsid w:val="00E258F7"/>
    <w:rsid w:val="00E44E6F"/>
    <w:rsid w:val="00E96593"/>
    <w:rsid w:val="00EC22DD"/>
    <w:rsid w:val="00F02369"/>
    <w:rsid w:val="00F150BE"/>
    <w:rsid w:val="00F25212"/>
    <w:rsid w:val="00F46D9E"/>
    <w:rsid w:val="00F63A26"/>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3382</TotalTime>
  <Pages>20</Pages>
  <Words>2787</Words>
  <Characters>15886</Characters>
  <Application>Microsoft Office Word</Application>
  <DocSecurity>0</DocSecurity>
  <Lines>132</Lines>
  <Paragraphs>37</Paragraphs>
  <ScaleCrop>false</ScaleCrop>
  <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94</cp:revision>
  <dcterms:created xsi:type="dcterms:W3CDTF">2023-09-11T02:27:00Z</dcterms:created>
  <dcterms:modified xsi:type="dcterms:W3CDTF">2024-11-18T03:38:00Z</dcterms:modified>
</cp:coreProperties>
</file>