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Inter" w:hAnsi="Inter"/>
          <w:color w:val="F8FAFC"/>
          <w:sz w:val="48"/>
        </w:rPr>
        <w:t>Team Meeting Summary</w:t>
      </w:r>
    </w:p>
    <w:p>
      <w:pPr>
        <w:jc w:val="center"/>
      </w:pPr>
      <w:r>
        <w:rPr>
          <w:color w:val="888888"/>
          <w:sz w:val="20"/>
        </w:rPr>
        <w:t>May 09, 2026</w:t>
      </w:r>
    </w:p>
    <w:p/>
    <w:p>
      <w:pPr>
        <w:pStyle w:val="Heading1"/>
      </w:pPr>
      <w:r>
        <w:rPr>
          <w:rFonts w:ascii="Inter" w:hAnsi="Inter"/>
          <w:color w:val="F8FAFC"/>
          <w:sz w:val="40"/>
        </w:rPr>
        <w:t>Meeting Minutes: Quarterly Team Review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Meeting Details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Date: October 15, 2023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Time: 10:00 AM - 11:30 AM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Location: Virtual via Zoom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Facilitator: Jane Smith, Project Manager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Note Taker: Alex Johnson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Attendees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Jane Smith (Project Manager)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Alex Johnson (Developer)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Sarah Lee (Designer)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Michael Brown (Marketing Lead)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Emily Davis (Stakeholder Representative)</w:t>
      </w:r>
    </w:p>
    <w:p>
      <w:r>
        <w:rPr>
          <w:rFonts w:ascii="Inter" w:hAnsi="Inter"/>
          <w:color w:val="F8FAFC"/>
          <w:sz w:val="28"/>
        </w:rPr>
        <w:t>Absentees: None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Agenda</w:t>
      </w:r>
    </w:p>
    <w:p>
      <w:pPr>
        <w:pStyle w:val="ListNumber"/>
      </w:pPr>
      <w:r>
        <w:rPr>
          <w:rFonts w:ascii="Inter" w:hAnsi="Inter"/>
          <w:color w:val="F8FAFC"/>
          <w:sz w:val="28"/>
        </w:rPr>
        <w:t>Review of Q3 performance metrics.</w:t>
      </w:r>
    </w:p>
    <w:p>
      <w:pPr>
        <w:pStyle w:val="ListNumber"/>
      </w:pPr>
      <w:r>
        <w:rPr>
          <w:rFonts w:ascii="Inter" w:hAnsi="Inter"/>
          <w:color w:val="F8FAFC"/>
          <w:sz w:val="28"/>
        </w:rPr>
        <w:t>Discussion on upcoming Q4 goals.</w:t>
      </w:r>
    </w:p>
    <w:p>
      <w:pPr>
        <w:pStyle w:val="ListNumber"/>
      </w:pPr>
      <w:r>
        <w:rPr>
          <w:rFonts w:ascii="Inter" w:hAnsi="Inter"/>
          <w:color w:val="F8FAFC"/>
          <w:sz w:val="28"/>
        </w:rPr>
        <w:t>Budget allocation for new projects.</w:t>
      </w:r>
    </w:p>
    <w:p>
      <w:pPr>
        <w:pStyle w:val="ListNumber"/>
      </w:pPr>
      <w:r>
        <w:rPr>
          <w:rFonts w:ascii="Inter" w:hAnsi="Inter"/>
          <w:color w:val="F8FAFC"/>
          <w:sz w:val="28"/>
        </w:rPr>
        <w:t>Open floor for team feedback.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Key Discussions</w:t>
      </w:r>
    </w:p>
    <w:p>
      <w:r>
        <w:rPr>
          <w:rFonts w:ascii="Inter" w:hAnsi="Inter"/>
          <w:color w:val="F8FAFC"/>
          <w:sz w:val="28"/>
        </w:rPr>
        <w:t>The meeting began with a review of Q3 performance. Jane presented key metrics, highlighting a 15% increase in productivity and successful completion of the beta launch. Sarah raised concerns about design resource constraints, which were noted for further action.</w:t>
      </w:r>
    </w:p>
    <w:p>
      <w:r>
        <w:rPr>
          <w:rFonts w:ascii="Inter" w:hAnsi="Inter"/>
          <w:color w:val="F8FAFC"/>
          <w:sz w:val="28"/>
        </w:rPr>
        <w:t>Michael discussed marketing strategies for Q4, emphasizing the need for targeted campaigns to boost user engagement. The team brainstormed ideas, agreeing on a social media push starting in November.</w:t>
      </w:r>
    </w:p>
    <w:p>
      <w:r>
        <w:rPr>
          <w:rFonts w:ascii="Inter" w:hAnsi="Inter"/>
          <w:color w:val="F8FAFC"/>
          <w:sz w:val="28"/>
        </w:rPr>
        <w:t>Budget discussions focused on allocating funds for new tools. Emily provided stakeholder input, advocating for investments in collaboration software to enhance remote work efficiency.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Decisions Made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Approve budget of $5,000 for new design software.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Set Q4 goal: Achieve 20% growth in user acquisition.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Schedule bi-weekly check-ins for project updates.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Action Items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Jane Smith: Finalize budget proposal and submit by October 20.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Sarah Lee: Research design tools and recommend options by October 18.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Michael Brown: Develop marketing campaign outline by October 22.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All Team Members: Submit individual feedback forms by end of week.</w:t>
      </w:r>
    </w:p>
    <w:p>
      <w:pPr>
        <w:pStyle w:val="Heading2"/>
      </w:pPr>
      <w:r>
        <w:rPr>
          <w:rFonts w:ascii="Inter" w:hAnsi="Inter"/>
          <w:color w:val="F8FAFC"/>
          <w:sz w:val="36"/>
        </w:rPr>
        <w:t>Next Meeting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Date: November 15, 2023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Time: 10:00 AM</w:t>
      </w:r>
    </w:p>
    <w:p>
      <w:pPr>
        <w:pStyle w:val="ListBullet"/>
      </w:pPr>
      <w:r>
        <w:rPr>
          <w:rFonts w:ascii="Inter" w:hAnsi="Inter"/>
          <w:color w:val="F8FAFC"/>
          <w:sz w:val="28"/>
        </w:rPr>
        <w:t>Agenda Preview: Q4 progress review and holiday planning.</w:t>
      </w:r>
    </w:p>
    <w:p>
      <w:r>
        <w:rPr>
          <w:rFonts w:ascii="Inter" w:hAnsi="Inter"/>
          <w:color w:val="F8FAFC"/>
          <w:sz w:val="28"/>
        </w:rPr>
        <w:t>These minutes were approved by the facilitator on October 16, 2023.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