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C420A">
      <w:pPr>
        <w:jc w:val="center"/>
        <w:rPr>
          <w:rFonts w:ascii="Bookman Old Style" w:hAnsi="Bookman Old Style" w:eastAsia="华文行楷"/>
          <w:b/>
          <w:sz w:val="120"/>
          <w:szCs w:val="120"/>
        </w:rPr>
      </w:pPr>
      <w:r>
        <w:rPr>
          <w:rFonts w:ascii="Britannic Bold" w:hAnsi="Britannic Bold" w:eastAsia="华文行楷"/>
          <w:sz w:val="120"/>
          <w:szCs w:val="120"/>
        </w:rPr>
        <w:t>数字高程模型</w:t>
      </w:r>
    </w:p>
    <w:p w14:paraId="2913B2D0">
      <w:pPr>
        <w:jc w:val="center"/>
        <w:rPr>
          <w:rFonts w:ascii="华文琥珀" w:eastAsia="华文琥珀"/>
          <w:sz w:val="72"/>
          <w:szCs w:val="72"/>
        </w:rPr>
      </w:pPr>
      <w:r>
        <w:rPr>
          <w:rFonts w:hint="eastAsia" w:ascii="华文琥珀" w:eastAsia="华文琥珀"/>
          <w:sz w:val="72"/>
          <w:szCs w:val="72"/>
        </w:rPr>
        <w:t>实验报告</w:t>
      </w:r>
    </w:p>
    <w:p w14:paraId="53EC80FB">
      <w:pPr>
        <w:rPr>
          <w:sz w:val="44"/>
          <w:szCs w:val="44"/>
        </w:rPr>
      </w:pPr>
    </w:p>
    <w:p w14:paraId="605D3259">
      <w:pPr>
        <w:rPr>
          <w:sz w:val="44"/>
          <w:szCs w:val="44"/>
        </w:rPr>
      </w:pPr>
    </w:p>
    <w:p w14:paraId="2C7351D9">
      <w:pPr>
        <w:rPr>
          <w:sz w:val="44"/>
          <w:szCs w:val="44"/>
        </w:rPr>
      </w:pPr>
    </w:p>
    <w:p w14:paraId="1847E86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  </w:t>
      </w:r>
    </w:p>
    <w:p w14:paraId="1D8E575A">
      <w:pPr>
        <w:snapToGrid w:val="0"/>
        <w:spacing w:line="360" w:lineRule="auto"/>
        <w:rPr>
          <w:rFonts w:hint="default" w:ascii="楷体" w:hAnsi="楷体" w:eastAsia="楷体"/>
          <w:sz w:val="48"/>
          <w:szCs w:val="48"/>
          <w:u w:val="single"/>
          <w:lang w:val="en-US" w:eastAsia="zh-CN"/>
        </w:rPr>
      </w:pPr>
      <w:r>
        <w:rPr>
          <w:rFonts w:hint="eastAsia"/>
          <w:sz w:val="48"/>
          <w:szCs w:val="48"/>
        </w:rPr>
        <w:t xml:space="preserve">  </w:t>
      </w:r>
      <w:r>
        <w:rPr>
          <w:rFonts w:hint="eastAsia" w:ascii="楷体" w:hAnsi="楷体" w:eastAsia="楷体"/>
          <w:sz w:val="48"/>
          <w:szCs w:val="48"/>
        </w:rPr>
        <w:t xml:space="preserve"> 姓  名：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 xml:space="preserve"> </w:t>
      </w:r>
      <w:r>
        <w:rPr>
          <w:rFonts w:hint="eastAsia" w:ascii="楷体" w:hAnsi="楷体" w:eastAsia="楷体"/>
          <w:sz w:val="48"/>
          <w:szCs w:val="48"/>
          <w:u w:val="single"/>
          <w:lang w:val="en-US" w:eastAsia="zh-CN"/>
        </w:rPr>
        <w:t xml:space="preserve">    XXX      </w:t>
      </w:r>
    </w:p>
    <w:p w14:paraId="51BE5D26">
      <w:pPr>
        <w:snapToGrid w:val="0"/>
        <w:spacing w:line="360" w:lineRule="auto"/>
        <w:ind w:firstLine="720" w:firstLineChars="150"/>
        <w:rPr>
          <w:rFonts w:hint="default" w:ascii="楷体" w:hAnsi="楷体" w:eastAsia="楷体"/>
          <w:sz w:val="48"/>
          <w:szCs w:val="48"/>
          <w:u w:val="single"/>
          <w:lang w:val="en-US" w:eastAsia="zh-CN"/>
        </w:rPr>
      </w:pPr>
      <w:r>
        <w:rPr>
          <w:rFonts w:hint="eastAsia" w:ascii="楷体" w:hAnsi="楷体" w:eastAsia="楷体"/>
          <w:sz w:val="48"/>
          <w:szCs w:val="48"/>
        </w:rPr>
        <w:t>学  号：</w:t>
      </w:r>
      <w:r>
        <w:rPr>
          <w:rFonts w:hint="eastAsia" w:ascii="楷体" w:hAnsi="楷体" w:eastAsia="楷体"/>
          <w:sz w:val="48"/>
          <w:szCs w:val="48"/>
          <w:u w:val="single"/>
          <w:lang w:val="en-US" w:eastAsia="zh-CN"/>
        </w:rPr>
        <w:t xml:space="preserve">   109090000000</w:t>
      </w:r>
      <w:bookmarkStart w:id="0" w:name="_GoBack"/>
      <w:bookmarkEnd w:id="0"/>
      <w:r>
        <w:rPr>
          <w:rFonts w:hint="eastAsia" w:ascii="楷体" w:hAnsi="楷体" w:eastAsia="楷体"/>
          <w:sz w:val="48"/>
          <w:szCs w:val="48"/>
          <w:u w:val="single"/>
          <w:lang w:val="en-US" w:eastAsia="zh-CN"/>
        </w:rPr>
        <w:t xml:space="preserve">  </w:t>
      </w:r>
    </w:p>
    <w:p w14:paraId="13DE35EA">
      <w:pPr>
        <w:snapToGrid w:val="0"/>
        <w:spacing w:line="360" w:lineRule="auto"/>
        <w:ind w:firstLine="720" w:firstLineChars="150"/>
        <w:rPr>
          <w:rFonts w:hint="default" w:ascii="楷体" w:hAnsi="楷体" w:eastAsia="楷体"/>
          <w:sz w:val="48"/>
          <w:szCs w:val="48"/>
          <w:u w:val="single"/>
          <w:lang w:val="en-US" w:eastAsia="zh-CN"/>
        </w:rPr>
      </w:pPr>
      <w:r>
        <w:rPr>
          <w:rFonts w:hint="eastAsia" w:ascii="楷体" w:hAnsi="楷体" w:eastAsia="楷体"/>
          <w:sz w:val="48"/>
          <w:szCs w:val="48"/>
        </w:rPr>
        <w:t>专  业：</w:t>
      </w:r>
      <w:r>
        <w:rPr>
          <w:rFonts w:hint="eastAsia" w:ascii="楷体" w:hAnsi="楷体" w:eastAsia="楷体"/>
          <w:sz w:val="48"/>
          <w:szCs w:val="48"/>
          <w:u w:val="single"/>
          <w:lang w:val="en-US" w:eastAsia="zh-CN"/>
        </w:rPr>
        <w:t xml:space="preserve">   地理信息科学  </w:t>
      </w:r>
    </w:p>
    <w:p w14:paraId="36AF9F40">
      <w:pPr>
        <w:snapToGrid w:val="0"/>
        <w:spacing w:line="360" w:lineRule="auto"/>
        <w:ind w:firstLine="720" w:firstLineChars="150"/>
        <w:rPr>
          <w:rFonts w:hint="default" w:ascii="楷体" w:hAnsi="楷体" w:eastAsia="楷体"/>
          <w:sz w:val="48"/>
          <w:szCs w:val="48"/>
          <w:u w:val="single"/>
          <w:lang w:val="en-US" w:eastAsia="zh-CN"/>
        </w:rPr>
      </w:pPr>
      <w:r>
        <w:rPr>
          <w:rFonts w:hint="eastAsia" w:ascii="楷体" w:hAnsi="楷体" w:eastAsia="楷体"/>
          <w:sz w:val="48"/>
          <w:szCs w:val="48"/>
        </w:rPr>
        <w:t>年  级：</w:t>
      </w:r>
      <w:r>
        <w:rPr>
          <w:rFonts w:hint="eastAsia" w:ascii="楷体" w:hAnsi="楷体" w:eastAsia="楷体"/>
          <w:sz w:val="48"/>
          <w:szCs w:val="48"/>
          <w:u w:val="single"/>
          <w:lang w:val="en-US" w:eastAsia="zh-CN"/>
        </w:rPr>
        <w:t xml:space="preserve">     2023级      </w:t>
      </w:r>
    </w:p>
    <w:p w14:paraId="5204A077">
      <w:pPr>
        <w:rPr>
          <w:rFonts w:ascii="楷体" w:hAnsi="楷体" w:eastAsia="楷体"/>
          <w:sz w:val="48"/>
          <w:szCs w:val="48"/>
        </w:rPr>
      </w:pPr>
    </w:p>
    <w:p w14:paraId="3B2FE581">
      <w:pPr>
        <w:rPr>
          <w:rFonts w:ascii="楷体" w:hAnsi="楷体" w:eastAsia="楷体"/>
          <w:sz w:val="48"/>
          <w:szCs w:val="48"/>
        </w:rPr>
      </w:pPr>
    </w:p>
    <w:p w14:paraId="1F1B63C8">
      <w:pPr>
        <w:jc w:val="center"/>
        <w:rPr>
          <w:rFonts w:ascii="楷体" w:hAnsi="楷体" w:eastAsia="楷体"/>
          <w:sz w:val="48"/>
          <w:szCs w:val="48"/>
        </w:rPr>
      </w:pPr>
      <w:r>
        <w:rPr>
          <w:rFonts w:ascii="楷体" w:hAnsi="楷体" w:eastAsia="楷体"/>
          <w:sz w:val="48"/>
          <w:szCs w:val="48"/>
        </w:rPr>
        <w:t>20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 xml:space="preserve">25 </w:t>
      </w:r>
      <w:r>
        <w:rPr>
          <w:rFonts w:hint="eastAsia" w:ascii="楷体" w:hAnsi="楷体" w:eastAsia="楷体"/>
          <w:sz w:val="48"/>
          <w:szCs w:val="48"/>
        </w:rPr>
        <w:t>年</w:t>
      </w:r>
      <w:r>
        <w:rPr>
          <w:rFonts w:hint="eastAsia" w:ascii="楷体" w:hAnsi="楷体" w:eastAsia="楷体"/>
          <w:sz w:val="48"/>
          <w:szCs w:val="48"/>
          <w:lang w:val="en-US" w:eastAsia="zh-CN"/>
        </w:rPr>
        <w:t xml:space="preserve"> 12</w:t>
      </w:r>
      <w:r>
        <w:rPr>
          <w:rFonts w:ascii="楷体" w:hAnsi="楷体" w:eastAsia="楷体"/>
          <w:sz w:val="48"/>
          <w:szCs w:val="48"/>
        </w:rPr>
        <w:t>月</w:t>
      </w:r>
    </w:p>
    <w:p w14:paraId="56BAE6EB">
      <w:pPr>
        <w:jc w:val="center"/>
        <w:rPr>
          <w:rFonts w:ascii="楷体" w:hAnsi="楷体" w:eastAsia="楷体"/>
          <w:sz w:val="48"/>
          <w:szCs w:val="48"/>
        </w:rPr>
      </w:pPr>
    </w:p>
    <w:p w14:paraId="4481AC11">
      <w:pPr>
        <w:jc w:val="center"/>
        <w:rPr>
          <w:rFonts w:ascii="楷体" w:hAnsi="楷体" w:eastAsia="楷体"/>
          <w:sz w:val="48"/>
          <w:szCs w:val="48"/>
        </w:rPr>
      </w:pPr>
    </w:p>
    <w:p w14:paraId="41D428F4">
      <w:pPr>
        <w:jc w:val="center"/>
        <w:rPr>
          <w:rFonts w:ascii="楷体" w:hAnsi="楷体" w:eastAsia="楷体"/>
          <w:sz w:val="48"/>
          <w:szCs w:val="48"/>
        </w:rPr>
      </w:pPr>
    </w:p>
    <w:p w14:paraId="5DDB5484">
      <w:pPr>
        <w:jc w:val="center"/>
        <w:rPr>
          <w:rFonts w:ascii="楷体" w:hAnsi="楷体" w:eastAsia="楷体"/>
          <w:sz w:val="48"/>
          <w:szCs w:val="48"/>
        </w:rPr>
      </w:pPr>
    </w:p>
    <w:p w14:paraId="7EE7E860">
      <w:pPr>
        <w:jc w:val="center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</w:rPr>
        <w:t>实验</w:t>
      </w:r>
      <w:r>
        <w:rPr>
          <w:rFonts w:hint="eastAsia" w:ascii="楷体" w:hAnsi="楷体" w:eastAsia="楷体"/>
          <w:sz w:val="36"/>
          <w:szCs w:val="36"/>
          <w:lang w:val="en-US" w:eastAsia="zh-CN"/>
        </w:rPr>
        <w:t>三</w:t>
      </w:r>
      <w:r>
        <w:rPr>
          <w:rFonts w:hint="eastAsia" w:ascii="楷体" w:hAnsi="楷体" w:eastAsia="楷体"/>
          <w:sz w:val="36"/>
          <w:szCs w:val="36"/>
        </w:rPr>
        <w:t xml:space="preserve"> </w:t>
      </w:r>
      <w:r>
        <w:rPr>
          <w:rFonts w:hint="eastAsia" w:ascii="楷体" w:hAnsi="楷体" w:eastAsia="楷体"/>
          <w:sz w:val="36"/>
          <w:szCs w:val="36"/>
          <w:lang w:val="en-US" w:eastAsia="zh-CN"/>
        </w:rPr>
        <w:t>代码生成凸包算法</w:t>
      </w:r>
    </w:p>
    <w:p w14:paraId="604CA7F8">
      <w:pPr>
        <w:rPr>
          <w:rFonts w:ascii="楷体" w:hAnsi="楷体" w:eastAsia="楷体"/>
          <w:sz w:val="36"/>
          <w:szCs w:val="36"/>
        </w:rPr>
      </w:pPr>
    </w:p>
    <w:p w14:paraId="73A8816E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eastAsia="黑体"/>
          <w:sz w:val="28"/>
          <w:szCs w:val="28"/>
          <w:lang w:val="en-US" w:eastAsia="zh-CN"/>
        </w:rPr>
      </w:pPr>
      <w:r>
        <w:rPr>
          <w:rFonts w:eastAsia="黑体"/>
          <w:sz w:val="28"/>
          <w:szCs w:val="28"/>
        </w:rPr>
        <w:t>实验内容与目的</w:t>
      </w:r>
    </w:p>
    <w:p w14:paraId="04C174B7">
      <w:pPr>
        <w:pStyle w:val="10"/>
        <w:numPr>
          <w:ilvl w:val="0"/>
          <w:numId w:val="0"/>
        </w:numPr>
        <w:spacing w:line="360" w:lineRule="auto"/>
        <w:ind w:leftChars="0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 w:eastAsia="黑体"/>
          <w:sz w:val="28"/>
          <w:szCs w:val="28"/>
          <w:lang w:val="en-US" w:eastAsia="zh-CN"/>
        </w:rPr>
        <w:t>1、实验内容</w:t>
      </w:r>
    </w:p>
    <w:p w14:paraId="5F74D400">
      <w:pPr>
        <w:bidi w:val="0"/>
      </w:pPr>
      <w:r>
        <w:rPr>
          <w:rFonts w:hint="default"/>
          <w:lang w:val="en-US" w:eastAsia="zh-CN"/>
        </w:rPr>
        <w:t>本实验聚焦于凸包算法的设计、实现与可视化，基于 Java 语言及 Swing GUI 工具包，完成以下核心内容：</w:t>
      </w:r>
    </w:p>
    <w:p w14:paraId="398F6F8D">
      <w:pPr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实现 Graham Scan 凸包算法，包括关键点筛选（y 坐标最小点查找）、极角排序、栈结构构建凸包等核心步骤；</w:t>
      </w:r>
    </w:p>
    <w:p w14:paraId="1A7CC4E2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开发辅助功能模块，包括随机点生成（指定点数与坐标范围）、手动点击添加点、凸包面积计算、凸包有效性验证（基于叉积判断左转 / 右转）；</w:t>
      </w:r>
    </w:p>
    <w:p w14:paraId="024F2FC8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设计用户交互功能，支持输入点数生成凸包、自动随机生成 5-50 个点的凸包、清空数据、手动添加点实时更新凸包等操作。</w:t>
      </w:r>
    </w:p>
    <w:p w14:paraId="168668A1">
      <w:pPr>
        <w:pStyle w:val="10"/>
        <w:numPr>
          <w:ilvl w:val="0"/>
          <w:numId w:val="0"/>
        </w:numPr>
        <w:spacing w:line="360" w:lineRule="auto"/>
        <w:ind w:leftChars="0"/>
        <w:rPr>
          <w:rFonts w:hint="eastAsia" w:eastAsia="黑体"/>
          <w:sz w:val="28"/>
          <w:szCs w:val="28"/>
          <w:lang w:val="en-US" w:eastAsia="zh-CN"/>
        </w:rPr>
      </w:pPr>
      <w:r>
        <w:rPr>
          <w:rFonts w:hint="eastAsia" w:eastAsia="黑体"/>
          <w:sz w:val="28"/>
          <w:szCs w:val="28"/>
          <w:lang w:val="en-US" w:eastAsia="zh-CN"/>
        </w:rPr>
        <w:t>2、实验目的</w:t>
      </w:r>
    </w:p>
    <w:p w14:paraId="47E0E71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深入理解 Graham Scan 凸包算法的原理与实现逻辑，掌握极角排序、叉积计算在几何问题中的应用，明确其 O (n log n) 时间复杂度的优化机制；</w:t>
      </w:r>
    </w:p>
    <w:p w14:paraId="0212375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学会处理几何数据（二维坐标点）的生成、转换与分析，掌握多边形面积计算、几何有效性验证的数学方法；</w:t>
      </w:r>
    </w:p>
    <w:p w14:paraId="5664EA43">
      <w:pPr>
        <w:bidi w:val="0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结合地理信息科学专业背景，理解凸包算法在数字高程模型、空间数据分析等领域的应用基础，培养空间几何问题的编程解决能力。</w:t>
      </w:r>
    </w:p>
    <w:p w14:paraId="4DBA5050">
      <w:pPr>
        <w:pStyle w:val="10"/>
        <w:numPr>
          <w:ilvl w:val="0"/>
          <w:numId w:val="1"/>
        </w:numPr>
        <w:spacing w:line="360" w:lineRule="auto"/>
        <w:ind w:firstLineChars="0"/>
        <w:rPr>
          <w:rFonts w:eastAsia="黑体"/>
          <w:sz w:val="28"/>
          <w:szCs w:val="28"/>
        </w:rPr>
      </w:pPr>
      <w:r>
        <w:rPr>
          <w:rFonts w:hint="eastAsia" w:ascii="Times New Roman" w:hAnsi="Times New Roman" w:eastAsia="黑体"/>
          <w:sz w:val="28"/>
          <w:szCs w:val="28"/>
        </w:rPr>
        <w:t>实验数据与流程</w:t>
      </w:r>
    </w:p>
    <w:p w14:paraId="3494985E">
      <w:pPr>
        <w:pStyle w:val="10"/>
        <w:numPr>
          <w:ilvl w:val="0"/>
          <w:numId w:val="0"/>
        </w:numPr>
        <w:spacing w:line="360" w:lineRule="auto"/>
        <w:ind w:leftChars="0"/>
        <w:rPr>
          <w:rFonts w:hint="default" w:eastAsia="黑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/>
          <w:sz w:val="28"/>
          <w:szCs w:val="28"/>
          <w:lang w:val="en-US" w:eastAsia="zh-CN"/>
        </w:rPr>
        <w:t>1.实验数据</w:t>
      </w:r>
    </w:p>
    <w:p w14:paraId="7CB3E38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此次实验全程由编写代码实现，无实验数据。</w:t>
      </w:r>
    </w:p>
    <w:p w14:paraId="60B82B7B">
      <w:pPr>
        <w:pStyle w:val="10"/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黑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/>
          <w:sz w:val="28"/>
          <w:szCs w:val="28"/>
          <w:lang w:val="en-US" w:eastAsia="zh-CN"/>
        </w:rPr>
        <w:t>2.实验流程</w:t>
      </w:r>
    </w:p>
    <w:p w14:paraId="6CBB6EA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Graham凸包算法流程示意图</w:t>
      </w:r>
    </w:p>
    <w:p w14:paraId="523B6FA8">
      <w:pPr>
        <w:pStyle w:val="10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黑体"/>
          <w:sz w:val="28"/>
          <w:szCs w:val="28"/>
          <w:lang w:val="en-US" w:eastAsia="zh-CN"/>
        </w:rPr>
      </w:pPr>
    </w:p>
    <w:p w14:paraId="0A9B36F2">
      <w:pPr>
        <w:pStyle w:val="10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黑体"/>
          <w:sz w:val="28"/>
          <w:szCs w:val="28"/>
          <w:lang w:val="en-US" w:eastAsia="zh-CN"/>
        </w:rPr>
      </w:pPr>
    </w:p>
    <w:p w14:paraId="4FC7C1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52515" cy="1590675"/>
            <wp:effectExtent l="0" t="0" r="635" b="9525"/>
            <wp:docPr id="30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E2020D">
      <w:pPr>
        <w:pStyle w:val="10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黑体"/>
          <w:sz w:val="28"/>
          <w:szCs w:val="28"/>
          <w:lang w:val="en-US" w:eastAsia="zh-CN"/>
        </w:rPr>
      </w:pPr>
    </w:p>
    <w:p w14:paraId="16CDA8F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39802B2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eastAsia="黑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/>
          <w:sz w:val="28"/>
          <w:szCs w:val="28"/>
        </w:rPr>
        <w:t>实验步骤及结果</w:t>
      </w:r>
      <w:r>
        <w:rPr>
          <w:rFonts w:hint="eastAsia" w:eastAsia="黑体"/>
          <w:sz w:val="24"/>
          <w:szCs w:val="24"/>
          <w:lang w:val="en-US" w:eastAsia="zh-CN"/>
        </w:rPr>
        <w:t xml:space="preserve"> </w:t>
      </w:r>
    </w:p>
    <w:p w14:paraId="0549B0F6">
      <w:pPr>
        <w:numPr>
          <w:ilvl w:val="0"/>
          <w:numId w:val="2"/>
        </w:numPr>
        <w:bidi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打开IDE，创建一个new java class；</w:t>
      </w:r>
    </w:p>
    <w:p w14:paraId="2D2A02A0">
      <w:pPr>
        <w:numPr>
          <w:ilvl w:val="0"/>
          <w:numId w:val="2"/>
        </w:numPr>
        <w:bidi w:val="0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导入需要用到的包：</w:t>
      </w:r>
    </w:p>
    <w:p w14:paraId="302F7EC1">
      <w:pPr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3571875" cy="1228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0333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编写point类：</w:t>
      </w:r>
    </w:p>
    <w:p w14:paraId="6BCA822E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2405" cy="3091815"/>
            <wp:effectExtent l="0" t="0" r="444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D067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编写凸包算法类：</w:t>
      </w:r>
    </w:p>
    <w:p w14:paraId="5BE4FF1A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5420" cy="2834005"/>
            <wp:effectExtent l="0" t="0" r="1143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C7E8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1610" cy="2512060"/>
            <wp:effectExtent l="0" t="0" r="152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0C03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构建凸包：</w:t>
      </w:r>
    </w:p>
    <w:p w14:paraId="12CF4A47">
      <w:pPr>
        <w:numPr>
          <w:ilvl w:val="0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4316730" cy="2442845"/>
            <wp:effectExtent l="0" t="0" r="762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985B">
      <w:pPr>
        <w:numPr>
          <w:ilvl w:val="0"/>
          <w:numId w:val="0"/>
        </w:numPr>
        <w:bidi w:val="0"/>
        <w:ind w:leftChars="0"/>
        <w:jc w:val="both"/>
      </w:pPr>
    </w:p>
    <w:p w14:paraId="65D1B1A7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生成随机点：</w:t>
      </w:r>
    </w:p>
    <w:p w14:paraId="0523D885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7960" cy="1349375"/>
            <wp:effectExtent l="0" t="0" r="889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E444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计算多边形面积</w:t>
      </w:r>
    </w:p>
    <w:p w14:paraId="3717B586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9230" cy="1925320"/>
            <wp:effectExtent l="0" t="0" r="762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7B849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编写绘图面板：</w:t>
      </w:r>
    </w:p>
    <w:p w14:paraId="42C1BD9C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8595" cy="3053080"/>
            <wp:effectExtent l="0" t="0" r="825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C6D7">
      <w:pPr>
        <w:numPr>
          <w:ilvl w:val="0"/>
          <w:numId w:val="0"/>
        </w:numPr>
        <w:bidi w:val="0"/>
        <w:ind w:leftChars="0"/>
        <w:jc w:val="both"/>
      </w:pPr>
    </w:p>
    <w:p w14:paraId="3D4A58FB">
      <w:pPr>
        <w:numPr>
          <w:ilvl w:val="0"/>
          <w:numId w:val="0"/>
        </w:numPr>
        <w:bidi w:val="0"/>
        <w:ind w:leftChars="0"/>
        <w:jc w:val="both"/>
      </w:pPr>
    </w:p>
    <w:p w14:paraId="660B7C03">
      <w:pPr>
        <w:numPr>
          <w:ilvl w:val="0"/>
          <w:numId w:val="0"/>
        </w:numPr>
        <w:bidi w:val="0"/>
        <w:ind w:leftChars="0"/>
        <w:jc w:val="both"/>
      </w:pPr>
    </w:p>
    <w:p w14:paraId="592AABBD">
      <w:pPr>
        <w:numPr>
          <w:ilvl w:val="0"/>
          <w:numId w:val="0"/>
        </w:numPr>
        <w:bidi w:val="0"/>
        <w:ind w:leftChars="0"/>
        <w:jc w:val="both"/>
      </w:pPr>
    </w:p>
    <w:p w14:paraId="101CB270">
      <w:pPr>
        <w:numPr>
          <w:ilvl w:val="0"/>
          <w:numId w:val="0"/>
        </w:numPr>
        <w:bidi w:val="0"/>
        <w:ind w:leftChars="0"/>
        <w:jc w:val="both"/>
      </w:pPr>
    </w:p>
    <w:p w14:paraId="7A14C056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7325" cy="2870835"/>
            <wp:effectExtent l="0" t="0" r="952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F3F7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0500" cy="3243580"/>
            <wp:effectExtent l="0" t="0" r="635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0015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3515" cy="1352550"/>
            <wp:effectExtent l="0" t="0" r="133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1331">
      <w:pPr>
        <w:numPr>
          <w:ilvl w:val="0"/>
          <w:numId w:val="0"/>
        </w:numPr>
        <w:bidi w:val="0"/>
        <w:ind w:leftChars="0"/>
        <w:jc w:val="both"/>
      </w:pPr>
    </w:p>
    <w:p w14:paraId="0FE6D98B">
      <w:pPr>
        <w:numPr>
          <w:ilvl w:val="0"/>
          <w:numId w:val="0"/>
        </w:numPr>
        <w:bidi w:val="0"/>
        <w:ind w:leftChars="0"/>
        <w:jc w:val="both"/>
      </w:pPr>
    </w:p>
    <w:p w14:paraId="4CCCDAD5">
      <w:pPr>
        <w:numPr>
          <w:ilvl w:val="0"/>
          <w:numId w:val="0"/>
        </w:numPr>
        <w:bidi w:val="0"/>
        <w:ind w:leftChars="0"/>
        <w:jc w:val="both"/>
      </w:pPr>
    </w:p>
    <w:p w14:paraId="64C53432">
      <w:pPr>
        <w:numPr>
          <w:ilvl w:val="0"/>
          <w:numId w:val="0"/>
        </w:numPr>
        <w:bidi w:val="0"/>
        <w:ind w:leftChars="0"/>
        <w:jc w:val="both"/>
      </w:pPr>
    </w:p>
    <w:p w14:paraId="21FCFB46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1135" cy="1389380"/>
            <wp:effectExtent l="0" t="0" r="571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8E1D">
      <w:pPr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GUI组件</w:t>
      </w:r>
    </w:p>
    <w:p w14:paraId="50001B48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3515" cy="3200400"/>
            <wp:effectExtent l="0" t="0" r="133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82FD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7960" cy="2276475"/>
            <wp:effectExtent l="0" t="0" r="889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64F5C">
      <w:pPr>
        <w:numPr>
          <w:ilvl w:val="0"/>
          <w:numId w:val="0"/>
        </w:numPr>
        <w:bidi w:val="0"/>
        <w:ind w:leftChars="0"/>
        <w:jc w:val="both"/>
      </w:pPr>
    </w:p>
    <w:p w14:paraId="61FD9CCD">
      <w:pPr>
        <w:numPr>
          <w:ilvl w:val="0"/>
          <w:numId w:val="0"/>
        </w:numPr>
        <w:bidi w:val="0"/>
        <w:ind w:leftChars="0"/>
        <w:jc w:val="both"/>
      </w:pPr>
    </w:p>
    <w:p w14:paraId="240C0359">
      <w:pPr>
        <w:numPr>
          <w:ilvl w:val="0"/>
          <w:numId w:val="0"/>
        </w:numPr>
        <w:bidi w:val="0"/>
        <w:ind w:leftChars="0"/>
        <w:jc w:val="both"/>
      </w:pPr>
    </w:p>
    <w:p w14:paraId="54309865">
      <w:pPr>
        <w:numPr>
          <w:ilvl w:val="0"/>
          <w:numId w:val="0"/>
        </w:numPr>
        <w:bidi w:val="0"/>
        <w:ind w:leftChars="0"/>
        <w:jc w:val="both"/>
      </w:pPr>
    </w:p>
    <w:p w14:paraId="0D18A7AA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1610" cy="3335655"/>
            <wp:effectExtent l="0" t="0" r="15240" b="171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8F33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4310" cy="295148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0C9B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8595" cy="1774190"/>
            <wp:effectExtent l="0" t="0" r="8255" b="165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0ABA">
      <w:pPr>
        <w:numPr>
          <w:ilvl w:val="0"/>
          <w:numId w:val="0"/>
        </w:numPr>
        <w:bidi w:val="0"/>
        <w:ind w:leftChars="0"/>
        <w:jc w:val="both"/>
      </w:pPr>
    </w:p>
    <w:p w14:paraId="2AEF0778">
      <w:pPr>
        <w:numPr>
          <w:ilvl w:val="0"/>
          <w:numId w:val="0"/>
        </w:numPr>
        <w:bidi w:val="0"/>
        <w:ind w:leftChars="0"/>
        <w:jc w:val="both"/>
      </w:pPr>
    </w:p>
    <w:p w14:paraId="2CCD0EBA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2880" cy="2125345"/>
            <wp:effectExtent l="0" t="0" r="1397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AA3B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1610" cy="2488565"/>
            <wp:effectExtent l="0" t="0" r="152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0C65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0340" cy="2606675"/>
            <wp:effectExtent l="0" t="0" r="1651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AF99">
      <w:pPr>
        <w:numPr>
          <w:ilvl w:val="0"/>
          <w:numId w:val="0"/>
        </w:numPr>
        <w:bidi w:val="0"/>
        <w:ind w:leftChars="0"/>
        <w:jc w:val="both"/>
      </w:pPr>
    </w:p>
    <w:p w14:paraId="4C6A0648">
      <w:pPr>
        <w:numPr>
          <w:ilvl w:val="0"/>
          <w:numId w:val="0"/>
        </w:numPr>
        <w:bidi w:val="0"/>
        <w:ind w:leftChars="0"/>
        <w:jc w:val="both"/>
      </w:pPr>
    </w:p>
    <w:p w14:paraId="2851D9A6">
      <w:pPr>
        <w:numPr>
          <w:ilvl w:val="0"/>
          <w:numId w:val="0"/>
        </w:numPr>
        <w:bidi w:val="0"/>
        <w:ind w:leftChars="0"/>
        <w:jc w:val="both"/>
      </w:pPr>
    </w:p>
    <w:p w14:paraId="4250E7DF">
      <w:pPr>
        <w:numPr>
          <w:ilvl w:val="0"/>
          <w:numId w:val="0"/>
        </w:numPr>
        <w:bidi w:val="0"/>
        <w:ind w:leftChars="0"/>
        <w:jc w:val="both"/>
      </w:pPr>
    </w:p>
    <w:p w14:paraId="14AF199C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3675" cy="2115185"/>
            <wp:effectExtent l="0" t="0" r="3175" b="184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AF04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3515" cy="2921635"/>
            <wp:effectExtent l="0" t="0" r="1333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165D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1610" cy="2758440"/>
            <wp:effectExtent l="0" t="0" r="1524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9170">
      <w:pPr>
        <w:numPr>
          <w:ilvl w:val="0"/>
          <w:numId w:val="0"/>
        </w:numPr>
        <w:bidi w:val="0"/>
        <w:ind w:leftChars="0"/>
        <w:jc w:val="both"/>
      </w:pPr>
    </w:p>
    <w:p w14:paraId="44184B1E">
      <w:pPr>
        <w:numPr>
          <w:ilvl w:val="0"/>
          <w:numId w:val="0"/>
        </w:numPr>
        <w:bidi w:val="0"/>
        <w:ind w:leftChars="0"/>
        <w:jc w:val="both"/>
      </w:pPr>
    </w:p>
    <w:p w14:paraId="4A619110">
      <w:pPr>
        <w:numPr>
          <w:ilvl w:val="0"/>
          <w:numId w:val="0"/>
        </w:numPr>
        <w:bidi w:val="0"/>
        <w:ind w:leftChars="0"/>
        <w:jc w:val="both"/>
      </w:pPr>
    </w:p>
    <w:p w14:paraId="460CBCD7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1135" cy="3452495"/>
            <wp:effectExtent l="0" t="0" r="5715" b="146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022B">
      <w:pPr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1610" cy="2604135"/>
            <wp:effectExtent l="0" t="0" r="152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D179">
      <w:pPr>
        <w:numPr>
          <w:ilvl w:val="0"/>
          <w:numId w:val="0"/>
        </w:numPr>
        <w:bidi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5196893C">
      <w:pPr>
        <w:numPr>
          <w:ilvl w:val="0"/>
          <w:numId w:val="3"/>
        </w:numPr>
        <w:bidi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点击按钮，得到运行结果界面：</w:t>
      </w:r>
    </w:p>
    <w:p w14:paraId="52BE47C1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2868295" cy="2414270"/>
            <wp:effectExtent l="0" t="0" r="8255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99F1">
      <w:pPr>
        <w:numPr>
          <w:ilvl w:val="0"/>
          <w:numId w:val="3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输入200个随机点，点击“生成凸包”，得到结果：</w:t>
      </w:r>
    </w:p>
    <w:p w14:paraId="0364269B">
      <w:pPr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33190" cy="3324860"/>
            <wp:effectExtent l="0" t="0" r="1016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0411">
      <w:pPr>
        <w:numPr>
          <w:ilvl w:val="0"/>
          <w:numId w:val="3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点击自动生成，随机生成一个凸包：</w:t>
      </w:r>
    </w:p>
    <w:p w14:paraId="7FB7DBD8">
      <w:pPr>
        <w:numPr>
          <w:ilvl w:val="0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2396490" cy="2030730"/>
            <wp:effectExtent l="0" t="0" r="381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2205" cy="2021205"/>
            <wp:effectExtent l="0" t="0" r="17145" b="171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2E5A">
      <w:pPr>
        <w:numPr>
          <w:ilvl w:val="0"/>
          <w:numId w:val="0"/>
        </w:numPr>
        <w:bidi w:val="0"/>
        <w:ind w:leftChars="0"/>
        <w:jc w:val="both"/>
        <w:rPr>
          <w:rFonts w:hint="default" w:eastAsia="宋体"/>
          <w:lang w:val="en-US" w:eastAsia="zh-CN"/>
        </w:rPr>
      </w:pPr>
    </w:p>
    <w:p w14:paraId="127A1DCB">
      <w:pPr>
        <w:pStyle w:val="10"/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黑体"/>
          <w:sz w:val="28"/>
          <w:szCs w:val="28"/>
        </w:rPr>
      </w:pPr>
      <w:r>
        <w:rPr>
          <w:rFonts w:hint="eastAsia" w:ascii="Times New Roman" w:hAnsi="Times New Roman" w:eastAsia="黑体"/>
          <w:sz w:val="28"/>
          <w:szCs w:val="28"/>
          <w:lang w:val="en-US" w:eastAsia="zh-CN"/>
        </w:rPr>
        <w:t>四、</w:t>
      </w:r>
      <w:r>
        <w:rPr>
          <w:rFonts w:hint="eastAsia" w:ascii="Times New Roman" w:hAnsi="Times New Roman" w:eastAsia="黑体"/>
          <w:sz w:val="28"/>
          <w:szCs w:val="28"/>
        </w:rPr>
        <w:t>实验问题及心得</w:t>
      </w:r>
    </w:p>
    <w:p w14:paraId="64CAF3B9">
      <w:pPr>
        <w:bidi w:val="0"/>
      </w:pPr>
      <w:r>
        <w:rPr>
          <w:rFonts w:hint="default"/>
          <w:lang w:val="en-US" w:eastAsia="zh-CN"/>
        </w:rPr>
        <w:t>本次实验过程中，我遇到了代码语法错误（如变量名大小写混淆、索引缺失）、算法细节偏差（极角排序逻辑、栈操作顺序不当）、GUI 坐标转换异常及数据校验不完善等问题。通过 IDE 语法检查、参考标准算法流程梳理逻辑、修正变量拼写与坐标映射关系、添加异常处理与范围校验等方式，逐步解决了这些问题。</w:t>
      </w:r>
    </w:p>
    <w:p w14:paraId="7413281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此次实验让我在解决问题的过程中，不仅深入掌握了 Graham Scan 凸包算法的核心原理，还提升了 Java 编程、GUI 开发与调试能力，培养了严谨的细节把控意识。同时，我深刻体会到凸包算法在地理信息科学领域的应用价值，明确了编程规范与模块化设计的重要性，也认识到理论与实践结合的关键意义，为后续专业学习与技术实践奠定了扎实基础。</w:t>
      </w:r>
    </w:p>
    <w:p w14:paraId="391DD74E">
      <w:pPr>
        <w:keepNext w:val="0"/>
        <w:keepLines w:val="0"/>
        <w:widowControl/>
        <w:suppressLineNumbers w:val="0"/>
        <w:jc w:val="left"/>
      </w:pPr>
    </w:p>
    <w:p w14:paraId="4FE8D14C">
      <w:pPr>
        <w:bidi w:val="0"/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ritannic Bold">
    <w:panose1 w:val="020B0903060703020204"/>
    <w:charset w:val="00"/>
    <w:family w:val="swiss"/>
    <w:pitch w:val="default"/>
    <w:sig w:usb0="00000003" w:usb1="00000000" w:usb2="00000000" w:usb3="00000000" w:csb0="2000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41559"/>
    <w:multiLevelType w:val="multilevel"/>
    <w:tmpl w:val="0374155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56612A"/>
    <w:multiLevelType w:val="singleLevel"/>
    <w:tmpl w:val="245661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83C1D5C"/>
    <w:multiLevelType w:val="singleLevel"/>
    <w:tmpl w:val="683C1D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B6299"/>
    <w:rsid w:val="00B2494E"/>
    <w:rsid w:val="016C71F3"/>
    <w:rsid w:val="0DCD2DC7"/>
    <w:rsid w:val="10E70644"/>
    <w:rsid w:val="13E56991"/>
    <w:rsid w:val="14AD5701"/>
    <w:rsid w:val="1B650AE3"/>
    <w:rsid w:val="1DCB6F32"/>
    <w:rsid w:val="1ECE699F"/>
    <w:rsid w:val="20E701EC"/>
    <w:rsid w:val="26192BF6"/>
    <w:rsid w:val="298E56A9"/>
    <w:rsid w:val="2B177920"/>
    <w:rsid w:val="311961A0"/>
    <w:rsid w:val="36064819"/>
    <w:rsid w:val="3AE77463"/>
    <w:rsid w:val="3DE23DBE"/>
    <w:rsid w:val="3EEC59CA"/>
    <w:rsid w:val="3F917849"/>
    <w:rsid w:val="432D6CD6"/>
    <w:rsid w:val="45006E39"/>
    <w:rsid w:val="477B6299"/>
    <w:rsid w:val="55D65B5E"/>
    <w:rsid w:val="5CBA1AC7"/>
    <w:rsid w:val="605E0C2A"/>
    <w:rsid w:val="60793CB6"/>
    <w:rsid w:val="61946FF9"/>
    <w:rsid w:val="61FC06FB"/>
    <w:rsid w:val="6AAA163C"/>
    <w:rsid w:val="6DFF1C9E"/>
    <w:rsid w:val="713734FD"/>
    <w:rsid w:val="73CB43D1"/>
    <w:rsid w:val="75B60C8D"/>
    <w:rsid w:val="7671125F"/>
    <w:rsid w:val="7B9F686F"/>
    <w:rsid w:val="7DFD787D"/>
    <w:rsid w:val="7E42217C"/>
    <w:rsid w:val="7EFC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909</Words>
  <Characters>1008</Characters>
  <Lines>0</Lines>
  <Paragraphs>0</Paragraphs>
  <TotalTime>3</TotalTime>
  <ScaleCrop>false</ScaleCrop>
  <LinksUpToDate>false</LinksUpToDate>
  <CharactersWithSpaces>1089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2025-11-26T13:40:00Z</dcterms:created>
  <dc:creator>网络连接无响应</dc:creator>
  <cp:lastModifiedBy>许愿</cp:lastModifiedBy>
  <dcterms:modified xsi:type="dcterms:W3CDTF">2026-02-14T16:41:02Z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B804A6FB811B4A5AAE114D81419FD6E3_13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