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分类器：</w:t>
      </w:r>
      <w:r>
        <w:rPr>
          <w:rFonts w:hint="eastAsia" w:ascii="仿宋" w:hAnsi="仿宋" w:eastAsia="仿宋" w:cs="仿宋"/>
          <w:sz w:val="21"/>
          <w:szCs w:val="21"/>
          <w:lang w:val="en-US" w:eastAsia="zh-CN"/>
        </w:rPr>
        <w:t>分类的概念是在已有数据的基础上学会一个分类函数或构造出一个分类模型(即我们通常所说的分类器(Classifier))。分类器是数据挖掘中对样本进行分类的方法的统称。</w:t>
      </w:r>
    </w:p>
    <w:p>
      <w:pPr>
        <w:numPr>
          <w:ilvl w:val="0"/>
          <w:numId w:val="1"/>
        </w:numP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未分类：分监督分类中不属于任何类的类别。</w:t>
      </w:r>
    </w:p>
    <w:p>
      <w:pPr>
        <w:numPr>
          <w:ilvl w:val="0"/>
          <w:numId w:val="1"/>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LUT</w:t>
      </w:r>
      <w:r>
        <w:rPr>
          <w:rFonts w:hint="eastAsia" w:ascii="仿宋" w:hAnsi="仿宋" w:eastAsia="仿宋" w:cs="仿宋"/>
          <w:sz w:val="21"/>
          <w:szCs w:val="21"/>
          <w:lang w:val="en-US" w:eastAsia="zh-CN"/>
        </w:rPr>
        <w:t>：LUT指</w:t>
      </w:r>
      <w:r>
        <w:rPr>
          <w:rFonts w:hint="eastAsia" w:ascii="仿宋" w:hAnsi="仿宋" w:eastAsia="仿宋" w:cs="仿宋"/>
          <w:sz w:val="21"/>
          <w:szCs w:val="21"/>
          <w:lang w:val="en-US" w:eastAsia="zh-CN"/>
        </w:rPr>
        <w:t>直方图查视表</w:t>
      </w:r>
      <w:r>
        <w:rPr>
          <w:rFonts w:hint="eastAsia" w:ascii="仿宋" w:hAnsi="仿宋" w:eastAsia="仿宋" w:cs="仿宋"/>
          <w:sz w:val="21"/>
          <w:szCs w:val="21"/>
          <w:lang w:val="en-US" w:eastAsia="zh-CN"/>
        </w:rPr>
        <w:t>（Look-Up-Table)</w:t>
      </w:r>
      <w:r>
        <w:rPr>
          <w:rFonts w:hint="eastAsia" w:ascii="仿宋" w:hAnsi="仿宋" w:eastAsia="仿宋" w:cs="仿宋"/>
          <w:sz w:val="21"/>
          <w:szCs w:val="21"/>
          <w:lang w:val="en-US" w:eastAsia="zh-CN"/>
        </w:rPr>
        <w:t>。用于记录影像的明暗状况及对比度信息。</w:t>
      </w:r>
    </w:p>
    <w:p>
      <w:pPr>
        <w:numPr>
          <w:ilvl w:val="0"/>
          <w:numId w:val="1"/>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①</w:t>
      </w:r>
      <w:r>
        <w:rPr>
          <w:rFonts w:hint="eastAsia" w:ascii="仿宋" w:hAnsi="仿宋" w:eastAsia="仿宋" w:cs="仿宋"/>
          <w:sz w:val="21"/>
          <w:szCs w:val="21"/>
          <w:lang w:val="en-US" w:eastAsia="zh-CN"/>
        </w:rPr>
        <w:t>Vectors/Polygons:矢量段</w:t>
      </w:r>
    </w:p>
    <w:p>
      <w:pPr>
        <w:numPr>
          <w:numId w:val="0"/>
        </w:numPr>
        <w:ind w:firstLine="210" w:firstLineChars="10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②</w:t>
      </w:r>
      <w:r>
        <w:rPr>
          <w:rFonts w:hint="eastAsia" w:ascii="仿宋" w:hAnsi="仿宋" w:eastAsia="仿宋" w:cs="仿宋"/>
          <w:sz w:val="21"/>
          <w:szCs w:val="21"/>
          <w:lang w:val="en-US" w:eastAsia="zh-CN"/>
        </w:rPr>
        <w:t>Signatures:分类特征标志段</w:t>
      </w:r>
    </w:p>
    <w:p>
      <w:pPr>
        <w:numPr>
          <w:numId w:val="0"/>
        </w:numPr>
        <w:ind w:firstLine="210" w:firstLineChars="10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③</w:t>
      </w:r>
      <w:r>
        <w:rPr>
          <w:rFonts w:hint="eastAsia" w:ascii="仿宋" w:hAnsi="仿宋" w:eastAsia="仿宋" w:cs="仿宋"/>
          <w:sz w:val="21"/>
          <w:szCs w:val="21"/>
          <w:lang w:val="en-US" w:eastAsia="zh-CN"/>
        </w:rPr>
        <w:t>Pixels:像素</w:t>
      </w:r>
    </w:p>
    <w:p>
      <w:pPr>
        <w:numPr>
          <w:numId w:val="0"/>
        </w:numPr>
        <w:ind w:firstLine="210" w:firstLineChars="10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④</w:t>
      </w:r>
      <w:r>
        <w:rPr>
          <w:rFonts w:hint="eastAsia" w:ascii="仿宋" w:hAnsi="仿宋" w:eastAsia="仿宋" w:cs="仿宋"/>
          <w:sz w:val="21"/>
          <w:szCs w:val="21"/>
          <w:lang w:val="en-US" w:eastAsia="zh-CN"/>
        </w:rPr>
        <w:t>Lines：行列排</w:t>
      </w:r>
    </w:p>
    <w:p>
      <w:pPr>
        <w:numPr>
          <w:numId w:val="0"/>
        </w:numPr>
        <w:ind w:firstLine="210" w:firstLineChars="10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⑤</w:t>
      </w:r>
      <w:r>
        <w:rPr>
          <w:rFonts w:hint="eastAsia" w:ascii="仿宋" w:hAnsi="仿宋" w:eastAsia="仿宋" w:cs="仿宋"/>
          <w:sz w:val="21"/>
          <w:szCs w:val="21"/>
          <w:lang w:val="en-US" w:eastAsia="zh-CN"/>
        </w:rPr>
        <w:t>Histograms:直方图</w:t>
      </w:r>
    </w:p>
    <w:p>
      <w:pPr>
        <w:numPr>
          <w:ilvl w:val="0"/>
          <w:numId w:val="1"/>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56：1  19：2  19：3 ----灰度值：内存区顺序编号</w:t>
      </w:r>
    </w:p>
    <w:p>
      <w:pPr>
        <w:numPr>
          <w:ilvl w:val="0"/>
          <w:numId w:val="1"/>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位深：</w:t>
      </w:r>
      <w:r>
        <w:rPr>
          <w:rFonts w:hint="eastAsia" w:ascii="仿宋" w:hAnsi="仿宋" w:eastAsia="仿宋" w:cs="仿宋"/>
          <w:sz w:val="21"/>
          <w:szCs w:val="21"/>
          <w:lang w:val="en-US" w:eastAsia="zh-CN"/>
        </w:rPr>
        <w:t>计算机记录颜色数据的记数单位。遥感图像中指成像波段的最大灰度值，位深越高，越有助于用户识别影像的详细特征。</w:t>
      </w:r>
    </w:p>
    <w:p>
      <w:pPr>
        <w:numPr>
          <w:ilvl w:val="0"/>
          <w:numId w:val="1"/>
        </w:numPr>
        <w:ind w:left="0" w:leftChars="0" w:firstLine="0" w:firstLineChars="0"/>
        <w:rPr>
          <w:rFonts w:hint="eastAsia" w:ascii="仿宋" w:hAnsi="仿宋" w:eastAsia="仿宋" w:cs="仿宋"/>
          <w:sz w:val="21"/>
          <w:szCs w:val="21"/>
          <w:lang w:val="en-US" w:eastAsia="zh-CN"/>
        </w:rPr>
      </w:pPr>
      <w:r>
        <w:rPr>
          <w:rFonts w:hint="eastAsia" w:ascii="仿宋" w:hAnsi="仿宋" w:eastAsia="仿宋" w:cs="仿宋"/>
          <w:b/>
          <w:bCs/>
          <w:sz w:val="21"/>
          <w:szCs w:val="21"/>
          <w:lang w:val="en-US" w:eastAsia="zh-CN"/>
        </w:rPr>
        <w:t>几何校正的原理：</w:t>
      </w:r>
      <w:r>
        <w:rPr>
          <w:rFonts w:hint="eastAsia" w:ascii="仿宋" w:hAnsi="仿宋" w:eastAsia="仿宋" w:cs="仿宋"/>
          <w:sz w:val="21"/>
          <w:szCs w:val="21"/>
          <w:lang w:val="en-US" w:eastAsia="zh-CN"/>
        </w:rPr>
        <w:t>首先利用地面控制点数据确定一个模拟几何畸变的数学模型，以此建立原始畸变空间与标准空间的某种对应关系；其次利用这种对应关系将畸变空间中的全部元素变换到标准空间中，从而实现几何校正。</w:t>
      </w:r>
    </w:p>
    <w:p>
      <w:pPr>
        <w:numPr>
          <w:numId w:val="0"/>
        </w:numPr>
        <w:ind w:leftChars="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drawing>
          <wp:inline distT="0" distB="0" distL="114300" distR="114300">
            <wp:extent cx="3373120" cy="2659380"/>
            <wp:effectExtent l="0" t="0" r="10160" b="7620"/>
            <wp:docPr id="1" name="图片 1" descr="IMG_20191201_21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0191201_214724"/>
                    <pic:cNvPicPr>
                      <a:picLocks noChangeAspect="1"/>
                    </pic:cNvPicPr>
                  </pic:nvPicPr>
                  <pic:blipFill>
                    <a:blip r:embed="rId4"/>
                    <a:stretch>
                      <a:fillRect/>
                    </a:stretch>
                  </pic:blipFill>
                  <pic:spPr>
                    <a:xfrm>
                      <a:off x="0" y="0"/>
                      <a:ext cx="3373120" cy="2659380"/>
                    </a:xfrm>
                    <a:prstGeom prst="rect">
                      <a:avLst/>
                    </a:prstGeom>
                  </pic:spPr>
                </pic:pic>
              </a:graphicData>
            </a:graphic>
          </wp:inline>
        </w:drawing>
      </w:r>
    </w:p>
    <w:p>
      <w:pPr>
        <w:numPr>
          <w:numId w:val="0"/>
        </w:numPr>
        <w:ind w:leftChars="0"/>
        <w:rPr>
          <w:rFonts w:hint="eastAsia" w:ascii="仿宋" w:hAnsi="仿宋" w:eastAsia="仿宋" w:cs="仿宋"/>
          <w:b/>
          <w:bCs/>
          <w:color w:val="000000" w:themeColor="text1"/>
          <w:sz w:val="21"/>
          <w:szCs w:val="21"/>
          <w:lang w:val="en-US" w:eastAsia="zh-CN"/>
          <w14:textFill>
            <w14:solidFill>
              <w14:schemeClr w14:val="tx1"/>
            </w14:solidFill>
          </w14:textFill>
        </w:rPr>
      </w:pPr>
      <w:r>
        <w:rPr>
          <w:rFonts w:hint="eastAsia" w:ascii="仿宋" w:hAnsi="仿宋" w:eastAsia="仿宋" w:cs="仿宋"/>
          <w:b/>
          <w:bCs/>
          <w:color w:val="000000" w:themeColor="text1"/>
          <w:sz w:val="21"/>
          <w:szCs w:val="21"/>
          <w:lang w:val="en-US" w:eastAsia="zh-CN"/>
          <w14:textFill>
            <w14:solidFill>
              <w14:schemeClr w14:val="tx1"/>
            </w14:solidFill>
          </w14:textFill>
        </w:rPr>
        <w:t>8.几何纠正时，地面控制点的选取要注意哪些问题：</w:t>
      </w:r>
    </w:p>
    <w:p>
      <w:pPr>
        <w:ind w:firstLine="210" w:firstLineChars="10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①控制点的数目和分布；n阶多项式控制点的最少数目为（n+1）(n+2)/2，控制点在工作范围内应均匀分布。</w:t>
      </w:r>
    </w:p>
    <w:p>
      <w:pPr>
        <w:ind w:firstLine="210" w:firstLineChars="100"/>
        <w:rPr>
          <w:rFonts w:hint="eastAsia" w:ascii="仿宋" w:hAnsi="仿宋" w:eastAsia="仿宋" w:cs="仿宋"/>
          <w:sz w:val="21"/>
          <w:szCs w:val="21"/>
          <w:lang w:val="en-US" w:eastAsia="zh-CN"/>
        </w:rPr>
      </w:pPr>
      <w:r>
        <w:rPr>
          <w:rFonts w:hint="eastAsia" w:ascii="仿宋" w:hAnsi="仿宋" w:eastAsia="仿宋" w:cs="仿宋"/>
          <w:sz w:val="21"/>
          <w:szCs w:val="21"/>
        </w:rPr>
        <w:t>②</w:t>
      </w:r>
      <w:r>
        <w:rPr>
          <w:rFonts w:hint="eastAsia" w:ascii="仿宋" w:hAnsi="仿宋" w:eastAsia="仿宋" w:cs="仿宋"/>
          <w:sz w:val="21"/>
          <w:szCs w:val="21"/>
          <w:lang w:val="en-US" w:eastAsia="zh-CN"/>
        </w:rPr>
        <w:t>图像中控制点的确定；在图像上，控制点应该在容易分辨、相对稳定、特征明显的位置。</w:t>
      </w:r>
    </w:p>
    <w:p>
      <w:pPr>
        <w:ind w:firstLine="210" w:firstLineChars="100"/>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③地面控制点坐标的确定；可通过地形图或现场实测获取</w:t>
      </w:r>
    </w:p>
    <w:p>
      <w:pPr>
        <w:keepNext w:val="0"/>
        <w:keepLines w:val="0"/>
        <w:pageBreakBefore w:val="0"/>
        <w:widowControl w:val="0"/>
        <w:numPr>
          <w:ilvl w:val="0"/>
          <w:numId w:val="2"/>
        </w:numPr>
        <w:kinsoku/>
        <w:wordWrap/>
        <w:overflowPunct/>
        <w:topLinePunct w:val="0"/>
        <w:autoSpaceDE/>
        <w:autoSpaceDN/>
        <w:bidi w:val="0"/>
        <w:adjustRightInd/>
        <w:snapToGrid/>
        <w:spacing w:before="156" w:beforeLines="50" w:line="300" w:lineRule="auto"/>
        <w:ind w:left="0" w:leftChars="0" w:right="0" w:rightChars="0" w:firstLine="0" w:firstLineChars="0"/>
        <w:jc w:val="both"/>
        <w:textAlignment w:val="auto"/>
        <w:outlineLvl w:val="9"/>
        <w:rPr>
          <w:rFonts w:hint="eastAsia" w:ascii="仿宋" w:hAnsi="仿宋" w:eastAsia="仿宋" w:cs="仿宋"/>
          <w:b/>
          <w:bCs/>
          <w:sz w:val="21"/>
          <w:szCs w:val="21"/>
        </w:rPr>
      </w:pPr>
      <w:r>
        <w:rPr>
          <w:rFonts w:hint="eastAsia" w:ascii="仿宋" w:hAnsi="仿宋" w:eastAsia="仿宋" w:cs="仿宋"/>
          <w:b/>
          <w:bCs/>
          <w:sz w:val="21"/>
          <w:szCs w:val="21"/>
        </w:rPr>
        <w:t>如何评价影像校正的精度?</w:t>
      </w:r>
    </w:p>
    <w:p>
      <w:pPr>
        <w:spacing w:line="300" w:lineRule="auto"/>
        <w:rPr>
          <w:rFonts w:hint="eastAsia" w:ascii="仿宋" w:hAnsi="仿宋" w:eastAsia="仿宋" w:cs="仿宋"/>
          <w:sz w:val="21"/>
          <w:szCs w:val="21"/>
        </w:rPr>
      </w:pPr>
      <w:r>
        <w:rPr>
          <w:rFonts w:hint="eastAsia" w:ascii="仿宋" w:hAnsi="仿宋" w:eastAsia="仿宋" w:cs="仿宋"/>
          <w:sz w:val="21"/>
          <w:szCs w:val="21"/>
        </w:rPr>
        <w:t>评价影像校正精度时，我们可以从以下</w:t>
      </w:r>
      <w:r>
        <w:rPr>
          <w:rFonts w:hint="eastAsia" w:ascii="仿宋" w:hAnsi="仿宋" w:eastAsia="仿宋" w:cs="仿宋"/>
          <w:sz w:val="21"/>
          <w:szCs w:val="21"/>
          <w:lang w:eastAsia="zh-CN"/>
        </w:rPr>
        <w:t>三</w:t>
      </w:r>
      <w:r>
        <w:rPr>
          <w:rFonts w:hint="eastAsia" w:ascii="仿宋" w:hAnsi="仿宋" w:eastAsia="仿宋" w:cs="仿宋"/>
          <w:sz w:val="21"/>
          <w:szCs w:val="21"/>
        </w:rPr>
        <w:t>个方面入手：</w:t>
      </w:r>
    </w:p>
    <w:p>
      <w:pPr>
        <w:numPr>
          <w:ilvl w:val="0"/>
          <w:numId w:val="3"/>
        </w:numPr>
        <w:spacing w:line="300" w:lineRule="auto"/>
        <w:rPr>
          <w:rFonts w:hint="eastAsia" w:ascii="仿宋" w:hAnsi="仿宋" w:eastAsia="仿宋" w:cs="仿宋"/>
          <w:sz w:val="21"/>
          <w:szCs w:val="21"/>
        </w:rPr>
      </w:pPr>
      <w:r>
        <w:rPr>
          <w:rFonts w:hint="eastAsia" w:ascii="仿宋" w:hAnsi="仿宋" w:eastAsia="仿宋" w:cs="仿宋"/>
          <w:sz w:val="21"/>
          <w:szCs w:val="21"/>
        </w:rPr>
        <w:t>我们可以通过分析和检查控制点的选择、分布、数量以及 RMS值是否符合几何校正理论需要的条件来评价影像校正的精度；</w:t>
      </w:r>
      <w:r>
        <w:rPr>
          <w:rFonts w:hint="eastAsia" w:ascii="仿宋" w:hAnsi="仿宋" w:eastAsia="仿宋" w:cs="仿宋"/>
          <w:sz w:val="21"/>
          <w:szCs w:val="21"/>
          <w:lang w:eastAsia="zh-CN"/>
        </w:rPr>
        <w:t>然后再查看校正后的整体影像是否产生变形，例如，如果发现影像边缘部分扭曲，说明校正效果不好</w:t>
      </w:r>
    </w:p>
    <w:p>
      <w:pPr>
        <w:numPr>
          <w:ilvl w:val="0"/>
          <w:numId w:val="3"/>
        </w:numPr>
        <w:spacing w:line="300" w:lineRule="auto"/>
        <w:rPr>
          <w:rFonts w:hint="eastAsia" w:ascii="仿宋" w:hAnsi="仿宋" w:eastAsia="仿宋" w:cs="仿宋"/>
          <w:sz w:val="21"/>
          <w:szCs w:val="21"/>
        </w:rPr>
      </w:pPr>
      <w:r>
        <w:rPr>
          <w:rFonts w:hint="eastAsia" w:ascii="仿宋" w:hAnsi="仿宋" w:eastAsia="仿宋" w:cs="仿宋"/>
          <w:sz w:val="21"/>
          <w:szCs w:val="21"/>
          <w:lang w:val="en-US" w:eastAsia="zh-CN"/>
        </w:rPr>
        <w:t>进行叠加分析</w:t>
      </w:r>
      <w:r>
        <w:rPr>
          <w:rFonts w:hint="eastAsia" w:ascii="仿宋" w:hAnsi="仿宋" w:eastAsia="仿宋" w:cs="仿宋"/>
          <w:sz w:val="21"/>
          <w:szCs w:val="21"/>
        </w:rPr>
        <w:t>。</w:t>
      </w:r>
      <w:r>
        <w:rPr>
          <w:rFonts w:hint="eastAsia" w:ascii="仿宋" w:hAnsi="仿宋" w:eastAsia="仿宋" w:cs="仿宋"/>
          <w:sz w:val="21"/>
          <w:szCs w:val="21"/>
          <w:lang w:eastAsia="zh-CN"/>
        </w:rPr>
        <w:t>例如，将校正后的影像和参考影像融合，然后将融合的影像打开，查看影像边缘接缝处是否自然，或者</w:t>
      </w:r>
      <w:r>
        <w:rPr>
          <w:rFonts w:hint="eastAsia" w:ascii="仿宋" w:hAnsi="仿宋" w:eastAsia="仿宋" w:cs="仿宋"/>
          <w:sz w:val="21"/>
          <w:szCs w:val="21"/>
        </w:rPr>
        <w:t>追踪一些特征的水系线</w:t>
      </w:r>
      <w:r>
        <w:rPr>
          <w:rFonts w:hint="eastAsia" w:ascii="仿宋" w:hAnsi="仿宋" w:eastAsia="仿宋" w:cs="仿宋"/>
          <w:sz w:val="21"/>
          <w:szCs w:val="21"/>
          <w:lang w:eastAsia="zh-CN"/>
        </w:rPr>
        <w:t>、</w:t>
      </w:r>
      <w:r>
        <w:rPr>
          <w:rFonts w:hint="eastAsia" w:ascii="仿宋" w:hAnsi="仿宋" w:eastAsia="仿宋" w:cs="仿宋"/>
          <w:sz w:val="21"/>
          <w:szCs w:val="21"/>
        </w:rPr>
        <w:t>道路等，进行局部放大，可以观察到它们的分布重叠的实际效果。如果放大部位道路或水系吻合地较好，说明影像校正效果良好。</w:t>
      </w:r>
    </w:p>
    <w:p>
      <w:pPr>
        <w:shd w:val="clear" w:color="auto" w:fill="auto"/>
        <w:rPr>
          <w:rFonts w:hint="eastAsia" w:ascii="仿宋" w:hAnsi="仿宋" w:eastAsia="仿宋" w:cs="仿宋"/>
          <w:sz w:val="21"/>
          <w:szCs w:val="21"/>
          <w:lang w:eastAsia="zh-CN"/>
        </w:rPr>
      </w:pPr>
      <w:r>
        <w:rPr>
          <w:rFonts w:hint="eastAsia" w:ascii="仿宋" w:hAnsi="仿宋" w:eastAsia="仿宋" w:cs="仿宋"/>
          <w:sz w:val="21"/>
          <w:szCs w:val="21"/>
          <w:lang w:eastAsia="zh-CN"/>
        </w:rPr>
        <w:t>对于地形图校正，可以查看校正后影像的</w:t>
      </w:r>
      <w:r>
        <w:rPr>
          <w:rFonts w:hint="eastAsia" w:ascii="仿宋" w:hAnsi="仿宋" w:eastAsia="仿宋" w:cs="仿宋"/>
          <w:sz w:val="21"/>
          <w:szCs w:val="21"/>
          <w:lang w:val="en-US" w:eastAsia="zh-CN"/>
        </w:rPr>
        <w:t>X、Y</w:t>
      </w:r>
      <w:r>
        <w:rPr>
          <w:rFonts w:hint="eastAsia" w:ascii="仿宋" w:hAnsi="仿宋" w:eastAsia="仿宋" w:cs="仿宋"/>
          <w:sz w:val="21"/>
          <w:szCs w:val="21"/>
          <w:lang w:eastAsia="zh-CN"/>
        </w:rPr>
        <w:t>分辨率来判断校正效果</w:t>
      </w:r>
    </w:p>
    <w:p>
      <w:pPr>
        <w:keepNext w:val="0"/>
        <w:keepLines w:val="0"/>
        <w:pageBreakBefore w:val="0"/>
        <w:widowControl w:val="0"/>
        <w:numPr>
          <w:ilvl w:val="0"/>
          <w:numId w:val="2"/>
        </w:numPr>
        <w:kinsoku/>
        <w:wordWrap/>
        <w:overflowPunct/>
        <w:topLinePunct w:val="0"/>
        <w:autoSpaceDE/>
        <w:autoSpaceDN/>
        <w:bidi w:val="0"/>
        <w:adjustRightInd/>
        <w:snapToGrid/>
        <w:spacing w:before="156" w:beforeLines="50" w:line="240" w:lineRule="auto"/>
        <w:ind w:left="0" w:leftChars="0" w:right="0" w:rightChars="0" w:firstLine="0" w:firstLineChars="0"/>
        <w:jc w:val="both"/>
        <w:textAlignment w:val="auto"/>
        <w:outlineLvl w:val="9"/>
        <w:rPr>
          <w:rFonts w:hint="eastAsia" w:ascii="仿宋" w:hAnsi="仿宋" w:eastAsia="仿宋" w:cs="仿宋"/>
          <w:b/>
          <w:bCs/>
          <w:sz w:val="21"/>
          <w:szCs w:val="21"/>
        </w:rPr>
      </w:pPr>
      <w:r>
        <w:rPr>
          <w:rFonts w:hint="eastAsia" w:ascii="仿宋" w:hAnsi="仿宋" w:eastAsia="仿宋" w:cs="仿宋"/>
          <w:b/>
          <w:bCs/>
          <w:sz w:val="21"/>
          <w:szCs w:val="21"/>
          <w:lang w:val="en-US" w:eastAsia="zh-CN"/>
        </w:rPr>
        <w:t>几何校正</w:t>
      </w:r>
      <w:r>
        <w:rPr>
          <w:rFonts w:hint="eastAsia" w:ascii="仿宋" w:hAnsi="仿宋" w:eastAsia="仿宋" w:cs="仿宋"/>
          <w:b/>
          <w:bCs/>
          <w:sz w:val="21"/>
          <w:szCs w:val="21"/>
        </w:rPr>
        <w:t>主要存在的误差有哪些。</w:t>
      </w:r>
    </w:p>
    <w:p>
      <w:pPr>
        <w:autoSpaceDE w:val="0"/>
        <w:autoSpaceDN w:val="0"/>
        <w:adjustRightInd w:val="0"/>
        <w:spacing w:line="360" w:lineRule="auto"/>
        <w:jc w:val="left"/>
        <w:rPr>
          <w:rFonts w:hint="eastAsia" w:ascii="仿宋" w:hAnsi="仿宋" w:eastAsia="仿宋" w:cs="仿宋"/>
          <w:sz w:val="21"/>
          <w:szCs w:val="21"/>
        </w:rPr>
      </w:pPr>
      <w:r>
        <w:rPr>
          <w:rFonts w:hint="eastAsia" w:ascii="仿宋" w:hAnsi="仿宋" w:eastAsia="仿宋" w:cs="仿宋"/>
          <w:sz w:val="21"/>
          <w:szCs w:val="21"/>
        </w:rPr>
        <w:t>（1）</w:t>
      </w:r>
      <w:r>
        <w:rPr>
          <w:rFonts w:hint="eastAsia" w:ascii="仿宋" w:hAnsi="仿宋" w:eastAsia="仿宋" w:cs="仿宋"/>
          <w:sz w:val="21"/>
          <w:szCs w:val="21"/>
          <w:lang w:val="en-US" w:eastAsia="zh-CN"/>
        </w:rPr>
        <w:t>参考图</w:t>
      </w:r>
      <w:r>
        <w:rPr>
          <w:rFonts w:hint="eastAsia" w:ascii="仿宋" w:hAnsi="仿宋" w:eastAsia="仿宋" w:cs="仿宋"/>
          <w:sz w:val="21"/>
          <w:szCs w:val="21"/>
        </w:rPr>
        <w:t>本身存在误差，可能由于在扫描过程中或是保存过程中存在褶皱现象等；</w:t>
      </w:r>
    </w:p>
    <w:p>
      <w:pPr>
        <w:autoSpaceDE w:val="0"/>
        <w:autoSpaceDN w:val="0"/>
        <w:adjustRightInd w:val="0"/>
        <w:jc w:val="left"/>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t>2</w:t>
      </w:r>
      <w:r>
        <w:rPr>
          <w:rFonts w:hint="eastAsia" w:ascii="仿宋" w:hAnsi="仿宋" w:eastAsia="仿宋" w:cs="仿宋"/>
          <w:sz w:val="21"/>
          <w:szCs w:val="21"/>
        </w:rPr>
        <w:t>）在用</w:t>
      </w:r>
      <w:r>
        <w:rPr>
          <w:rFonts w:hint="eastAsia" w:ascii="仿宋" w:hAnsi="仿宋" w:eastAsia="仿宋" w:cs="仿宋"/>
          <w:sz w:val="21"/>
          <w:szCs w:val="21"/>
        </w:rPr>
        <w:t xml:space="preserve">PANSHARP </w:t>
      </w:r>
      <w:r>
        <w:rPr>
          <w:rFonts w:hint="eastAsia" w:ascii="仿宋" w:hAnsi="仿宋" w:eastAsia="仿宋" w:cs="仿宋"/>
          <w:sz w:val="21"/>
          <w:szCs w:val="21"/>
        </w:rPr>
        <w:t>融合算法融合时需要利用</w:t>
      </w:r>
      <w:r>
        <w:rPr>
          <w:rFonts w:hint="eastAsia" w:ascii="仿宋" w:hAnsi="仿宋" w:eastAsia="仿宋" w:cs="仿宋"/>
          <w:sz w:val="21"/>
          <w:szCs w:val="21"/>
        </w:rPr>
        <w:t xml:space="preserve">SPOT </w:t>
      </w:r>
      <w:r>
        <w:rPr>
          <w:rFonts w:hint="eastAsia" w:ascii="仿宋" w:hAnsi="仿宋" w:eastAsia="仿宋" w:cs="仿宋"/>
          <w:sz w:val="21"/>
          <w:szCs w:val="21"/>
        </w:rPr>
        <w:t>影像进行较正</w:t>
      </w:r>
      <w:r>
        <w:rPr>
          <w:rFonts w:hint="eastAsia" w:ascii="仿宋" w:hAnsi="仿宋" w:eastAsia="仿宋" w:cs="仿宋"/>
          <w:sz w:val="21"/>
          <w:szCs w:val="21"/>
        </w:rPr>
        <w:t xml:space="preserve">TM </w:t>
      </w:r>
      <w:r>
        <w:rPr>
          <w:rFonts w:hint="eastAsia" w:ascii="仿宋" w:hAnsi="仿宋" w:eastAsia="仿宋" w:cs="仿宋"/>
          <w:sz w:val="21"/>
          <w:szCs w:val="21"/>
        </w:rPr>
        <w:t>影像，所以在这个时候也会产生误差。</w:t>
      </w:r>
    </w:p>
    <w:p>
      <w:pPr>
        <w:autoSpaceDE w:val="0"/>
        <w:autoSpaceDN w:val="0"/>
        <w:adjustRightInd w:val="0"/>
        <w:jc w:val="left"/>
        <w:rPr>
          <w:rFonts w:hint="eastAsia"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sz w:val="21"/>
          <w:szCs w:val="21"/>
        </w:rPr>
        <w:t>3</w:t>
      </w:r>
      <w:r>
        <w:rPr>
          <w:rFonts w:hint="eastAsia" w:ascii="仿宋" w:hAnsi="仿宋" w:eastAsia="仿宋" w:cs="仿宋"/>
          <w:sz w:val="21"/>
          <w:szCs w:val="21"/>
        </w:rPr>
        <w:t>）在对地形图进行校正的时候，各图之间由于不在同一坐标中校正，因此图与图之间会</w:t>
      </w:r>
    </w:p>
    <w:p>
      <w:pPr>
        <w:rPr>
          <w:rFonts w:hint="eastAsia" w:ascii="仿宋" w:hAnsi="仿宋" w:eastAsia="仿宋" w:cs="仿宋"/>
          <w:sz w:val="21"/>
          <w:szCs w:val="21"/>
        </w:rPr>
      </w:pPr>
      <w:r>
        <w:rPr>
          <w:rFonts w:hint="eastAsia" w:ascii="仿宋" w:hAnsi="仿宋" w:eastAsia="仿宋" w:cs="仿宋"/>
          <w:sz w:val="21"/>
          <w:szCs w:val="21"/>
        </w:rPr>
        <w:t>存在着重叠、间隔、偏移等情况。</w:t>
      </w:r>
    </w:p>
    <w:p>
      <w:pPr>
        <w:numPr>
          <w:ilvl w:val="0"/>
          <w:numId w:val="4"/>
        </w:numPr>
        <w:rPr>
          <w:rFonts w:hint="eastAsia" w:ascii="仿宋" w:hAnsi="仿宋" w:eastAsia="仿宋" w:cs="仿宋"/>
          <w:sz w:val="21"/>
          <w:szCs w:val="21"/>
        </w:rPr>
      </w:pPr>
      <w:r>
        <w:rPr>
          <w:rFonts w:hint="eastAsia" w:ascii="仿宋" w:hAnsi="仿宋" w:eastAsia="仿宋" w:cs="仿宋"/>
          <w:sz w:val="21"/>
          <w:szCs w:val="21"/>
        </w:rPr>
        <w:t>控制点主要有人为选取，会根据不同人的选取产生不可避免的人工误差。</w:t>
      </w:r>
    </w:p>
    <w:p>
      <w:pPr>
        <w:shd w:val="clear" w:color="auto" w:fill="auto"/>
        <w:rPr>
          <w:rFonts w:ascii="宋体" w:hAnsi="宋体" w:eastAsia="宋体" w:cs="宋体"/>
          <w:kern w:val="0"/>
          <w:sz w:val="24"/>
          <w:szCs w:val="24"/>
          <w:lang w:val="en-US" w:eastAsia="zh-CN" w:bidi="ar"/>
        </w:rPr>
      </w:pPr>
      <w:r>
        <w:rPr>
          <w:rFonts w:hint="eastAsia" w:ascii="仿宋" w:hAnsi="仿宋" w:eastAsia="仿宋" w:cs="仿宋"/>
          <w:sz w:val="21"/>
          <w:szCs w:val="21"/>
          <w:lang w:val="en-US" w:eastAsia="zh-CN"/>
        </w:rPr>
        <w:t>11.</w:t>
      </w:r>
    </w:p>
    <w:p>
      <w:pPr>
        <w:rPr>
          <w:rFonts w:ascii="宋体" w:hAnsi="宋体" w:eastAsia="宋体" w:cs="宋体"/>
          <w:kern w:val="0"/>
          <w:sz w:val="24"/>
          <w:szCs w:val="24"/>
          <w:lang w:val="en-US" w:eastAsia="zh-CN" w:bidi="ar"/>
        </w:rPr>
      </w:pPr>
    </w:p>
    <w:p>
      <w:pP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1917700" cy="1754505"/>
            <wp:effectExtent l="0" t="0" r="2540" b="1333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rcRect b="32534"/>
                    <a:stretch>
                      <a:fillRect/>
                    </a:stretch>
                  </pic:blipFill>
                  <pic:spPr>
                    <a:xfrm>
                      <a:off x="0" y="0"/>
                      <a:ext cx="1917700" cy="1754505"/>
                    </a:xfrm>
                    <a:prstGeom prst="rect">
                      <a:avLst/>
                    </a:prstGeom>
                    <a:noFill/>
                    <a:ln w="9525">
                      <a:noFill/>
                    </a:ln>
                  </pic:spPr>
                </pic:pic>
              </a:graphicData>
            </a:graphic>
          </wp:inline>
        </w:drawing>
      </w:r>
    </w:p>
    <w:p>
      <w:pPr>
        <w:rPr>
          <w:rFonts w:hint="eastAsia" w:ascii="仿宋" w:hAnsi="仿宋" w:eastAsia="仿宋" w:cs="仿宋"/>
        </w:rPr>
      </w:pPr>
      <w:r>
        <w:rPr>
          <w:rFonts w:hint="eastAsia" w:ascii="仿宋" w:hAnsi="仿宋" w:eastAsia="仿宋" w:cs="仿宋"/>
        </w:rPr>
        <w:t>不增强</w:t>
      </w:r>
    </w:p>
    <w:p>
      <w:pPr>
        <w:rPr>
          <w:rFonts w:hint="eastAsia" w:ascii="仿宋" w:hAnsi="仿宋" w:eastAsia="仿宋" w:cs="仿宋"/>
        </w:rPr>
      </w:pPr>
      <w:r>
        <w:rPr>
          <w:rFonts w:hint="eastAsia" w:ascii="仿宋" w:hAnsi="仿宋" w:eastAsia="仿宋" w:cs="仿宋"/>
        </w:rPr>
        <w:t>线性增强</w:t>
      </w:r>
      <w:bookmarkStart w:id="0" w:name="_GoBack"/>
      <w:bookmarkEnd w:id="0"/>
    </w:p>
    <w:p>
      <w:pPr>
        <w:rPr>
          <w:rFonts w:hint="eastAsia" w:ascii="仿宋" w:hAnsi="仿宋" w:eastAsia="仿宋" w:cs="仿宋"/>
        </w:rPr>
      </w:pPr>
      <w:r>
        <w:rPr>
          <w:rFonts w:hint="eastAsia" w:ascii="仿宋" w:hAnsi="仿宋" w:eastAsia="仿宋" w:cs="仿宋"/>
        </w:rPr>
        <w:t>根增强</w:t>
      </w:r>
    </w:p>
    <w:p>
      <w:pPr>
        <w:rPr>
          <w:rFonts w:hint="eastAsia" w:ascii="仿宋" w:hAnsi="仿宋" w:eastAsia="仿宋" w:cs="仿宋"/>
          <w:lang w:val="en-US" w:eastAsia="zh-CN"/>
        </w:rPr>
      </w:pPr>
      <w:r>
        <w:rPr>
          <w:rFonts w:hint="eastAsia" w:ascii="仿宋" w:hAnsi="仿宋" w:eastAsia="仿宋" w:cs="仿宋"/>
          <w:lang w:val="en-US" w:eastAsia="zh-CN"/>
        </w:rPr>
        <w:t>自适应增强</w:t>
      </w:r>
    </w:p>
    <w:p>
      <w:pPr>
        <w:rPr>
          <w:rFonts w:hint="eastAsia" w:ascii="仿宋" w:hAnsi="仿宋" w:eastAsia="仿宋" w:cs="仿宋"/>
        </w:rPr>
      </w:pPr>
      <w:r>
        <w:rPr>
          <w:rFonts w:hint="eastAsia" w:ascii="仿宋" w:hAnsi="仿宋" w:eastAsia="仿宋" w:cs="仿宋"/>
        </w:rPr>
        <w:t>均衡化增强</w:t>
      </w:r>
    </w:p>
    <w:p>
      <w:pPr>
        <w:rPr>
          <w:rFonts w:hint="eastAsia" w:ascii="仿宋" w:hAnsi="仿宋" w:eastAsia="仿宋" w:cs="仿宋"/>
        </w:rPr>
      </w:pPr>
      <w:r>
        <w:rPr>
          <w:rFonts w:hint="eastAsia" w:ascii="仿宋" w:hAnsi="仿宋" w:eastAsia="仿宋" w:cs="仿宋"/>
        </w:rPr>
        <w:t>像元增强（出现频率较少的）</w:t>
      </w:r>
    </w:p>
    <w:p>
      <w:pPr>
        <w:keepNext w:val="0"/>
        <w:keepLines w:val="0"/>
        <w:widowControl/>
        <w:suppressLineNumbers w:val="0"/>
        <w:jc w:val="left"/>
      </w:pPr>
    </w:p>
    <w:p>
      <w:pPr>
        <w:shd w:val="clear" w:color="auto" w:fill="auto"/>
        <w:rPr>
          <w:rFonts w:hint="eastAsia" w:ascii="仿宋" w:hAnsi="仿宋" w:eastAsia="仿宋" w:cs="仿宋"/>
          <w:sz w:val="21"/>
          <w:szCs w:val="21"/>
          <w:lang w:val="en-US" w:eastAsia="zh-CN"/>
        </w:rPr>
      </w:pPr>
    </w:p>
    <w:p>
      <w:pPr>
        <w:rPr>
          <w:rFonts w:hint="eastAsia" w:ascii="仿宋" w:hAnsi="仿宋" w:eastAsia="仿宋" w:cs="仿宋"/>
        </w:rPr>
      </w:pPr>
      <w:r>
        <w:rPr>
          <w:rFonts w:hint="eastAsia" w:ascii="仿宋" w:hAnsi="仿宋" w:eastAsia="仿宋" w:cs="仿宋"/>
          <w:b/>
          <w:lang w:val="en-US" w:eastAsia="zh-CN"/>
        </w:rPr>
        <w:t>12.</w:t>
      </w:r>
      <w:r>
        <w:rPr>
          <w:rFonts w:hint="eastAsia" w:ascii="仿宋" w:hAnsi="仿宋" w:eastAsia="仿宋" w:cs="仿宋"/>
          <w:b/>
        </w:rPr>
        <w:t>IHS变换</w:t>
      </w:r>
      <w:r>
        <w:rPr>
          <w:rFonts w:hint="eastAsia" w:ascii="仿宋" w:hAnsi="仿宋" w:eastAsia="仿宋" w:cs="仿宋"/>
        </w:rPr>
        <w:t>：RGB空间和IHS空间之间的变换，使图像彩色增强获得更加的效果，使不同分辨率下图像融合获得最佳显示效果。</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b/>
          <w:lang w:val="en-US" w:eastAsia="zh-CN"/>
        </w:rPr>
        <w:t>13.</w:t>
      </w:r>
      <w:r>
        <w:rPr>
          <w:rFonts w:hint="eastAsia" w:ascii="仿宋" w:hAnsi="仿宋" w:eastAsia="仿宋" w:cs="仿宋"/>
          <w:b/>
        </w:rPr>
        <w:t>影像增强</w:t>
      </w:r>
      <w:r>
        <w:rPr>
          <w:rFonts w:hint="eastAsia" w:ascii="仿宋" w:hAnsi="仿宋" w:eastAsia="仿宋" w:cs="仿宋"/>
        </w:rPr>
        <w:t xml:space="preserve">：突出图像中的有用信息，扩大不同影像的差别从而提高对影像的解读和分析能力（方法： 1.反差增强 2.空间滤波 3.频率滤波） </w:t>
      </w:r>
    </w:p>
    <w:p>
      <w:pPr>
        <w:rPr>
          <w:rFonts w:hint="eastAsia" w:ascii="仿宋" w:hAnsi="仿宋" w:eastAsia="仿宋" w:cs="仿宋"/>
        </w:rPr>
      </w:pPr>
      <w:r>
        <w:rPr>
          <w:rFonts w:hint="eastAsia" w:ascii="仿宋" w:hAnsi="仿宋" w:eastAsia="仿宋" w:cs="仿宋"/>
          <w:b/>
          <w:lang w:val="en-US" w:eastAsia="zh-CN"/>
        </w:rPr>
        <w:t>14.</w:t>
      </w:r>
      <w:r>
        <w:rPr>
          <w:rFonts w:hint="eastAsia" w:ascii="仿宋" w:hAnsi="仿宋" w:eastAsia="仿宋" w:cs="仿宋"/>
          <w:b/>
        </w:rPr>
        <w:t>影像融合</w:t>
      </w:r>
      <w:r>
        <w:rPr>
          <w:rFonts w:hint="eastAsia" w:ascii="仿宋" w:hAnsi="仿宋" w:eastAsia="仿宋" w:cs="仿宋"/>
        </w:rPr>
        <w:t>：两个或两个以上的传感器在同一时间获得的关于某个场景的图像加以综合，生成一个新的关于此场景的图像，这种图像是单一传感器无法得到的高质量新洗。（方法： 1. HIS变换（存疑？） 2.主分量变换）</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b/>
          <w:lang w:val="en-US" w:eastAsia="zh-CN"/>
        </w:rPr>
        <w:t>15.</w:t>
      </w:r>
      <w:r>
        <w:rPr>
          <w:rFonts w:hint="eastAsia" w:ascii="仿宋" w:hAnsi="仿宋" w:eastAsia="仿宋" w:cs="仿宋"/>
          <w:b/>
        </w:rPr>
        <w:t>几何精校正</w:t>
      </w:r>
      <w:r>
        <w:rPr>
          <w:rFonts w:hint="eastAsia" w:ascii="仿宋" w:hAnsi="仿宋" w:eastAsia="仿宋" w:cs="仿宋"/>
        </w:rPr>
        <w:t>：</w:t>
      </w:r>
    </w:p>
    <w:p>
      <w:pPr>
        <w:ind w:firstLine="420" w:firstLineChars="200"/>
        <w:rPr>
          <w:rFonts w:hint="eastAsia" w:ascii="仿宋" w:hAnsi="仿宋" w:eastAsia="仿宋" w:cs="仿宋"/>
        </w:rPr>
      </w:pPr>
      <w:r>
        <w:rPr>
          <w:rFonts w:hint="eastAsia" w:ascii="仿宋" w:hAnsi="仿宋" w:eastAsia="仿宋" w:cs="仿宋"/>
        </w:rPr>
        <w:t>1.选择GCPwork模块，在source of GCPS 选择Geocoded Image</w:t>
      </w:r>
    </w:p>
    <w:p>
      <w:pPr>
        <w:ind w:firstLine="420" w:firstLineChars="200"/>
        <w:rPr>
          <w:rFonts w:hint="eastAsia" w:ascii="仿宋" w:hAnsi="仿宋" w:eastAsia="仿宋" w:cs="仿宋"/>
        </w:rPr>
      </w:pPr>
      <w:r>
        <w:rPr>
          <w:rFonts w:hint="eastAsia" w:ascii="仿宋" w:hAnsi="仿宋" w:eastAsia="仿宋" w:cs="仿宋"/>
        </w:rPr>
        <w:t>2.调入待校正影像和参考影像</w:t>
      </w:r>
    </w:p>
    <w:p>
      <w:pPr>
        <w:ind w:firstLine="420" w:firstLineChars="200"/>
        <w:rPr>
          <w:rFonts w:hint="eastAsia" w:ascii="仿宋" w:hAnsi="仿宋" w:eastAsia="仿宋" w:cs="仿宋"/>
        </w:rPr>
      </w:pPr>
      <w:r>
        <w:rPr>
          <w:rFonts w:hint="eastAsia" w:ascii="仿宋" w:hAnsi="仿宋" w:eastAsia="仿宋" w:cs="仿宋"/>
        </w:rPr>
        <w:t>3.点击collect GCPS，弹出控制点采集界面，开始采集</w:t>
      </w:r>
    </w:p>
    <w:p>
      <w:pPr>
        <w:ind w:firstLine="420" w:firstLineChars="200"/>
        <w:rPr>
          <w:rFonts w:hint="eastAsia" w:ascii="仿宋" w:hAnsi="仿宋" w:eastAsia="仿宋" w:cs="仿宋"/>
        </w:rPr>
      </w:pPr>
      <w:r>
        <w:rPr>
          <w:rFonts w:hint="eastAsia" w:ascii="仿宋" w:hAnsi="仿宋" w:eastAsia="仿宋" w:cs="仿宋"/>
        </w:rPr>
        <w:t>4.选择同名点进行校正</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b/>
          <w:lang w:val="en-US" w:eastAsia="zh-CN"/>
        </w:rPr>
        <w:t>16.</w:t>
      </w:r>
      <w:r>
        <w:rPr>
          <w:rFonts w:hint="eastAsia" w:ascii="仿宋" w:hAnsi="仿宋" w:eastAsia="仿宋" w:cs="仿宋"/>
          <w:b/>
        </w:rPr>
        <w:t>规则裁剪</w:t>
      </w:r>
      <w:r>
        <w:rPr>
          <w:rFonts w:hint="eastAsia" w:ascii="仿宋" w:hAnsi="仿宋" w:eastAsia="仿宋" w:cs="仿宋"/>
        </w:rPr>
        <w:t>：裁剪图像的范围是一个矩形。</w:t>
      </w:r>
    </w:p>
    <w:p>
      <w:pPr>
        <w:rPr>
          <w:rFonts w:hint="eastAsia" w:ascii="仿宋" w:hAnsi="仿宋" w:eastAsia="仿宋" w:cs="仿宋"/>
        </w:rPr>
      </w:pPr>
      <w:r>
        <w:rPr>
          <w:rFonts w:hint="eastAsia" w:ascii="仿宋" w:hAnsi="仿宋" w:eastAsia="仿宋" w:cs="仿宋"/>
          <w:b/>
          <w:lang w:val="en-US" w:eastAsia="zh-CN"/>
        </w:rPr>
        <w:t>17.</w:t>
      </w:r>
      <w:r>
        <w:rPr>
          <w:rFonts w:hint="eastAsia" w:ascii="仿宋" w:hAnsi="仿宋" w:eastAsia="仿宋" w:cs="仿宋"/>
          <w:b/>
        </w:rPr>
        <w:t>不规则裁剪</w:t>
      </w:r>
      <w:r>
        <w:rPr>
          <w:rFonts w:hint="eastAsia" w:ascii="仿宋" w:hAnsi="仿宋" w:eastAsia="仿宋" w:cs="仿宋"/>
        </w:rPr>
        <w:t>：裁剪图像的范围是一个任意多边形。</w:t>
      </w:r>
    </w:p>
    <w:p>
      <w:pPr>
        <w:rPr>
          <w:rFonts w:hint="eastAsia" w:ascii="仿宋" w:hAnsi="仿宋" w:eastAsia="仿宋" w:cs="仿宋"/>
        </w:rPr>
      </w:pPr>
      <w:r>
        <w:rPr>
          <w:rFonts w:hint="eastAsia" w:ascii="仿宋" w:hAnsi="仿宋" w:eastAsia="仿宋" w:cs="仿宋"/>
          <w:b/>
          <w:lang w:val="en-US" w:eastAsia="zh-CN"/>
        </w:rPr>
        <w:t>18.</w:t>
      </w:r>
      <w:r>
        <w:rPr>
          <w:rFonts w:hint="eastAsia" w:ascii="仿宋" w:hAnsi="仿宋" w:eastAsia="仿宋" w:cs="仿宋"/>
          <w:b/>
        </w:rPr>
        <w:t>光谱类</w:t>
      </w:r>
      <w:r>
        <w:rPr>
          <w:rFonts w:hint="eastAsia" w:ascii="仿宋" w:hAnsi="仿宋" w:eastAsia="仿宋" w:cs="仿宋"/>
        </w:rPr>
        <w:t>：根据像元间相似的高通道或光谱特征分类。</w:t>
      </w:r>
    </w:p>
    <w:p>
      <w:pPr>
        <w:rPr>
          <w:rFonts w:hint="eastAsia" w:ascii="仿宋" w:hAnsi="仿宋" w:eastAsia="仿宋" w:cs="仿宋"/>
        </w:rPr>
      </w:pPr>
      <w:r>
        <w:rPr>
          <w:rFonts w:hint="eastAsia" w:ascii="仿宋" w:hAnsi="仿宋" w:eastAsia="仿宋" w:cs="仿宋"/>
          <w:b/>
          <w:lang w:val="en-US" w:eastAsia="zh-CN"/>
        </w:rPr>
        <w:t>19.</w:t>
      </w:r>
      <w:r>
        <w:rPr>
          <w:rFonts w:hint="eastAsia" w:ascii="仿宋" w:hAnsi="仿宋" w:eastAsia="仿宋" w:cs="仿宋"/>
          <w:b/>
        </w:rPr>
        <w:t>信息类</w:t>
      </w:r>
      <w:r>
        <w:rPr>
          <w:rFonts w:hint="eastAsia" w:ascii="仿宋" w:hAnsi="仿宋" w:eastAsia="仿宋" w:cs="仿宋"/>
        </w:rPr>
        <w:t>：根据用户感兴趣的从影像原始光谱识别出的地物覆盖类型，如农作物、植被</w:t>
      </w:r>
    </w:p>
    <w:p>
      <w:pPr>
        <w:rPr>
          <w:rFonts w:hint="eastAsia" w:ascii="仿宋" w:hAnsi="仿宋" w:eastAsia="仿宋" w:cs="仿宋"/>
        </w:rPr>
      </w:pPr>
      <w:r>
        <w:rPr>
          <w:rFonts w:hint="eastAsia" w:ascii="仿宋" w:hAnsi="仿宋" w:eastAsia="仿宋" w:cs="仿宋"/>
          <w:b/>
          <w:lang w:val="en-US" w:eastAsia="zh-CN"/>
        </w:rPr>
        <w:t>20.</w:t>
      </w:r>
      <w:r>
        <w:rPr>
          <w:rFonts w:hint="eastAsia" w:ascii="仿宋" w:hAnsi="仿宋" w:eastAsia="仿宋" w:cs="仿宋"/>
          <w:b/>
        </w:rPr>
        <w:t>监督分类</w:t>
      </w:r>
      <w:r>
        <w:rPr>
          <w:rFonts w:hint="eastAsia" w:ascii="仿宋" w:hAnsi="仿宋" w:eastAsia="仿宋" w:cs="仿宋"/>
        </w:rPr>
        <w:t>：在已知类别的训练场上提取各类别的样本，通过特征变量，确定判别函数或判别式，进而把图像中的像元划分到各已知类别中。</w:t>
      </w:r>
    </w:p>
    <w:p>
      <w:pPr>
        <w:rPr>
          <w:rFonts w:hint="eastAsia" w:ascii="仿宋" w:hAnsi="仿宋" w:eastAsia="仿宋" w:cs="仿宋"/>
        </w:rPr>
      </w:pPr>
      <w:r>
        <w:rPr>
          <w:rFonts w:hint="eastAsia" w:ascii="仿宋" w:hAnsi="仿宋" w:eastAsia="仿宋" w:cs="仿宋"/>
          <w:b/>
          <w:lang w:val="en-US" w:eastAsia="zh-CN"/>
        </w:rPr>
        <w:t>21.</w:t>
      </w:r>
      <w:r>
        <w:rPr>
          <w:rFonts w:hint="eastAsia" w:ascii="仿宋" w:hAnsi="仿宋" w:eastAsia="仿宋" w:cs="仿宋"/>
          <w:b/>
        </w:rPr>
        <w:t>非监督分类</w:t>
      </w:r>
      <w:r>
        <w:rPr>
          <w:rFonts w:hint="eastAsia" w:ascii="仿宋" w:hAnsi="仿宋" w:eastAsia="仿宋" w:cs="仿宋"/>
        </w:rPr>
        <w:t>：在没有已知类别知识的情况下，通过像元的统计特征或自然点群的分布情况来划分地物。</w:t>
      </w:r>
    </w:p>
    <w:p>
      <w:pPr>
        <w:rPr>
          <w:rFonts w:hint="eastAsia" w:ascii="仿宋" w:hAnsi="仿宋" w:eastAsia="仿宋" w:cs="仿宋"/>
          <w:b/>
          <w:lang w:val="en-US" w:eastAsia="zh-CN"/>
        </w:rPr>
      </w:pPr>
      <w:r>
        <w:rPr>
          <w:rFonts w:hint="eastAsia" w:ascii="仿宋" w:hAnsi="仿宋" w:eastAsia="仿宋" w:cs="仿宋"/>
          <w:b/>
          <w:lang w:val="en-US" w:eastAsia="zh-CN"/>
        </w:rPr>
        <w:t>22.监督分类与非监督分类比较（</w:t>
      </w:r>
      <w:r>
        <w:rPr>
          <w:rFonts w:hint="eastAsia" w:ascii="仿宋" w:hAnsi="仿宋" w:eastAsia="仿宋" w:cs="仿宋"/>
        </w:rPr>
        <w:t>监督分类提供给定类别，非监督分类通过图像统计特征划分类别</w:t>
      </w:r>
      <w:r>
        <w:rPr>
          <w:rFonts w:hint="eastAsia" w:ascii="仿宋" w:hAnsi="仿宋" w:eastAsia="仿宋" w:cs="仿宋"/>
          <w:lang w:eastAsia="zh-CN"/>
        </w:rPr>
        <w:t>）</w:t>
      </w:r>
    </w:p>
    <w:p>
      <w:pPr>
        <w:rPr>
          <w:rFonts w:hint="eastAsia" w:ascii="仿宋" w:hAnsi="仿宋" w:eastAsia="仿宋" w:cs="仿宋"/>
          <w:b w:val="0"/>
          <w:bCs/>
          <w:lang w:val="en-US" w:eastAsia="zh-CN"/>
        </w:rPr>
      </w:pPr>
      <w:r>
        <w:rPr>
          <w:rFonts w:hint="eastAsia" w:ascii="仿宋" w:hAnsi="仿宋" w:eastAsia="仿宋" w:cs="仿宋"/>
          <w:b w:val="0"/>
          <w:bCs/>
          <w:lang w:val="en-US" w:eastAsia="zh-CN"/>
        </w:rPr>
        <w:t>（1）根本区别在于是否利用训练场地来获取先验的类别知识。</w:t>
      </w:r>
    </w:p>
    <w:p>
      <w:pPr>
        <w:rPr>
          <w:rFonts w:hint="eastAsia" w:ascii="仿宋" w:hAnsi="仿宋" w:eastAsia="仿宋" w:cs="仿宋"/>
          <w:b w:val="0"/>
          <w:bCs/>
          <w:lang w:val="en-US" w:eastAsia="zh-CN"/>
        </w:rPr>
      </w:pPr>
      <w:r>
        <w:rPr>
          <w:rFonts w:hint="eastAsia" w:ascii="仿宋" w:hAnsi="仿宋" w:eastAsia="仿宋" w:cs="仿宋"/>
          <w:b w:val="0"/>
          <w:bCs/>
          <w:lang w:val="en-US" w:eastAsia="zh-CN"/>
        </w:rPr>
        <w:t>（2）监督分类的关键是选择训练场地。训练场地要有代表性，样本数目要能够满足分类要   求。此为监督分类的不足之处。</w:t>
      </w:r>
    </w:p>
    <w:p>
      <w:pPr>
        <w:rPr>
          <w:rFonts w:hint="eastAsia" w:ascii="仿宋" w:hAnsi="仿宋" w:eastAsia="仿宋" w:cs="仿宋"/>
          <w:b w:val="0"/>
          <w:bCs/>
          <w:lang w:val="en-US" w:eastAsia="zh-CN"/>
        </w:rPr>
      </w:pPr>
      <w:r>
        <w:rPr>
          <w:rFonts w:hint="eastAsia" w:ascii="仿宋" w:hAnsi="仿宋" w:eastAsia="仿宋" w:cs="仿宋"/>
          <w:b w:val="0"/>
          <w:bCs/>
          <w:lang w:val="en-US" w:eastAsia="zh-CN"/>
        </w:rPr>
        <w:t>（3）非监督分类不需要更多的先验知识，据地物的光谱统计特性进行分类。当两地物类型对应的光谱特征差异很小时，分类效果不如监督分类效果好。</w:t>
      </w:r>
    </w:p>
    <w:p>
      <w:pPr>
        <w:rPr>
          <w:rFonts w:hint="eastAsia" w:ascii="仿宋" w:hAnsi="仿宋" w:eastAsia="仿宋" w:cs="仿宋"/>
          <w:b/>
        </w:rPr>
      </w:pPr>
    </w:p>
    <w:p>
      <w:pPr>
        <w:rPr>
          <w:rFonts w:hint="eastAsia" w:ascii="仿宋" w:hAnsi="仿宋" w:eastAsia="仿宋" w:cs="仿宋"/>
        </w:rPr>
      </w:pPr>
      <w:r>
        <w:rPr>
          <w:rFonts w:hint="eastAsia" w:ascii="仿宋" w:hAnsi="仿宋" w:eastAsia="仿宋" w:cs="仿宋"/>
          <w:b/>
          <w:lang w:val="en-US" w:eastAsia="zh-CN"/>
        </w:rPr>
        <w:t>23.</w:t>
      </w:r>
      <w:r>
        <w:rPr>
          <w:rFonts w:hint="eastAsia" w:ascii="仿宋" w:hAnsi="仿宋" w:eastAsia="仿宋" w:cs="仿宋"/>
          <w:b/>
        </w:rPr>
        <w:t>非监督优缺点</w:t>
      </w:r>
      <w:r>
        <w:rPr>
          <w:rFonts w:hint="eastAsia" w:ascii="仿宋" w:hAnsi="仿宋" w:eastAsia="仿宋" w:cs="仿宋"/>
        </w:rPr>
        <w:t>：</w:t>
      </w:r>
    </w:p>
    <w:p>
      <w:pPr>
        <w:ind w:firstLine="420" w:firstLineChars="200"/>
        <w:rPr>
          <w:rFonts w:hint="eastAsia" w:ascii="仿宋" w:hAnsi="仿宋" w:eastAsia="仿宋" w:cs="仿宋"/>
        </w:rPr>
      </w:pPr>
      <w:r>
        <w:rPr>
          <w:rFonts w:hint="eastAsia" w:ascii="仿宋" w:hAnsi="仿宋" w:eastAsia="仿宋" w:cs="仿宋"/>
        </w:rPr>
        <w:t>优点：（1）不需要了解分类区域，但分析仍需要一定知识解释分类出来的类别。</w:t>
      </w:r>
    </w:p>
    <w:p>
      <w:pPr>
        <w:ind w:firstLine="420" w:firstLineChars="200"/>
        <w:rPr>
          <w:rFonts w:hint="eastAsia" w:ascii="仿宋" w:hAnsi="仿宋" w:eastAsia="仿宋" w:cs="仿宋"/>
        </w:rPr>
      </w:pPr>
      <w:r>
        <w:rPr>
          <w:rFonts w:hint="eastAsia" w:ascii="仿宋" w:hAnsi="仿宋" w:eastAsia="仿宋" w:cs="仿宋"/>
        </w:rPr>
        <w:t>（2）人为误差减少，类别更均匀。</w:t>
      </w:r>
    </w:p>
    <w:p>
      <w:pPr>
        <w:ind w:firstLine="420" w:firstLineChars="200"/>
        <w:rPr>
          <w:rFonts w:hint="eastAsia" w:ascii="仿宋" w:hAnsi="仿宋" w:eastAsia="仿宋" w:cs="仿宋"/>
        </w:rPr>
      </w:pPr>
      <w:r>
        <w:rPr>
          <w:rFonts w:hint="eastAsia" w:ascii="仿宋" w:hAnsi="仿宋" w:eastAsia="仿宋" w:cs="仿宋"/>
        </w:rPr>
        <w:t>（3）独特的少量的地物会被识别，减少人为失误</w:t>
      </w:r>
    </w:p>
    <w:p>
      <w:pPr>
        <w:ind w:firstLine="420" w:firstLineChars="200"/>
        <w:rPr>
          <w:rFonts w:hint="eastAsia" w:ascii="仿宋" w:hAnsi="仿宋" w:eastAsia="仿宋" w:cs="仿宋"/>
        </w:rPr>
      </w:pPr>
      <w:r>
        <w:rPr>
          <w:rFonts w:hint="eastAsia" w:ascii="仿宋" w:hAnsi="仿宋" w:eastAsia="仿宋" w:cs="仿宋"/>
        </w:rPr>
        <w:t>缺点：（1）分类结果基本上很难与分类者想要的结果对应</w:t>
      </w:r>
    </w:p>
    <w:p>
      <w:pPr>
        <w:ind w:firstLine="420" w:firstLineChars="200"/>
        <w:rPr>
          <w:rFonts w:hint="eastAsia" w:ascii="仿宋" w:hAnsi="仿宋" w:eastAsia="仿宋" w:cs="仿宋"/>
        </w:rPr>
      </w:pPr>
      <w:r>
        <w:rPr>
          <w:rFonts w:hint="eastAsia" w:ascii="仿宋" w:hAnsi="仿宋" w:eastAsia="仿宋" w:cs="仿宋"/>
        </w:rPr>
        <w:t>（2）光谱特征随时间改变，不同图像或不同时间的分类结果难以对比。</w:t>
      </w:r>
    </w:p>
    <w:p>
      <w:pPr>
        <w:rPr>
          <w:rFonts w:hint="eastAsia" w:ascii="仿宋" w:hAnsi="仿宋" w:eastAsia="仿宋" w:cs="仿宋"/>
        </w:rPr>
      </w:pPr>
    </w:p>
    <w:p>
      <w:pPr>
        <w:rPr>
          <w:rFonts w:hint="eastAsia" w:ascii="仿宋" w:hAnsi="仿宋" w:eastAsia="仿宋" w:cs="仿宋"/>
        </w:rPr>
      </w:pPr>
      <w:r>
        <w:rPr>
          <w:rFonts w:hint="eastAsia" w:ascii="仿宋" w:hAnsi="仿宋" w:eastAsia="仿宋" w:cs="仿宋"/>
          <w:b/>
          <w:lang w:val="en-US" w:eastAsia="zh-CN"/>
        </w:rPr>
        <w:t>24.</w:t>
      </w:r>
      <w:r>
        <w:rPr>
          <w:rFonts w:hint="eastAsia" w:ascii="仿宋" w:hAnsi="仿宋" w:eastAsia="仿宋" w:cs="仿宋"/>
          <w:b/>
        </w:rPr>
        <w:t>分类后处理</w:t>
      </w:r>
      <w:r>
        <w:rPr>
          <w:rFonts w:hint="eastAsia" w:ascii="仿宋" w:hAnsi="仿宋" w:eastAsia="仿宋" w:cs="仿宋"/>
        </w:rPr>
        <w:t>：由于混合像元的存在和分类算法是针对每个像元的，导致分类图像中出现一大块地物夹杂着许多散点的异类地物的现象。可通过平滑处理来消除或减少类别噪声的影像。</w:t>
      </w:r>
    </w:p>
    <w:p>
      <w:pPr>
        <w:numPr>
          <w:numId w:val="0"/>
        </w:numPr>
        <w:rPr>
          <w:rFonts w:hint="eastAsia" w:ascii="仿宋" w:hAnsi="仿宋" w:eastAsia="仿宋" w:cs="仿宋"/>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DC13315"/>
    <w:multiLevelType w:val="singleLevel"/>
    <w:tmpl w:val="FDC13315"/>
    <w:lvl w:ilvl="0" w:tentative="0">
      <w:start w:val="9"/>
      <w:numFmt w:val="decimal"/>
      <w:suff w:val="space"/>
      <w:lvlText w:val="%1."/>
      <w:lvlJc w:val="left"/>
    </w:lvl>
  </w:abstractNum>
  <w:abstractNum w:abstractNumId="1">
    <w:nsid w:val="23D739A3"/>
    <w:multiLevelType w:val="multilevel"/>
    <w:tmpl w:val="23D739A3"/>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54B13631"/>
    <w:multiLevelType w:val="singleLevel"/>
    <w:tmpl w:val="54B13631"/>
    <w:lvl w:ilvl="0" w:tentative="0">
      <w:start w:val="4"/>
      <w:numFmt w:val="decimal"/>
      <w:suff w:val="nothing"/>
      <w:lvlText w:val="（%1）"/>
      <w:lvlJc w:val="left"/>
    </w:lvl>
  </w:abstractNum>
  <w:abstractNum w:abstractNumId="3">
    <w:nsid w:val="61526C5B"/>
    <w:multiLevelType w:val="singleLevel"/>
    <w:tmpl w:val="61526C5B"/>
    <w:lvl w:ilvl="0" w:tentative="0">
      <w:start w:val="1"/>
      <w:numFmt w:val="decimal"/>
      <w:lvlText w:val="%1."/>
      <w:lvlJc w:val="left"/>
      <w:pPr>
        <w:tabs>
          <w:tab w:val="left" w:pos="312"/>
        </w:tabs>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7A2942"/>
    <w:rsid w:val="3B7A2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Office_11.1.0.9175_F1E327BC-269C-435d-A152-05C5408002CA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2019-12-01T13:07:00Z</dcterms:created>
  <dc:creator>ohio</dc:creator>
  <cp:lastModifiedBy>ohio</cp:lastModifiedBy>
  <dcterms:modified xsi:type="dcterms:W3CDTF">2019-12-01T14:22:50Z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