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1CE59">
      <w:pPr>
        <w:spacing w:before="100" w:beforeAutospacing="1" w:after="100" w:afterAutospacing="1"/>
        <w:jc w:val="center"/>
        <w:rPr>
          <w:w w:val="100"/>
          <w:sz w:val="36"/>
        </w:rPr>
      </w:pPr>
      <w:r>
        <w:rPr>
          <w:rFonts w:hint="eastAsia"/>
          <w:w w:val="100"/>
          <w:sz w:val="36"/>
        </w:rPr>
        <w:t>《Java语言》实验报告</w:t>
      </w:r>
    </w:p>
    <w:tbl>
      <w:tblPr>
        <w:tblStyle w:val="4"/>
        <w:tblpPr w:leftFromText="180" w:rightFromText="180" w:vertAnchor="text" w:horzAnchor="margin" w:tblpY="22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8647"/>
      </w:tblGrid>
      <w:tr w14:paraId="59CE9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242" w:type="dxa"/>
            <w:noWrap w:val="0"/>
            <w:vAlign w:val="center"/>
          </w:tcPr>
          <w:p w14:paraId="6AF60401">
            <w:p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实验内容</w:t>
            </w:r>
          </w:p>
        </w:tc>
        <w:tc>
          <w:tcPr>
            <w:tcW w:w="8647" w:type="dxa"/>
            <w:noWrap w:val="0"/>
            <w:vAlign w:val="center"/>
          </w:tcPr>
          <w:p w14:paraId="030F5B8A">
            <w:p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实验一：第一个Java程序与Java语言基础练习</w:t>
            </w:r>
          </w:p>
        </w:tc>
      </w:tr>
      <w:tr w14:paraId="1688F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1242" w:type="dxa"/>
            <w:noWrap w:val="0"/>
            <w:vAlign w:val="center"/>
          </w:tcPr>
          <w:p w14:paraId="2AD93AB3">
            <w:p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实验目的</w:t>
            </w:r>
          </w:p>
        </w:tc>
        <w:tc>
          <w:tcPr>
            <w:tcW w:w="8647" w:type="dxa"/>
            <w:noWrap w:val="0"/>
            <w:vAlign w:val="center"/>
          </w:tcPr>
          <w:p w14:paraId="0D58E65B">
            <w:pPr>
              <w:numPr>
                <w:ilvl w:val="0"/>
                <w:numId w:val="1"/>
              </w:num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安装与配置JDK；测试安装结果。</w:t>
            </w:r>
          </w:p>
          <w:p w14:paraId="052B6C08">
            <w:pPr>
              <w:numPr>
                <w:ilvl w:val="0"/>
                <w:numId w:val="1"/>
              </w:num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JDK和Eclipse下的HelloWorld程序运行。</w:t>
            </w:r>
          </w:p>
          <w:p w14:paraId="6C75E30A">
            <w:pPr>
              <w:numPr>
                <w:ilvl w:val="0"/>
                <w:numId w:val="1"/>
              </w:num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掌握Java基本数据类型。</w:t>
            </w:r>
          </w:p>
          <w:p w14:paraId="64019D05">
            <w:pPr>
              <w:numPr>
                <w:ilvl w:val="0"/>
                <w:numId w:val="1"/>
              </w:numPr>
              <w:rPr>
                <w:rFonts w:hint="eastAsia"/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熟练运用控制语句实现相关功能。</w:t>
            </w:r>
          </w:p>
        </w:tc>
      </w:tr>
    </w:tbl>
    <w:p w14:paraId="708CCBC6">
      <w:pPr>
        <w:rPr>
          <w:rFonts w:hint="eastAsia"/>
          <w:w w:val="100"/>
        </w:rPr>
      </w:pPr>
    </w:p>
    <w:p w14:paraId="772A3296">
      <w:pPr>
        <w:rPr>
          <w:b/>
          <w:bCs/>
          <w:w w:val="100"/>
          <w:kern w:val="11"/>
          <w:sz w:val="28"/>
          <w:szCs w:val="32"/>
        </w:rPr>
      </w:pPr>
      <w:r>
        <w:rPr>
          <w:rFonts w:hint="eastAsia"/>
          <w:b/>
          <w:bCs/>
          <w:w w:val="100"/>
          <w:kern w:val="11"/>
          <w:sz w:val="28"/>
          <w:szCs w:val="32"/>
        </w:rPr>
        <w:t>一、主要步骤与结果：</w:t>
      </w:r>
    </w:p>
    <w:p w14:paraId="76BD558E">
      <w:pPr>
        <w:rPr>
          <w:color w:val="FF0000"/>
          <w:w w:val="100"/>
          <w:kern w:val="11"/>
        </w:rPr>
      </w:pPr>
      <w:r>
        <w:rPr>
          <w:rFonts w:hint="eastAsia"/>
          <w:color w:val="FF0000"/>
          <w:w w:val="100"/>
          <w:kern w:val="11"/>
        </w:rPr>
        <w:t>（五号宋体，单行间距，详细描述实验过程和程序运行结果。截图不要全屏，只截主图）</w:t>
      </w:r>
    </w:p>
    <w:p w14:paraId="75DF2EEF">
      <w:pPr>
        <w:rPr>
          <w:rFonts w:hint="eastAsia"/>
          <w:color w:val="auto"/>
          <w:w w:val="100"/>
          <w:kern w:val="11"/>
          <w:sz w:val="21"/>
          <w:lang w:val="en-US" w:eastAsia="zh-CN"/>
        </w:rPr>
      </w:pPr>
      <w:r>
        <w:rPr>
          <w:rFonts w:hint="eastAsia"/>
          <w:color w:val="auto"/>
          <w:w w:val="100"/>
          <w:kern w:val="11"/>
          <w:sz w:val="21"/>
          <w:lang w:val="en-US" w:eastAsia="zh-CN"/>
        </w:rPr>
        <w:t>第一部分：基本数据类型与变量</w:t>
      </w:r>
    </w:p>
    <w:p w14:paraId="5AFBA1D6">
      <w:pPr>
        <w:rPr>
          <w:rFonts w:hint="eastAsia"/>
          <w:color w:val="auto"/>
          <w:w w:val="100"/>
          <w:kern w:val="11"/>
          <w:sz w:val="21"/>
          <w:lang w:val="en-US" w:eastAsia="zh-CN"/>
        </w:rPr>
      </w:pPr>
      <w:r>
        <w:rPr>
          <w:rFonts w:hint="eastAsia"/>
          <w:color w:val="auto"/>
          <w:w w:val="100"/>
          <w:kern w:val="11"/>
          <w:sz w:val="21"/>
          <w:lang w:val="en-US" w:eastAsia="zh-CN"/>
        </w:rPr>
        <w:t>第二部分：运算符与表达式</w:t>
      </w:r>
    </w:p>
    <w:p w14:paraId="2EB4F42F">
      <w:pPr>
        <w:rPr>
          <w:rFonts w:hint="eastAsia"/>
          <w:color w:val="auto"/>
          <w:w w:val="100"/>
          <w:kern w:val="11"/>
          <w:sz w:val="21"/>
          <w:lang w:val="en-US" w:eastAsia="zh-CN"/>
        </w:rPr>
      </w:pPr>
      <w:r>
        <w:rPr>
          <w:rFonts w:hint="eastAsia"/>
          <w:color w:val="auto"/>
          <w:w w:val="100"/>
          <w:kern w:val="11"/>
          <w:sz w:val="21"/>
          <w:lang w:val="en-US" w:eastAsia="zh-CN"/>
        </w:rPr>
        <w:t>第三部分：程序流程控制</w:t>
      </w:r>
    </w:p>
    <w:p w14:paraId="6D230E66">
      <w:pPr>
        <w:rPr>
          <w:rFonts w:hint="default"/>
          <w:color w:val="auto"/>
          <w:w w:val="100"/>
          <w:kern w:val="11"/>
          <w:sz w:val="21"/>
          <w:lang w:val="en-US" w:eastAsia="zh-CN"/>
        </w:rPr>
      </w:pPr>
      <w:r>
        <w:rPr>
          <w:rFonts w:hint="eastAsia"/>
          <w:color w:val="auto"/>
          <w:w w:val="100"/>
          <w:kern w:val="11"/>
          <w:sz w:val="21"/>
          <w:lang w:val="en-US" w:eastAsia="zh-CN"/>
        </w:rPr>
        <w:t>第四部分：数组的应用</w:t>
      </w:r>
    </w:p>
    <w:p w14:paraId="4E261FF0">
      <w:pPr>
        <w:rPr>
          <w:b/>
          <w:bCs/>
          <w:w w:val="100"/>
          <w:kern w:val="11"/>
          <w:sz w:val="28"/>
          <w:szCs w:val="32"/>
        </w:rPr>
      </w:pPr>
      <w:r>
        <w:rPr>
          <w:rFonts w:hint="eastAsia"/>
          <w:b/>
          <w:bCs/>
          <w:w w:val="100"/>
          <w:kern w:val="11"/>
          <w:sz w:val="28"/>
          <w:szCs w:val="32"/>
        </w:rPr>
        <w:t>二、实现程度自我考评：</w:t>
      </w:r>
    </w:p>
    <w:p w14:paraId="5FC3BD44">
      <w:pPr>
        <w:rPr>
          <w:color w:val="FF0000"/>
          <w:w w:val="100"/>
          <w:kern w:val="11"/>
        </w:rPr>
      </w:pPr>
      <w:r>
        <w:rPr>
          <w:rFonts w:hint="eastAsia"/>
          <w:color w:val="FF0000"/>
          <w:w w:val="100"/>
          <w:kern w:val="11"/>
        </w:rPr>
        <w:t>（五号宋体，单行间距，结合实习步骤和结果，自我评价实验目的实现效果如何。）</w:t>
      </w:r>
    </w:p>
    <w:p w14:paraId="4D57AEE4">
      <w:pPr>
        <w:rPr>
          <w:w w:val="100"/>
          <w:kern w:val="11"/>
        </w:rPr>
      </w:pPr>
    </w:p>
    <w:p w14:paraId="3516FCAB">
      <w:pPr>
        <w:rPr>
          <w:b/>
          <w:bCs/>
          <w:w w:val="100"/>
          <w:kern w:val="11"/>
          <w:sz w:val="28"/>
          <w:szCs w:val="32"/>
        </w:rPr>
      </w:pPr>
      <w:r>
        <w:rPr>
          <w:rFonts w:hint="eastAsia"/>
          <w:b/>
          <w:bCs/>
          <w:w w:val="100"/>
          <w:kern w:val="11"/>
          <w:sz w:val="28"/>
          <w:szCs w:val="32"/>
        </w:rPr>
        <w:t>三、存在的问题及解决方法：</w:t>
      </w:r>
    </w:p>
    <w:p w14:paraId="7C20889D">
      <w:pPr>
        <w:rPr>
          <w:color w:val="FF0000"/>
          <w:w w:val="100"/>
          <w:kern w:val="11"/>
        </w:rPr>
      </w:pPr>
      <w:r>
        <w:rPr>
          <w:rFonts w:hint="eastAsia"/>
          <w:color w:val="FF0000"/>
          <w:w w:val="100"/>
          <w:kern w:val="11"/>
        </w:rPr>
        <w:t>（五号宋体，单行间距，描述实验步骤中遇到的问题和解决方法。）</w:t>
      </w:r>
    </w:p>
    <w:p w14:paraId="098C3994">
      <w:pPr>
        <w:rPr>
          <w:w w:val="100"/>
        </w:rPr>
      </w:pP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268"/>
        <w:gridCol w:w="2551"/>
        <w:gridCol w:w="3475"/>
      </w:tblGrid>
      <w:tr w14:paraId="58ADC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  <w:noWrap w:val="0"/>
            <w:vAlign w:val="top"/>
          </w:tcPr>
          <w:p w14:paraId="61667750">
            <w:pPr>
              <w:rPr>
                <w:rFonts w:hint="eastAsia"/>
                <w:w w:val="100"/>
              </w:rPr>
            </w:pPr>
            <w:r>
              <w:rPr>
                <w:rFonts w:hint="eastAsia"/>
                <w:w w:val="100"/>
              </w:rPr>
              <w:t>姓名</w:t>
            </w:r>
          </w:p>
        </w:tc>
        <w:tc>
          <w:tcPr>
            <w:tcW w:w="2268" w:type="dxa"/>
            <w:shd w:val="clear" w:color="auto" w:fill="auto"/>
            <w:noWrap w:val="0"/>
            <w:vAlign w:val="top"/>
          </w:tcPr>
          <w:p w14:paraId="726C0842">
            <w:pPr>
              <w:rPr>
                <w:rFonts w:hint="eastAsia"/>
                <w:w w:val="100"/>
              </w:rPr>
            </w:pPr>
          </w:p>
        </w:tc>
        <w:tc>
          <w:tcPr>
            <w:tcW w:w="2551" w:type="dxa"/>
            <w:shd w:val="clear" w:color="auto" w:fill="auto"/>
            <w:noWrap w:val="0"/>
            <w:vAlign w:val="top"/>
          </w:tcPr>
          <w:p w14:paraId="0D804041">
            <w:pPr>
              <w:rPr>
                <w:rFonts w:hint="eastAsia"/>
                <w:w w:val="100"/>
              </w:rPr>
            </w:pPr>
            <w:r>
              <w:rPr>
                <w:rFonts w:hint="eastAsia"/>
                <w:w w:val="100"/>
              </w:rPr>
              <w:t>学号</w:t>
            </w:r>
          </w:p>
        </w:tc>
        <w:tc>
          <w:tcPr>
            <w:tcW w:w="3475" w:type="dxa"/>
            <w:shd w:val="clear" w:color="auto" w:fill="auto"/>
            <w:noWrap w:val="0"/>
            <w:vAlign w:val="top"/>
          </w:tcPr>
          <w:p w14:paraId="3631F4A5">
            <w:pPr>
              <w:rPr>
                <w:rFonts w:hint="eastAsia"/>
                <w:w w:val="100"/>
              </w:rPr>
            </w:pPr>
          </w:p>
        </w:tc>
      </w:tr>
    </w:tbl>
    <w:p w14:paraId="3156F782">
      <w:pPr>
        <w:rPr>
          <w:w w:val="100"/>
        </w:rPr>
      </w:pPr>
      <w:r>
        <w:rPr>
          <w:rFonts w:hint="eastAsia"/>
          <w:w w:val="100"/>
        </w:rPr>
        <w:t>成绩：</w:t>
      </w:r>
    </w:p>
    <w:p w14:paraId="2DE6CFDE">
      <w:pPr>
        <w:rPr>
          <w:rFonts w:hint="eastAsia"/>
          <w:w w:val="100"/>
        </w:rPr>
      </w:pPr>
      <w:r>
        <w:rPr>
          <w:rFonts w:hint="eastAsia"/>
          <w:w w:val="100"/>
        </w:rPr>
        <w:t>评语：</w:t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DCB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EC46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1F12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E0E0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C1A67">
    <w:pPr>
      <w:pStyle w:val="3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862C1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BF35A3"/>
    <w:multiLevelType w:val="multilevel"/>
    <w:tmpl w:val="34BF35A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32B"/>
    <w:rsid w:val="000755DE"/>
    <w:rsid w:val="001236BF"/>
    <w:rsid w:val="001F06A8"/>
    <w:rsid w:val="005D2D60"/>
    <w:rsid w:val="00623F5B"/>
    <w:rsid w:val="006762CB"/>
    <w:rsid w:val="00744787"/>
    <w:rsid w:val="007809F3"/>
    <w:rsid w:val="0085232B"/>
    <w:rsid w:val="009A090B"/>
    <w:rsid w:val="009B38B4"/>
    <w:rsid w:val="009E61FE"/>
    <w:rsid w:val="00AE5AAF"/>
    <w:rsid w:val="00DA0231"/>
    <w:rsid w:val="00DE62B3"/>
    <w:rsid w:val="00DE6759"/>
    <w:rsid w:val="00E31A6D"/>
    <w:rsid w:val="14F14F36"/>
    <w:rsid w:val="571D15A8"/>
    <w:rsid w:val="5AC05BEB"/>
    <w:rsid w:val="5E1002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">
    <w:name w:val="页眉 Char"/>
    <w:link w:val="3"/>
    <w:uiPriority w:val="99"/>
    <w:rPr>
      <w:sz w:val="18"/>
      <w:szCs w:val="18"/>
    </w:rPr>
  </w:style>
  <w:style w:type="character" w:customStyle="1" w:styleId="8">
    <w:name w:val="页脚 Char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235</Words>
  <Characters>266</Characters>
  <Lines>2</Lines>
  <Paragraphs>1</Paragraphs>
  <TotalTime>15</TotalTime>
  <ScaleCrop>false</ScaleCrop>
  <LinksUpToDate>false</LinksUpToDate>
  <CharactersWithSpaces>266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2013-09-11T15:04:00Z</dcterms:created>
  <dc:creator>ibm</dc:creator>
  <cp:lastModifiedBy>许愿</cp:lastModifiedBy>
  <dcterms:modified xsi:type="dcterms:W3CDTF">2025-09-04T13:41:42Z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eyJoZGlkIjoiYTBmYjcwZTEwNGE2ZjUzN2UyYWZlNTlhNmRjNWUzYjUiLCJ1c2VySWQiOiI2MTM2Nzk2MDYifQ==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866934ECD7AE42BE84B095B984629921_13</vt:lpwstr>
  </property>
</Properties>
</file>