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CE59">
      <w:pPr>
        <w:spacing w:before="100" w:beforeAutospacing="1" w:after="100" w:afterAutospacing="1"/>
        <w:jc w:val="center"/>
        <w:rPr>
          <w:w w:val="100"/>
          <w:sz w:val="36"/>
        </w:rPr>
      </w:pPr>
      <w:r>
        <w:rPr>
          <w:rFonts w:hint="eastAsia"/>
          <w:w w:val="100"/>
          <w:sz w:val="36"/>
        </w:rPr>
        <w:t>《Java语言》实验报告</w:t>
      </w:r>
    </w:p>
    <w:tbl>
      <w:tblPr>
        <w:tblStyle w:val="4"/>
        <w:tblpPr w:leftFromText="180" w:rightFromText="180" w:vertAnchor="text" w:horzAnchor="margin" w:tblpY="22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8647"/>
      </w:tblGrid>
      <w:tr w14:paraId="59CE9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242" w:type="dxa"/>
            <w:noWrap w:val="0"/>
            <w:vAlign w:val="center"/>
          </w:tcPr>
          <w:p w14:paraId="6AF60401">
            <w:p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实验内容</w:t>
            </w:r>
          </w:p>
        </w:tc>
        <w:tc>
          <w:tcPr>
            <w:tcW w:w="8647" w:type="dxa"/>
            <w:noWrap w:val="0"/>
            <w:vAlign w:val="center"/>
          </w:tcPr>
          <w:p w14:paraId="030F5B8A">
            <w:p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实验一：第一个Java程序与Java语言基础练习</w:t>
            </w:r>
          </w:p>
        </w:tc>
      </w:tr>
      <w:tr w14:paraId="1688F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1242" w:type="dxa"/>
            <w:noWrap w:val="0"/>
            <w:vAlign w:val="center"/>
          </w:tcPr>
          <w:p w14:paraId="2AD93AB3">
            <w:p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实验目的</w:t>
            </w:r>
          </w:p>
        </w:tc>
        <w:tc>
          <w:tcPr>
            <w:tcW w:w="8647" w:type="dxa"/>
            <w:noWrap w:val="0"/>
            <w:vAlign w:val="center"/>
          </w:tcPr>
          <w:p w14:paraId="0D58E65B">
            <w:pPr>
              <w:numPr>
                <w:ilvl w:val="0"/>
                <w:numId w:val="1"/>
              </w:num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安装与配置JDK；测试安装结果。</w:t>
            </w:r>
          </w:p>
          <w:p w14:paraId="052B6C08">
            <w:pPr>
              <w:numPr>
                <w:ilvl w:val="0"/>
                <w:numId w:val="1"/>
              </w:num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JDK和Eclipse下的HelloWorld程序运行。</w:t>
            </w:r>
          </w:p>
          <w:p w14:paraId="6C75E30A">
            <w:pPr>
              <w:numPr>
                <w:ilvl w:val="0"/>
                <w:numId w:val="1"/>
              </w:numPr>
              <w:rPr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掌握Java基本数据类型。</w:t>
            </w:r>
          </w:p>
          <w:p w14:paraId="64019D05">
            <w:pPr>
              <w:numPr>
                <w:ilvl w:val="0"/>
                <w:numId w:val="1"/>
              </w:numPr>
              <w:rPr>
                <w:rFonts w:hint="eastAsia"/>
                <w:w w:val="100"/>
                <w:kern w:val="11"/>
              </w:rPr>
            </w:pPr>
            <w:r>
              <w:rPr>
                <w:rFonts w:hint="eastAsia"/>
                <w:w w:val="100"/>
                <w:kern w:val="11"/>
              </w:rPr>
              <w:t>熟练运用控制语句实现相关功能。</w:t>
            </w:r>
          </w:p>
        </w:tc>
      </w:tr>
    </w:tbl>
    <w:p w14:paraId="708CCBC6">
      <w:pPr>
        <w:rPr>
          <w:rFonts w:hint="eastAsia"/>
          <w:w w:val="100"/>
        </w:rPr>
      </w:pPr>
    </w:p>
    <w:p w14:paraId="772A3296">
      <w:pPr>
        <w:rPr>
          <w:b/>
          <w:bCs/>
          <w:w w:val="100"/>
          <w:kern w:val="11"/>
          <w:sz w:val="28"/>
          <w:szCs w:val="32"/>
        </w:rPr>
      </w:pPr>
      <w:r>
        <w:rPr>
          <w:rFonts w:hint="eastAsia"/>
          <w:b/>
          <w:bCs/>
          <w:w w:val="100"/>
          <w:kern w:val="11"/>
          <w:sz w:val="28"/>
          <w:szCs w:val="32"/>
        </w:rPr>
        <w:t>一、主要步骤与结果：</w:t>
      </w:r>
    </w:p>
    <w:p w14:paraId="76BD558E">
      <w:pPr>
        <w:rPr>
          <w:color w:val="FF0000"/>
          <w:w w:val="100"/>
          <w:kern w:val="11"/>
        </w:rPr>
      </w:pPr>
      <w:r>
        <w:rPr>
          <w:rFonts w:hint="eastAsia"/>
          <w:color w:val="FF0000"/>
          <w:w w:val="100"/>
          <w:kern w:val="11"/>
        </w:rPr>
        <w:t>（五号宋体，单行间距，详细描述实验过程和程序运行结果。截图不要全屏，只截主图）</w:t>
      </w:r>
    </w:p>
    <w:p w14:paraId="6472E0B2">
      <w:pP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  <w:t>第零部分：JDK安装及环境变量配置</w:t>
      </w:r>
    </w:p>
    <w:p w14:paraId="4121F0AC">
      <w:pPr>
        <w:jc w:val="center"/>
      </w:pPr>
      <w:r>
        <w:drawing>
          <wp:inline distT="0" distB="0" distL="114300" distR="114300">
            <wp:extent cx="6182360" cy="1583690"/>
            <wp:effectExtent l="0" t="0" r="889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D20B">
      <w:pPr>
        <w:jc w:val="center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图1 - Java环境在命令行下的显示，表明环境变量配置正确</w:t>
      </w:r>
    </w:p>
    <w:p w14:paraId="39238460">
      <w:pPr>
        <w:jc w:val="center"/>
      </w:pPr>
      <w:r>
        <w:drawing>
          <wp:inline distT="0" distB="0" distL="114300" distR="114300">
            <wp:extent cx="4834890" cy="3641725"/>
            <wp:effectExtent l="0" t="0" r="381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4D09">
      <w:pPr>
        <w:jc w:val="center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图2 - eclipse IDE环境</w:t>
      </w:r>
    </w:p>
    <w:p w14:paraId="1E90E540">
      <w:pPr>
        <w:jc w:val="center"/>
      </w:pPr>
    </w:p>
    <w:p w14:paraId="6809D5AE">
      <w:pPr>
        <w:jc w:val="center"/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图3 - VS Code IDE 环境，可以正确运行Java</w:t>
      </w:r>
    </w:p>
    <w:p w14:paraId="75DF2EEF">
      <w:pP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  <w:t>第一部分：基本数据类型与变量</w:t>
      </w:r>
    </w:p>
    <w:p w14:paraId="0F52003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797300" cy="4425950"/>
            <wp:effectExtent l="0" t="0" r="12700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90B3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图4 - 第一部分程序源代码</w:t>
      </w:r>
    </w:p>
    <w:p w14:paraId="5DFFB739">
      <w:pPr>
        <w:jc w:val="center"/>
      </w:pPr>
      <w:r>
        <w:drawing>
          <wp:inline distT="0" distB="0" distL="114300" distR="114300">
            <wp:extent cx="2838450" cy="278130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75FB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图5 - 第一部分程序运行结果</w:t>
      </w:r>
    </w:p>
    <w:p w14:paraId="12D47CB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结果与知识点提问：</w:t>
      </w:r>
    </w:p>
    <w:p w14:paraId="722FD11D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输出值不是我预期的，但却是可以预见的。short类所允许的值域范围为[-2^15, 2^15-1]，long 类所允许的值域范围为[-2^63, 2^63-1]。largeLong的值超出了short类所允许的值域范围，发生了溢出。不同的整数类型有各自的作用目的、使用原理，所以有不同的范围。同理，这种情况也会发生在short、int、long、long long（C语言）等数据类型中。</w:t>
      </w:r>
    </w:p>
    <w:p w14:paraId="22C8C25F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类型转换是将低一级的数据类型赋值给高一级的数据类型，例如int赋值给long，long能准确地表达出所有int可能的值。受益于面向对象的特性，数据类型在进行赋值时能自行识别和调用相应的赋值方法，完成类型转换。</w:t>
      </w:r>
    </w:p>
    <w:p w14:paraId="7A6A8CD6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强制类型转换是将高一级的数据类型赋值给低一级的数据类型，例如long赋值给int，由于int无法表达出所有long可能的值，故无法直接进行转换，只能以变量A = (数据类型) 变量B的方式强制进行转换。它可能会导致数据溢出（内部二进制的计数器超出范围，变为负值）、精度丢失（如double转换为int，会丢失小数部分）、程序报错（如double转char）。需要避免这种情况出现只能在代码中尽量避免使用强制类型转换，或者在使用时再三确认、保证本次转换不会对程序运行及现实业务造成影响（如银行系统中必须始终保持高精度以防止金额精度缺失）。</w:t>
      </w:r>
    </w:p>
    <w:p w14:paraId="5F5677A8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float和</w:t>
      </w:r>
      <w:r>
        <w:rPr>
          <w:rFonts w:hint="eastAsia"/>
          <w:color w:val="FF0000"/>
          <w:lang w:val="en-US" w:eastAsia="zh-CN"/>
        </w:rPr>
        <w:t xml:space="preserve">double（此处应该是打错了，应该为long） </w:t>
      </w:r>
      <w:r>
        <w:rPr>
          <w:rFonts w:hint="eastAsia"/>
          <w:lang w:val="en-US" w:eastAsia="zh-CN"/>
        </w:rPr>
        <w:t>变量在声明和初始化时，若不添加F和L后缀，程序不一定能准确识别出类型（例如3.1同时可能是float、long、double），而由于double类型的泛用性更强、具有更高的精度和更大的表示范围，故在不添加任何后缀时默认为double。若声明变量的值为3.1，Java无法识别你需要将该变量设为double还是float；若声明变量的值为3，Java无法识别你需要将变量设为long还是int，此种情况可能产生误解和错误，故float和long在声明时需要以F和L后缀明确类型。</w:t>
      </w:r>
    </w:p>
    <w:p w14:paraId="5AFBA1D6">
      <w:pP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  <w:t>第二部分：运算符与表达式</w:t>
      </w:r>
    </w:p>
    <w:p w14:paraId="129E18E0">
      <w:pPr>
        <w:jc w:val="center"/>
      </w:pPr>
      <w:r>
        <w:drawing>
          <wp:inline distT="0" distB="0" distL="114300" distR="114300">
            <wp:extent cx="3355975" cy="3907790"/>
            <wp:effectExtent l="0" t="0" r="15875" b="165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86E8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图6 - 第二部分程序源代码</w:t>
      </w:r>
    </w:p>
    <w:p w14:paraId="37178DF7">
      <w:pPr>
        <w:jc w:val="center"/>
      </w:pPr>
      <w:r>
        <w:drawing>
          <wp:inline distT="0" distB="0" distL="114300" distR="114300">
            <wp:extent cx="3190875" cy="3133725"/>
            <wp:effectExtent l="0" t="0" r="9525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91BB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图7 - 第二部分程序运行结果</w:t>
      </w:r>
    </w:p>
    <w:p w14:paraId="57E52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结果与知识点提问：</w:t>
      </w:r>
    </w:p>
    <w:p w14:paraId="5314924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因为10和3都是int类型，而int类型只能为整数，故小数部分发生了精度丢失。要得到更精确的结果，则需要将a或b转换为float或double类型，或者在运算时强制转换类型，如(double) a / b，当其中一方a为double类型时，另一方b也会被强制转换为double类型参与到运算中，这样生成出的结果就是double类型的3.33333333...4。</w:t>
      </w:r>
    </w:p>
    <w:p w14:paraId="6197FBB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布尔型，取值只有true（真）和false（假）。</w:t>
      </w:r>
    </w:p>
    <w:p w14:paraId="07437D1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如果一个整数为偶数，其与2取余的结果即为0，0 == 0即判断二者是否相等，返回true（真）；若该数不为偶数，其与2取余的结果则一定为1，1 == 0的结果为false（假）。判断一个数是否为偶数并不只有该方法，以前还有见过将十进制整数转换为二进制再判断末位是否为0的方法，不过确实繁琐一些。</w:t>
      </w:r>
    </w:p>
    <w:p w14:paraId="2EB4F42F">
      <w:pP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  <w:t>第三部分：程序流程控制</w:t>
      </w:r>
    </w:p>
    <w:p w14:paraId="6F2AA6AD">
      <w:pPr>
        <w:jc w:val="center"/>
      </w:pPr>
      <w:r>
        <w:drawing>
          <wp:inline distT="0" distB="0" distL="114300" distR="114300">
            <wp:extent cx="2461895" cy="4027170"/>
            <wp:effectExtent l="0" t="0" r="14605" b="1143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8620" cy="3743960"/>
            <wp:effectExtent l="0" t="0" r="5080" b="889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AC70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图8.1 - 第三部分程序源代码</w:t>
      </w:r>
    </w:p>
    <w:p w14:paraId="583EAD75">
      <w:pPr>
        <w:jc w:val="center"/>
      </w:pPr>
      <w:r>
        <w:drawing>
          <wp:inline distT="0" distB="0" distL="114300" distR="114300">
            <wp:extent cx="2832735" cy="2915285"/>
            <wp:effectExtent l="0" t="0" r="5715" b="1841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C74E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图9 - 第三部分程序运行结果</w:t>
      </w:r>
    </w:p>
    <w:p w14:paraId="021E3DD6"/>
    <w:p w14:paraId="64779AE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结果与知识点提问：</w:t>
      </w:r>
    </w:p>
    <w:p w14:paraId="7985FFD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-else语句可以设置多个不同种类的条件、更为灵活，switch语句则是先定义一个用于判断的量，再依次对比是否与该量相同。对于平时写程序，用if-else最为通用，也最为方便。遇到需要多次比较一个变量的情况（如代码中的判断输入的是星期几）时，用switch可以节省代码量，也能在一定程度上减少程序的资源消耗。if-else语句中若有多个else if嵌套，则只能执行一次某代码片段；switch语句在没有break的情况下可以执行多个代码片段（case穿透）。</w:t>
      </w:r>
    </w:p>
    <w:p w14:paraId="432B6D1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是先指定循环条件、退出条件，再运行一定次数的代码片段，达到退出条件就会退出；while则是先判断循环条件是否为真，再运行一次循环体，再判断循环条件是否为真，如此反复。若循环条件为true，则在没有break的情况下永远不会退出；do-while与while类似，但是它是先运行一次循环体再进行是否继续循环的判定，最少执行1次循环体，而while可能一次循环体都不运行。</w:t>
      </w:r>
    </w:p>
    <w:p w14:paraId="444A2DF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程序在执行完该case后不会跳出switch的结构，而是继续执行下一个switch的判断，直到遇见break或结构末尾。这种现象叫case穿透。</w:t>
      </w:r>
    </w:p>
    <w:p w14:paraId="67D7B34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循环进行的次数、控制循环的终止、作为循环体内部的变量（如输出这是第几次循环）。若要避免死循环，需要保证循环在经过一定次数后一定可以退出循环，总而言之为三个条件：必须有合理的初始值、必须有能够达到的循环终止的条件、在循环体内必须有语句改变循环变量的值，且该改变可以朝着终止条件发展。</w:t>
      </w:r>
    </w:p>
    <w:p w14:paraId="6D230E66">
      <w:pP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</w:pPr>
      <w:r>
        <w:rPr>
          <w:rFonts w:hint="eastAsia"/>
          <w:b/>
          <w:bCs/>
          <w:color w:val="auto"/>
          <w:w w:val="100"/>
          <w:kern w:val="11"/>
          <w:sz w:val="21"/>
          <w:lang w:val="en-US" w:eastAsia="zh-CN"/>
        </w:rPr>
        <w:t>第四部分：数组的应用</w:t>
      </w:r>
    </w:p>
    <w:p w14:paraId="12BEB042">
      <w:pPr>
        <w:jc w:val="center"/>
      </w:pPr>
      <w:r>
        <w:drawing>
          <wp:inline distT="0" distB="0" distL="114300" distR="114300">
            <wp:extent cx="3132455" cy="5226050"/>
            <wp:effectExtent l="0" t="0" r="10795" b="1270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1398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图10.1 - 第四部分程序源代码</w:t>
      </w:r>
    </w:p>
    <w:p w14:paraId="521404CC">
      <w:pPr>
        <w:jc w:val="center"/>
      </w:pPr>
      <w:r>
        <w:drawing>
          <wp:inline distT="0" distB="0" distL="114300" distR="114300">
            <wp:extent cx="3902710" cy="2077085"/>
            <wp:effectExtent l="0" t="0" r="2540" b="1841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5394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图10.2 - 第四部分程序源代码</w:t>
      </w:r>
    </w:p>
    <w:p w14:paraId="73F4136B">
      <w:pPr>
        <w:jc w:val="center"/>
      </w:pPr>
      <w:r>
        <w:drawing>
          <wp:inline distT="0" distB="0" distL="114300" distR="114300">
            <wp:extent cx="2969260" cy="1979930"/>
            <wp:effectExtent l="0" t="0" r="2540" b="127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7FFD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图11 - 第四部分程序运行结果</w:t>
      </w:r>
    </w:p>
    <w:p w14:paraId="3EF6AC74"/>
    <w:p w14:paraId="49684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结果与知识点提问：</w:t>
      </w:r>
    </w:p>
    <w:p w14:paraId="152ED49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下标从0开始，访问array[array.length]时会数组越界报错。</w:t>
      </w:r>
    </w:p>
    <w:p w14:paraId="39A68C37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反复对比相邻元素大小，交换位置，使得各元素根据大小的不同像冒泡一样浮起来。</w:t>
      </w:r>
    </w:p>
    <w:p w14:paraId="1ED66F9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提条件是数组本身有序，因为其实现原理就是假定元素有序，根据多次比较元素大小来查找需要的元素，这一过程中，如果元素没有按照顺序排好，实现原理本身便不成立。其进行比较的次数少，时间复杂度低，为O(logN)，而顺序查找需要O(N)的时间复杂度，二者差了一个数量级。</w:t>
      </w:r>
    </w:p>
    <w:p w14:paraId="7C9DE4A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中数组的长度是固定的，一旦数组被初始化，其在内存中就已经被分配了相应的空间，无法再修改。如果需要添加元素，只能创建一个新的更大的内存空间并将其整体复制过去。访问array.length属性可以获取数组的长度。</w:t>
      </w:r>
    </w:p>
    <w:p w14:paraId="4E261FF0">
      <w:pPr>
        <w:rPr>
          <w:b/>
          <w:bCs/>
          <w:w w:val="100"/>
          <w:kern w:val="11"/>
          <w:sz w:val="28"/>
          <w:szCs w:val="32"/>
        </w:rPr>
      </w:pPr>
      <w:r>
        <w:rPr>
          <w:rFonts w:hint="eastAsia"/>
          <w:b/>
          <w:bCs/>
          <w:w w:val="100"/>
          <w:kern w:val="11"/>
          <w:sz w:val="28"/>
          <w:szCs w:val="32"/>
        </w:rPr>
        <w:t>二、实现程度自我考评：</w:t>
      </w:r>
    </w:p>
    <w:p w14:paraId="527B4B53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本次实验的目标是安装配置JDK、运行Hello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World程序、掌握Java基本数据类型和熟练运用控制语句。通过本次实验，我成功在本地计算机上配置了Java开发环境，并能在命令行及VS Code、Eclipse等IDE中顺利编译和运行Java程序。</w:t>
      </w:r>
    </w:p>
    <w:p w14:paraId="2A2B59C0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在实验过程中，我不仅实践了所有Java基本数据类型的声明与使用，还深入研究了自动类型转换和强制类型转换的区别，并理解了在转换过程中可能出现的溢出和精度丢失问题。对于运算符和控制语句，我通过编写代码，熟练掌握了if-else、switch、for、while等流程控制结构的应用，并能清晰地阐述它们之间的区别和适用场景。此外，我还练习了数组的创建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基本的冒泡</w:t>
      </w:r>
      <w:r>
        <w:rPr>
          <w:rFonts w:hint="eastAsia" w:asciiTheme="minorEastAsia" w:hAnsiTheme="minorEastAsia" w:eastAsiaTheme="minorEastAsia" w:cstheme="minorEastAsia"/>
        </w:rPr>
        <w:t>排序和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二分</w:t>
      </w:r>
      <w:r>
        <w:rPr>
          <w:rFonts w:hint="eastAsia" w:asciiTheme="minorEastAsia" w:hAnsiTheme="minorEastAsia" w:eastAsiaTheme="minorEastAsia" w:cstheme="minorEastAsia"/>
        </w:rPr>
        <w:t>查找等操作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5FC3BD44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总体而言，本次实验全面达到了预定目的，使我将Java语言的基础理论知识转化为了实际的编程能力，为后续学习打下了坚实的基础。</w:t>
      </w:r>
    </w:p>
    <w:p w14:paraId="4D57AEE4">
      <w:pPr>
        <w:rPr>
          <w:w w:val="100"/>
          <w:kern w:val="11"/>
        </w:rPr>
      </w:pPr>
    </w:p>
    <w:p w14:paraId="10C90611">
      <w:pPr>
        <w:rPr>
          <w:rFonts w:hint="eastAsia"/>
          <w:w w:val="100"/>
          <w:lang w:eastAsia="zh-CN"/>
        </w:rPr>
      </w:pPr>
      <w:r>
        <w:rPr>
          <w:rFonts w:hint="eastAsia"/>
          <w:b/>
          <w:bCs/>
          <w:w w:val="100"/>
          <w:kern w:val="11"/>
          <w:sz w:val="28"/>
          <w:szCs w:val="32"/>
        </w:rPr>
        <w:t>三、存在的问题及解决方法：</w:t>
      </w:r>
    </w:p>
    <w:p w14:paraId="67505BF0">
      <w:pPr>
        <w:rPr>
          <w:rFonts w:hint="eastAsia"/>
          <w:w w:val="100"/>
          <w:lang w:val="en-US" w:eastAsia="zh-CN"/>
        </w:rPr>
      </w:pPr>
      <w:r>
        <w:rPr>
          <w:rFonts w:hint="eastAsia"/>
          <w:w w:val="100"/>
          <w:lang w:val="en-US" w:eastAsia="zh-CN"/>
        </w:rPr>
        <w:t>Java源代码的整体架构较Python更为规范，使用时不习惯而造成一些问题。通过进一步了解Java的语法规则，我一一解决了发现的问题。</w:t>
      </w:r>
    </w:p>
    <w:p w14:paraId="3F2F6E25">
      <w:pPr>
        <w:rPr>
          <w:rFonts w:hint="eastAsia"/>
          <w:w w:val="100"/>
          <w:lang w:val="en-US" w:eastAsia="zh-CN"/>
        </w:rPr>
      </w:pPr>
      <w:r>
        <w:rPr>
          <w:rFonts w:hint="eastAsia"/>
          <w:w w:val="100"/>
          <w:lang w:val="en-US" w:eastAsia="zh-CN"/>
        </w:rPr>
        <w:t>问题1及解决方法：创建第一个源代码时，class的名称与文件名不同，从而导致程序无法正常运行，从而认识到.java后缀的类文件中公共的class名称一定需要与文件名相同。</w:t>
      </w:r>
    </w:p>
    <w:p w14:paraId="0AACFE28">
      <w:pPr>
        <w:rPr>
          <w:rFonts w:hint="eastAsia"/>
          <w:w w:val="100"/>
          <w:lang w:val="en-US" w:eastAsia="zh-CN"/>
        </w:rPr>
      </w:pPr>
      <w:r>
        <w:rPr>
          <w:rFonts w:hint="eastAsia"/>
          <w:w w:val="100"/>
          <w:lang w:val="en-US" w:eastAsia="zh-CN"/>
        </w:rPr>
        <w:t>问题2及解决方法：根据网上搜索，我了解到main()函数在进入时一定需要有String[] args的传参以接收命令行参数，否则会导致JVM无法找到函数运行入口，从而使得程序运行失败。经测试，Eclipse一定需要规范运行入口，而VS Code在缺少参数声明的情况下依然能够正常运行。</w:t>
      </w:r>
    </w:p>
    <w:p w14:paraId="7CE6243B">
      <w:pPr>
        <w:rPr>
          <w:rFonts w:hint="default"/>
          <w:w w:val="100"/>
          <w:lang w:val="en-US" w:eastAsia="zh-CN"/>
        </w:rPr>
      </w:pPr>
      <w:r>
        <w:rPr>
          <w:rFonts w:hint="eastAsia"/>
          <w:w w:val="100"/>
          <w:lang w:val="en-US" w:eastAsia="zh-CN"/>
        </w:rPr>
        <w:t>问题3及解决方法：public class X{public static void main(String[] args) {}}的初始化片段较长，比较难记下且复制粘贴比较麻烦。根据网上搜索内容，我为VS Code配置了代码片段，以便类文件在创建时直接生成对应的初始化片段。</w:t>
      </w:r>
    </w:p>
    <w:p w14:paraId="3E0A4C27">
      <w:pPr>
        <w:rPr>
          <w:rFonts w:hint="default"/>
          <w:w w:val="100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268"/>
        <w:gridCol w:w="2551"/>
        <w:gridCol w:w="3475"/>
      </w:tblGrid>
      <w:tr w14:paraId="58ADC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  <w:noWrap w:val="0"/>
            <w:vAlign w:val="top"/>
          </w:tcPr>
          <w:p w14:paraId="61667750">
            <w:pPr>
              <w:rPr>
                <w:rFonts w:hint="eastAsia"/>
                <w:w w:val="100"/>
              </w:rPr>
            </w:pPr>
            <w:r>
              <w:rPr>
                <w:rFonts w:hint="eastAsia"/>
                <w:w w:val="100"/>
              </w:rPr>
              <w:t>姓名</w:t>
            </w:r>
          </w:p>
        </w:tc>
        <w:tc>
          <w:tcPr>
            <w:tcW w:w="2268" w:type="dxa"/>
            <w:shd w:val="clear" w:color="auto" w:fill="auto"/>
            <w:noWrap w:val="0"/>
            <w:vAlign w:val="top"/>
          </w:tcPr>
          <w:p w14:paraId="726C0842">
            <w:pPr>
              <w:rPr>
                <w:rFonts w:hint="default" w:eastAsia="宋体"/>
                <w:w w:val="100"/>
                <w:lang w:val="en-US" w:eastAsia="zh-CN"/>
              </w:rPr>
            </w:pPr>
            <w:r>
              <w:rPr>
                <w:rFonts w:hint="eastAsia"/>
                <w:w w:val="100"/>
                <w:lang w:val="en-US" w:eastAsia="zh-CN"/>
              </w:rPr>
              <w:t>许愿</w:t>
            </w:r>
          </w:p>
        </w:tc>
        <w:tc>
          <w:tcPr>
            <w:tcW w:w="2551" w:type="dxa"/>
            <w:shd w:val="clear" w:color="auto" w:fill="auto"/>
            <w:noWrap w:val="0"/>
            <w:vAlign w:val="top"/>
          </w:tcPr>
          <w:p w14:paraId="0D804041">
            <w:pPr>
              <w:rPr>
                <w:rFonts w:hint="eastAsia"/>
                <w:w w:val="100"/>
              </w:rPr>
            </w:pPr>
            <w:r>
              <w:rPr>
                <w:rFonts w:hint="eastAsia"/>
                <w:w w:val="100"/>
              </w:rPr>
              <w:t>学号</w:t>
            </w:r>
          </w:p>
        </w:tc>
        <w:tc>
          <w:tcPr>
            <w:tcW w:w="3475" w:type="dxa"/>
            <w:shd w:val="clear" w:color="auto" w:fill="auto"/>
            <w:noWrap w:val="0"/>
            <w:vAlign w:val="top"/>
          </w:tcPr>
          <w:p w14:paraId="3631F4A5">
            <w:pPr>
              <w:rPr>
                <w:rFonts w:hint="default" w:eastAsia="宋体"/>
                <w:w w:val="100"/>
                <w:lang w:val="en-US" w:eastAsia="zh-CN"/>
              </w:rPr>
            </w:pPr>
            <w:r>
              <w:rPr>
                <w:rFonts w:hint="eastAsia"/>
                <w:w w:val="100"/>
                <w:lang w:val="en-US" w:eastAsia="zh-CN"/>
              </w:rPr>
              <w:t>109092023000</w:t>
            </w:r>
            <w:bookmarkStart w:id="0" w:name="_GoBack"/>
            <w:bookmarkEnd w:id="0"/>
          </w:p>
        </w:tc>
      </w:tr>
    </w:tbl>
    <w:p w14:paraId="3156F782">
      <w:pPr>
        <w:rPr>
          <w:w w:val="100"/>
        </w:rPr>
      </w:pPr>
      <w:r>
        <w:rPr>
          <w:rFonts w:hint="eastAsia"/>
          <w:w w:val="100"/>
        </w:rPr>
        <w:t>成绩：</w:t>
      </w:r>
    </w:p>
    <w:p w14:paraId="2DE6CFDE">
      <w:pPr>
        <w:rPr>
          <w:rFonts w:hint="eastAsia"/>
          <w:w w:val="100"/>
        </w:rPr>
      </w:pPr>
      <w:r>
        <w:rPr>
          <w:rFonts w:hint="eastAsia"/>
          <w:w w:val="100"/>
        </w:rPr>
        <w:t>评语：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DCB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EC46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1F12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E0E0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1A67">
    <w:pPr>
      <w:pStyle w:val="3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862C1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98789"/>
    <w:multiLevelType w:val="singleLevel"/>
    <w:tmpl w:val="9449878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869137"/>
    <w:multiLevelType w:val="singleLevel"/>
    <w:tmpl w:val="AC86913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B8212B5"/>
    <w:multiLevelType w:val="singleLevel"/>
    <w:tmpl w:val="FB8212B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4BF35A3"/>
    <w:multiLevelType w:val="multilevel"/>
    <w:tmpl w:val="34BF35A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6D076E6"/>
    <w:multiLevelType w:val="singleLevel"/>
    <w:tmpl w:val="66D076E6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32B"/>
    <w:rsid w:val="000755DE"/>
    <w:rsid w:val="001236BF"/>
    <w:rsid w:val="001F06A8"/>
    <w:rsid w:val="005D2D60"/>
    <w:rsid w:val="00623F5B"/>
    <w:rsid w:val="006762CB"/>
    <w:rsid w:val="00744787"/>
    <w:rsid w:val="007809F3"/>
    <w:rsid w:val="0085232B"/>
    <w:rsid w:val="009A090B"/>
    <w:rsid w:val="009B38B4"/>
    <w:rsid w:val="009E61FE"/>
    <w:rsid w:val="00AE5AAF"/>
    <w:rsid w:val="00DA0231"/>
    <w:rsid w:val="00DE62B3"/>
    <w:rsid w:val="00DE6759"/>
    <w:rsid w:val="00E31A6D"/>
    <w:rsid w:val="029951F0"/>
    <w:rsid w:val="08D12032"/>
    <w:rsid w:val="0DB461AA"/>
    <w:rsid w:val="14F14F36"/>
    <w:rsid w:val="1A424B3D"/>
    <w:rsid w:val="1AB1581F"/>
    <w:rsid w:val="1CBD6A53"/>
    <w:rsid w:val="1F356A1F"/>
    <w:rsid w:val="216E3FF3"/>
    <w:rsid w:val="32E53E60"/>
    <w:rsid w:val="3546508A"/>
    <w:rsid w:val="51ED4DB3"/>
    <w:rsid w:val="571D15A8"/>
    <w:rsid w:val="573C5E95"/>
    <w:rsid w:val="5A623E64"/>
    <w:rsid w:val="5AC05BEB"/>
    <w:rsid w:val="5BE72873"/>
    <w:rsid w:val="5E10021F"/>
    <w:rsid w:val="68B61EF1"/>
    <w:rsid w:val="778C3E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眉 Char"/>
    <w:link w:val="3"/>
    <w:uiPriority w:val="99"/>
    <w:rPr>
      <w:sz w:val="18"/>
      <w:szCs w:val="18"/>
    </w:rPr>
  </w:style>
  <w:style w:type="character" w:customStyle="1" w:styleId="8">
    <w:name w:val="页脚 Char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2839</Words>
  <Characters>3418</Characters>
  <Lines>2</Lines>
  <Paragraphs>1</Paragraphs>
  <TotalTime>15</TotalTime>
  <ScaleCrop>false</ScaleCrop>
  <LinksUpToDate>false</LinksUpToDate>
  <CharactersWithSpaces>3474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2013-09-11T15:04:00Z</dcterms:created>
  <dc:creator>ibm</dc:creator>
  <cp:lastModifiedBy>许愿</cp:lastModifiedBy>
  <dcterms:modified xsi:type="dcterms:W3CDTF">2026-01-22T13:48:15Z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866934ECD7AE42BE84B095B984629921_13</vt:lpwstr>
  </property>
</Properties>
</file>