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8E385F">
      <w:pPr>
        <w:spacing w:line="360" w:lineRule="auto"/>
        <w:rPr>
          <w:rFonts w:hint="eastAsia" w:ascii="宋体" w:hAnsi="宋体" w:eastAsia="宋体" w:cs="宋体"/>
        </w:rPr>
      </w:pPr>
      <w:r>
        <w:rPr>
          <w:rFonts w:hint="eastAsia" w:ascii="宋体" w:hAnsi="宋体" w:eastAsia="宋体" w:cs="宋体"/>
        </w:rPr>
        <w:t>一、填空</w:t>
      </w:r>
      <w:r>
        <w:rPr>
          <w:rFonts w:ascii="宋体" w:hAnsi="宋体" w:eastAsia="宋体" w:cs="宋体"/>
        </w:rPr>
        <w:t xml:space="preserve"> </w:t>
      </w:r>
    </w:p>
    <w:p w14:paraId="111587AE">
      <w:pPr>
        <w:pStyle w:val="11"/>
        <w:spacing w:line="360" w:lineRule="auto"/>
        <w:rPr>
          <w:rFonts w:hint="eastAsia" w:ascii="宋体" w:hAnsi="宋体" w:eastAsia="宋体" w:cs="宋体"/>
        </w:rPr>
      </w:pPr>
      <w:r>
        <w:rPr>
          <w:rFonts w:ascii="宋体" w:hAnsi="宋体" w:eastAsia="宋体" w:cs="宋体"/>
        </w:rPr>
        <w:t>1.</w:t>
      </w:r>
      <w:r>
        <w:rPr>
          <w:rFonts w:hint="eastAsia" w:ascii="宋体" w:hAnsi="宋体" w:eastAsia="宋体" w:cs="宋体"/>
          <w:color w:val="FF0000"/>
        </w:rPr>
        <w:t>结构化分析方法的分析策略</w:t>
      </w:r>
      <w:r>
        <w:rPr>
          <w:rFonts w:hint="eastAsia" w:ascii="宋体" w:hAnsi="宋体" w:eastAsia="宋体" w:cs="宋体"/>
        </w:rPr>
        <w:t>是</w:t>
      </w:r>
      <w:r>
        <w:rPr>
          <w:rFonts w:ascii="宋体" w:hAnsi="宋体" w:eastAsia="宋体" w:cs="宋体"/>
          <w:u w:val="single"/>
        </w:rPr>
        <w:t>___</w:t>
      </w:r>
      <w:r>
        <w:rPr>
          <w:rFonts w:hint="eastAsia" w:ascii="宋体" w:hAnsi="宋体" w:eastAsia="宋体" w:cs="宋体"/>
          <w:u w:val="single"/>
        </w:rPr>
        <w:t>自顶向下逐步求精</w:t>
      </w:r>
      <w:r>
        <w:rPr>
          <w:rFonts w:ascii="宋体" w:hAnsi="宋体" w:eastAsia="宋体" w:cs="宋体"/>
          <w:u w:val="single"/>
        </w:rPr>
        <w:t>_______</w:t>
      </w:r>
      <w:r>
        <w:rPr>
          <w:rFonts w:hint="eastAsia" w:ascii="宋体" w:hAnsi="宋体" w:eastAsia="宋体" w:cs="宋体"/>
        </w:rPr>
        <w:t>。</w:t>
      </w:r>
    </w:p>
    <w:p w14:paraId="0202D8A9">
      <w:pPr>
        <w:pStyle w:val="11"/>
        <w:spacing w:line="360" w:lineRule="auto"/>
        <w:rPr>
          <w:rFonts w:hint="eastAsia" w:ascii="宋体" w:hAnsi="宋体" w:eastAsia="宋体" w:cs="宋体"/>
        </w:rPr>
      </w:pPr>
      <w:r>
        <w:rPr>
          <w:rFonts w:ascii="宋体" w:hAnsi="宋体" w:eastAsia="宋体" w:cs="宋体"/>
        </w:rPr>
        <w:t>2.</w:t>
      </w:r>
      <w:r>
        <w:rPr>
          <w:rFonts w:hint="eastAsia" w:ascii="宋体" w:hAnsi="宋体" w:eastAsia="宋体" w:cs="宋体"/>
        </w:rPr>
        <w:t>衡量模块独立性的两个定性标准是</w:t>
      </w:r>
      <w:r>
        <w:rPr>
          <w:rFonts w:ascii="宋体" w:hAnsi="宋体" w:eastAsia="宋体" w:cs="宋体"/>
          <w:u w:val="single"/>
        </w:rPr>
        <w:t>_</w:t>
      </w:r>
      <w:r>
        <w:rPr>
          <w:rFonts w:hint="eastAsia" w:ascii="宋体" w:hAnsi="宋体" w:eastAsia="宋体" w:cs="宋体"/>
          <w:u w:val="single"/>
        </w:rPr>
        <w:t>耦合性与内聚性</w:t>
      </w:r>
      <w:r>
        <w:rPr>
          <w:rFonts w:ascii="宋体" w:hAnsi="宋体" w:eastAsia="宋体" w:cs="宋体"/>
          <w:u w:val="single"/>
        </w:rPr>
        <w:t>________</w:t>
      </w:r>
      <w:r>
        <w:rPr>
          <w:rFonts w:hint="eastAsia" w:ascii="宋体" w:hAnsi="宋体" w:eastAsia="宋体" w:cs="宋体"/>
        </w:rPr>
        <w:t>。</w:t>
      </w:r>
    </w:p>
    <w:p w14:paraId="423E7295">
      <w:pPr>
        <w:pStyle w:val="11"/>
        <w:spacing w:line="360" w:lineRule="auto"/>
        <w:rPr>
          <w:rFonts w:hint="eastAsia" w:ascii="宋体" w:hAnsi="宋体" w:eastAsia="宋体" w:cs="宋体"/>
        </w:rPr>
      </w:pPr>
      <w:r>
        <w:rPr>
          <w:rFonts w:ascii="宋体" w:hAnsi="宋体" w:eastAsia="宋体" w:cs="宋体"/>
        </w:rPr>
        <w:t>3.</w:t>
      </w:r>
      <w:r>
        <w:rPr>
          <w:rFonts w:hint="eastAsia" w:ascii="宋体" w:hAnsi="宋体" w:eastAsia="宋体" w:cs="宋体"/>
        </w:rPr>
        <w:t>软件</w:t>
      </w:r>
      <w:r>
        <w:rPr>
          <w:rFonts w:hint="eastAsia" w:ascii="宋体" w:hAnsi="宋体" w:eastAsia="宋体" w:cs="宋体"/>
          <w:color w:val="FF0000"/>
        </w:rPr>
        <w:t>集成测试</w:t>
      </w:r>
      <w:r>
        <w:rPr>
          <w:rFonts w:hint="eastAsia" w:ascii="宋体" w:hAnsi="宋体" w:eastAsia="宋体" w:cs="宋体"/>
        </w:rPr>
        <w:t>的方法主要有两种，它们是</w:t>
      </w:r>
      <w:r>
        <w:rPr>
          <w:rFonts w:ascii="宋体" w:hAnsi="宋体" w:eastAsia="宋体" w:cs="宋体"/>
          <w:u w:val="single"/>
        </w:rPr>
        <w:t>___</w:t>
      </w:r>
      <w:r>
        <w:rPr>
          <w:rFonts w:hint="eastAsia" w:ascii="宋体" w:hAnsi="宋体" w:eastAsia="宋体" w:cs="宋体"/>
          <w:u w:val="single"/>
        </w:rPr>
        <w:t>渐增式与非渐增式测试</w:t>
      </w:r>
      <w:r>
        <w:rPr>
          <w:rFonts w:ascii="宋体" w:hAnsi="宋体" w:eastAsia="宋体" w:cs="宋体"/>
          <w:u w:val="single"/>
        </w:rPr>
        <w:t>_______</w:t>
      </w:r>
      <w:r>
        <w:rPr>
          <w:rFonts w:hint="eastAsia" w:ascii="宋体" w:hAnsi="宋体" w:eastAsia="宋体" w:cs="宋体"/>
        </w:rPr>
        <w:t>。</w:t>
      </w:r>
    </w:p>
    <w:p w14:paraId="70BE97E5">
      <w:pPr>
        <w:pStyle w:val="11"/>
        <w:spacing w:line="360" w:lineRule="auto"/>
        <w:rPr>
          <w:rFonts w:hint="eastAsia" w:ascii="宋体" w:hAnsi="宋体" w:eastAsia="宋体" w:cs="宋体"/>
        </w:rPr>
      </w:pPr>
      <w:r>
        <w:rPr>
          <w:rFonts w:hint="eastAsia" w:ascii="宋体" w:hAnsi="宋体" w:eastAsia="宋体" w:cs="宋体"/>
        </w:rPr>
        <w:t>4</w:t>
      </w:r>
      <w:r>
        <w:rPr>
          <w:rFonts w:ascii="宋体" w:hAnsi="宋体" w:eastAsia="宋体" w:cs="宋体"/>
        </w:rPr>
        <w:t>.</w:t>
      </w:r>
      <w:r>
        <w:rPr>
          <w:rFonts w:hint="eastAsia" w:ascii="宋体" w:hAnsi="宋体" w:eastAsia="宋体" w:cs="宋体"/>
          <w:color w:val="FF0000"/>
        </w:rPr>
        <w:t>可行性研究的目的</w:t>
      </w:r>
      <w:r>
        <w:rPr>
          <w:rFonts w:hint="eastAsia" w:ascii="宋体" w:hAnsi="宋体" w:eastAsia="宋体" w:cs="宋体"/>
        </w:rPr>
        <w:t>是用最小的代价在尽可能短的时间内确定该软件项目</w:t>
      </w:r>
      <w:r>
        <w:rPr>
          <w:rFonts w:ascii="宋体" w:hAnsi="宋体" w:eastAsia="宋体" w:cs="宋体"/>
          <w:u w:val="single"/>
        </w:rPr>
        <w:t>_</w:t>
      </w:r>
      <w:r>
        <w:rPr>
          <w:rFonts w:hint="eastAsia" w:ascii="宋体" w:hAnsi="宋体" w:eastAsia="宋体" w:cs="宋体"/>
          <w:u w:val="single"/>
        </w:rPr>
        <w:t>是否值得开发</w:t>
      </w:r>
      <w:r>
        <w:rPr>
          <w:rFonts w:ascii="宋体" w:hAnsi="宋体" w:eastAsia="宋体" w:cs="宋体"/>
          <w:u w:val="single"/>
        </w:rPr>
        <w:t>_</w:t>
      </w:r>
      <w:r>
        <w:rPr>
          <w:rFonts w:hint="eastAsia" w:ascii="宋体" w:hAnsi="宋体" w:eastAsia="宋体" w:cs="宋体"/>
        </w:rPr>
        <w:t>。</w:t>
      </w:r>
    </w:p>
    <w:p w14:paraId="5AD60DE6">
      <w:pPr>
        <w:pStyle w:val="11"/>
        <w:spacing w:line="360" w:lineRule="auto"/>
        <w:rPr>
          <w:rFonts w:hint="eastAsia" w:ascii="宋体" w:hAnsi="宋体" w:eastAsia="宋体" w:cs="宋体"/>
        </w:rPr>
      </w:pPr>
      <w:r>
        <w:rPr>
          <w:rFonts w:hint="eastAsia" w:ascii="宋体" w:hAnsi="宋体" w:eastAsia="宋体" w:cs="宋体"/>
        </w:rPr>
        <w:t>5</w:t>
      </w:r>
      <w:r>
        <w:rPr>
          <w:rFonts w:ascii="宋体" w:hAnsi="宋体" w:eastAsia="宋体" w:cs="宋体"/>
        </w:rPr>
        <w:t>.</w:t>
      </w:r>
      <w:r>
        <w:rPr>
          <w:rFonts w:hint="eastAsia" w:ascii="宋体" w:hAnsi="宋体" w:eastAsia="宋体" w:cs="宋体"/>
        </w:rPr>
        <w:t>需求分析阶段，分析人员要确定对问题的综合需求，其中最主要的是</w:t>
      </w:r>
      <w:r>
        <w:rPr>
          <w:rFonts w:ascii="宋体" w:hAnsi="宋体" w:eastAsia="宋体" w:cs="宋体"/>
        </w:rPr>
        <w:t>_</w:t>
      </w:r>
      <w:r>
        <w:rPr>
          <w:rFonts w:ascii="宋体" w:hAnsi="宋体" w:eastAsia="宋体" w:cs="宋体"/>
          <w:u w:val="single"/>
        </w:rPr>
        <w:t>_</w:t>
      </w:r>
      <w:r>
        <w:rPr>
          <w:rFonts w:hint="eastAsia" w:ascii="宋体" w:hAnsi="宋体" w:eastAsia="宋体" w:cs="宋体"/>
          <w:u w:val="single"/>
        </w:rPr>
        <w:t>功能需求</w:t>
      </w:r>
      <w:r>
        <w:rPr>
          <w:rFonts w:ascii="宋体" w:hAnsi="宋体" w:eastAsia="宋体" w:cs="宋体"/>
          <w:u w:val="single"/>
        </w:rPr>
        <w:t>_</w:t>
      </w:r>
      <w:r>
        <w:rPr>
          <w:rFonts w:hint="eastAsia" w:ascii="宋体" w:hAnsi="宋体" w:eastAsia="宋体" w:cs="宋体"/>
        </w:rPr>
        <w:t>。</w:t>
      </w:r>
    </w:p>
    <w:p w14:paraId="60E004FF">
      <w:pPr>
        <w:pStyle w:val="11"/>
        <w:spacing w:line="360" w:lineRule="auto"/>
        <w:rPr>
          <w:rFonts w:hint="eastAsia" w:ascii="宋体" w:hAnsi="宋体" w:eastAsia="宋体" w:cs="宋体"/>
        </w:rPr>
      </w:pPr>
      <w:r>
        <w:rPr>
          <w:rFonts w:hint="eastAsia" w:ascii="宋体" w:hAnsi="宋体" w:eastAsia="宋体" w:cs="宋体"/>
        </w:rPr>
        <w:t>6</w:t>
      </w:r>
      <w:r>
        <w:rPr>
          <w:rFonts w:ascii="宋体" w:hAnsi="宋体" w:eastAsia="宋体" w:cs="宋体"/>
        </w:rPr>
        <w:t>.</w:t>
      </w:r>
      <w:r>
        <w:rPr>
          <w:rFonts w:hint="eastAsia" w:ascii="宋体" w:hAnsi="宋体" w:eastAsia="宋体" w:cs="宋体"/>
        </w:rPr>
        <w:t>软件生存周期中时间最长、花费的精力和费用最多的一个阶段是</w:t>
      </w:r>
      <w:r>
        <w:rPr>
          <w:rFonts w:ascii="宋体" w:hAnsi="宋体" w:eastAsia="宋体" w:cs="宋体"/>
          <w:u w:val="single"/>
        </w:rPr>
        <w:t>__</w:t>
      </w:r>
      <w:r>
        <w:rPr>
          <w:rFonts w:hint="eastAsia" w:ascii="宋体" w:hAnsi="宋体" w:eastAsia="宋体" w:cs="宋体"/>
          <w:u w:val="single"/>
        </w:rPr>
        <w:t>维护</w:t>
      </w:r>
      <w:r>
        <w:rPr>
          <w:rFonts w:ascii="宋体" w:hAnsi="宋体" w:eastAsia="宋体" w:cs="宋体"/>
          <w:u w:val="single"/>
        </w:rPr>
        <w:t>____</w:t>
      </w:r>
      <w:r>
        <w:rPr>
          <w:rFonts w:ascii="宋体" w:hAnsi="宋体" w:eastAsia="宋体" w:cs="宋体"/>
        </w:rPr>
        <w:t>_</w:t>
      </w:r>
      <w:r>
        <w:rPr>
          <w:rFonts w:hint="eastAsia" w:ascii="宋体" w:hAnsi="宋体" w:eastAsia="宋体" w:cs="宋体"/>
        </w:rPr>
        <w:t>阶段。</w:t>
      </w:r>
    </w:p>
    <w:p w14:paraId="0D2C9FAE">
      <w:pPr>
        <w:pStyle w:val="11"/>
        <w:spacing w:line="360" w:lineRule="auto"/>
        <w:rPr>
          <w:rFonts w:hint="eastAsia" w:ascii="宋体" w:hAnsi="宋体" w:eastAsia="宋体" w:cs="宋体"/>
        </w:rPr>
      </w:pPr>
      <w:r>
        <w:rPr>
          <w:rFonts w:hint="eastAsia" w:ascii="宋体" w:hAnsi="宋体" w:eastAsia="宋体" w:cs="宋体"/>
        </w:rPr>
        <w:t>7</w:t>
      </w:r>
      <w:r>
        <w:rPr>
          <w:rFonts w:ascii="宋体" w:hAnsi="宋体" w:eastAsia="宋体" w:cs="宋体"/>
        </w:rPr>
        <w:t xml:space="preserve">. </w:t>
      </w:r>
      <w:r>
        <w:rPr>
          <w:rFonts w:hint="eastAsia" w:ascii="宋体" w:hAnsi="宋体" w:eastAsia="宋体" w:cs="宋体"/>
        </w:rPr>
        <w:t>计算机辅助软件工程这一术语的英文缩写为</w:t>
      </w:r>
      <w:r>
        <w:rPr>
          <w:rFonts w:ascii="宋体" w:hAnsi="宋体" w:eastAsia="宋体" w:cs="宋体"/>
          <w:u w:val="single"/>
        </w:rPr>
        <w:t>_CASE_______</w:t>
      </w:r>
      <w:r>
        <w:rPr>
          <w:rFonts w:hint="eastAsia" w:ascii="宋体" w:hAnsi="宋体" w:eastAsia="宋体" w:cs="宋体"/>
        </w:rPr>
        <w:t>。</w:t>
      </w:r>
    </w:p>
    <w:p w14:paraId="03F67F0D">
      <w:pPr>
        <w:pStyle w:val="11"/>
        <w:spacing w:line="360" w:lineRule="auto"/>
        <w:rPr>
          <w:rFonts w:hint="eastAsia" w:ascii="宋体" w:hAnsi="宋体" w:eastAsia="宋体" w:cs="宋体"/>
        </w:rPr>
      </w:pPr>
      <w:r>
        <w:rPr>
          <w:rFonts w:hint="eastAsia" w:ascii="宋体" w:hAnsi="宋体" w:eastAsia="宋体" w:cs="宋体"/>
        </w:rPr>
        <w:t>8．</w:t>
      </w:r>
      <w:r>
        <w:rPr>
          <w:rFonts w:ascii="宋体" w:hAnsi="宋体" w:eastAsia="宋体" w:cs="宋体"/>
        </w:rPr>
        <w:t>McCall</w:t>
      </w:r>
      <w:r>
        <w:rPr>
          <w:rFonts w:hint="eastAsia" w:ascii="宋体" w:hAnsi="宋体" w:eastAsia="宋体" w:cs="宋体"/>
        </w:rPr>
        <w:t>提出的软件质量模型包括</w:t>
      </w:r>
      <w:r>
        <w:rPr>
          <w:rFonts w:ascii="宋体" w:hAnsi="宋体" w:eastAsia="宋体" w:cs="宋体"/>
        </w:rPr>
        <w:t>_</w:t>
      </w:r>
      <w:r>
        <w:rPr>
          <w:rFonts w:ascii="宋体" w:hAnsi="宋体" w:eastAsia="宋体" w:cs="宋体"/>
          <w:u w:val="single"/>
        </w:rPr>
        <w:t>_____11_____</w:t>
      </w:r>
      <w:r>
        <w:rPr>
          <w:rFonts w:hint="eastAsia" w:ascii="宋体" w:hAnsi="宋体" w:eastAsia="宋体" w:cs="宋体"/>
        </w:rPr>
        <w:t>个软件质量特性。</w:t>
      </w:r>
    </w:p>
    <w:p w14:paraId="2274C8FA">
      <w:pPr>
        <w:pStyle w:val="11"/>
        <w:spacing w:line="360" w:lineRule="auto"/>
        <w:rPr>
          <w:rFonts w:hint="eastAsia" w:ascii="宋体" w:hAnsi="宋体" w:eastAsia="宋体" w:cs="宋体"/>
        </w:rPr>
      </w:pPr>
      <w:r>
        <w:rPr>
          <w:rFonts w:hint="eastAsia" w:ascii="宋体" w:hAnsi="宋体" w:eastAsia="宋体" w:cs="宋体"/>
        </w:rPr>
        <w:t>9</w:t>
      </w:r>
      <w:r>
        <w:rPr>
          <w:rFonts w:ascii="宋体" w:hAnsi="宋体" w:eastAsia="宋体" w:cs="宋体"/>
        </w:rPr>
        <w:t>.</w:t>
      </w:r>
      <w:r>
        <w:rPr>
          <w:rFonts w:hint="eastAsia" w:ascii="宋体" w:hAnsi="宋体" w:eastAsia="宋体" w:cs="宋体"/>
        </w:rPr>
        <w:t>软件结构是以</w:t>
      </w:r>
      <w:r>
        <w:rPr>
          <w:rFonts w:ascii="宋体" w:hAnsi="宋体" w:eastAsia="宋体" w:cs="宋体"/>
        </w:rPr>
        <w:t>_</w:t>
      </w:r>
      <w:r>
        <w:rPr>
          <w:rFonts w:ascii="宋体" w:hAnsi="宋体" w:eastAsia="宋体" w:cs="宋体"/>
          <w:u w:val="single"/>
        </w:rPr>
        <w:t>___</w:t>
      </w:r>
      <w:r>
        <w:rPr>
          <w:rFonts w:hint="eastAsia" w:ascii="宋体" w:hAnsi="宋体" w:eastAsia="宋体" w:cs="宋体"/>
          <w:u w:val="single"/>
        </w:rPr>
        <w:t>模块</w:t>
      </w:r>
      <w:r>
        <w:rPr>
          <w:rFonts w:ascii="宋体" w:hAnsi="宋体" w:eastAsia="宋体" w:cs="宋体"/>
          <w:u w:val="single"/>
        </w:rPr>
        <w:t>_______</w:t>
      </w:r>
      <w:r>
        <w:rPr>
          <w:rFonts w:hint="eastAsia" w:ascii="宋体" w:hAnsi="宋体" w:eastAsia="宋体" w:cs="宋体"/>
        </w:rPr>
        <w:t>为基础而组成的一种控制层次结构。</w:t>
      </w:r>
      <w:r>
        <w:rPr>
          <w:rFonts w:ascii="宋体" w:hAnsi="宋体" w:eastAsia="宋体" w:cs="宋体"/>
        </w:rPr>
        <w:t xml:space="preserve"> </w:t>
      </w:r>
    </w:p>
    <w:p w14:paraId="754EDB96">
      <w:pPr>
        <w:pStyle w:val="11"/>
        <w:spacing w:line="360" w:lineRule="auto"/>
        <w:rPr>
          <w:rFonts w:hint="eastAsia" w:ascii="宋体" w:hAnsi="宋体" w:eastAsia="宋体" w:cs="宋体"/>
        </w:rPr>
      </w:pPr>
      <w:r>
        <w:rPr>
          <w:rFonts w:ascii="宋体" w:hAnsi="宋体" w:eastAsia="宋体" w:cs="宋体"/>
        </w:rPr>
        <w:t>1</w:t>
      </w:r>
      <w:r>
        <w:rPr>
          <w:rFonts w:hint="eastAsia" w:ascii="宋体" w:hAnsi="宋体" w:eastAsia="宋体" w:cs="宋体"/>
        </w:rPr>
        <w:t>0</w:t>
      </w:r>
      <w:r>
        <w:rPr>
          <w:rFonts w:ascii="宋体" w:hAnsi="宋体" w:eastAsia="宋体" w:cs="宋体"/>
        </w:rPr>
        <w:t>.</w:t>
      </w:r>
      <w:r>
        <w:rPr>
          <w:rFonts w:hint="eastAsia" w:ascii="宋体" w:hAnsi="宋体" w:eastAsia="宋体" w:cs="宋体"/>
        </w:rPr>
        <w:t>软件概要设计的主要任务就是</w:t>
      </w:r>
      <w:r>
        <w:rPr>
          <w:rFonts w:ascii="宋体" w:hAnsi="宋体" w:eastAsia="宋体" w:cs="宋体"/>
        </w:rPr>
        <w:t>_</w:t>
      </w:r>
      <w:r>
        <w:rPr>
          <w:rFonts w:ascii="宋体" w:hAnsi="宋体" w:eastAsia="宋体" w:cs="宋体"/>
          <w:u w:val="single"/>
        </w:rPr>
        <w:t>_</w:t>
      </w:r>
      <w:r>
        <w:rPr>
          <w:rFonts w:hint="eastAsia" w:ascii="宋体" w:hAnsi="宋体" w:eastAsia="宋体" w:cs="宋体"/>
          <w:u w:val="single"/>
        </w:rPr>
        <w:t>软件结构的设计</w:t>
      </w:r>
      <w:r>
        <w:rPr>
          <w:rFonts w:ascii="宋体" w:hAnsi="宋体" w:eastAsia="宋体" w:cs="宋体"/>
          <w:u w:val="single"/>
        </w:rPr>
        <w:t>_____</w:t>
      </w:r>
      <w:r>
        <w:rPr>
          <w:rFonts w:ascii="宋体" w:hAnsi="宋体" w:eastAsia="宋体" w:cs="宋体"/>
        </w:rPr>
        <w:t>_</w:t>
      </w:r>
      <w:r>
        <w:rPr>
          <w:rFonts w:hint="eastAsia" w:ascii="宋体" w:hAnsi="宋体" w:eastAsia="宋体" w:cs="宋体"/>
        </w:rPr>
        <w:t>。</w:t>
      </w:r>
      <w:r>
        <w:rPr>
          <w:rFonts w:ascii="宋体" w:hAnsi="宋体" w:eastAsia="宋体" w:cs="宋体"/>
        </w:rPr>
        <w:t xml:space="preserve"> </w:t>
      </w:r>
    </w:p>
    <w:p w14:paraId="6D4AEF3E">
      <w:pPr>
        <w:pStyle w:val="11"/>
        <w:spacing w:line="360" w:lineRule="auto"/>
        <w:rPr>
          <w:rFonts w:hint="eastAsia" w:ascii="宋体" w:hAnsi="宋体" w:eastAsia="宋体" w:cs="宋体"/>
        </w:rPr>
      </w:pPr>
      <w:r>
        <w:rPr>
          <w:rFonts w:ascii="宋体" w:hAnsi="宋体" w:eastAsia="宋体" w:cs="宋体"/>
        </w:rPr>
        <w:t>1</w:t>
      </w:r>
      <w:r>
        <w:rPr>
          <w:rFonts w:hint="eastAsia" w:ascii="宋体" w:hAnsi="宋体" w:eastAsia="宋体" w:cs="宋体"/>
        </w:rPr>
        <w:t>1</w:t>
      </w:r>
      <w:r>
        <w:rPr>
          <w:rFonts w:ascii="宋体" w:hAnsi="宋体" w:eastAsia="宋体" w:cs="宋体"/>
        </w:rPr>
        <w:t>.</w:t>
      </w:r>
      <w:r>
        <w:rPr>
          <w:rFonts w:hint="eastAsia" w:ascii="宋体" w:hAnsi="宋体" w:eastAsia="宋体" w:cs="宋体"/>
        </w:rPr>
        <w:t>结构化程序设计方法是使用</w:t>
      </w:r>
      <w:r>
        <w:rPr>
          <w:rFonts w:ascii="宋体" w:hAnsi="宋体" w:eastAsia="宋体" w:cs="宋体"/>
          <w:color w:val="FF0000"/>
          <w:u w:val="single"/>
        </w:rPr>
        <w:t>___</w:t>
      </w:r>
      <w:r>
        <w:rPr>
          <w:rFonts w:hint="eastAsia" w:ascii="宋体" w:hAnsi="宋体" w:eastAsia="宋体" w:cs="宋体"/>
          <w:color w:val="FF0000"/>
          <w:u w:val="single"/>
        </w:rPr>
        <w:t>三种基本控制结构(条件\控制\循环)</w:t>
      </w:r>
      <w:r>
        <w:rPr>
          <w:rFonts w:ascii="宋体" w:hAnsi="宋体" w:eastAsia="宋体" w:cs="宋体"/>
          <w:color w:val="FF0000"/>
          <w:u w:val="single"/>
        </w:rPr>
        <w:t>____</w:t>
      </w:r>
      <w:r>
        <w:rPr>
          <w:rFonts w:hint="eastAsia" w:ascii="宋体" w:hAnsi="宋体" w:eastAsia="宋体" w:cs="宋体"/>
        </w:rPr>
        <w:t>构造程序。</w:t>
      </w:r>
      <w:r>
        <w:rPr>
          <w:rFonts w:ascii="宋体" w:hAnsi="宋体" w:eastAsia="宋体" w:cs="宋体"/>
        </w:rPr>
        <w:t xml:space="preserve"> </w:t>
      </w:r>
    </w:p>
    <w:p w14:paraId="6EC91123">
      <w:pPr>
        <w:pStyle w:val="11"/>
        <w:spacing w:line="360" w:lineRule="auto"/>
        <w:rPr>
          <w:rFonts w:hint="eastAsia" w:ascii="宋体" w:hAnsi="宋体" w:eastAsia="宋体" w:cs="宋体"/>
          <w:color w:val="FF0000"/>
          <w:u w:val="single"/>
        </w:rPr>
      </w:pPr>
      <w:r>
        <w:rPr>
          <w:rFonts w:hint="eastAsia" w:ascii="宋体" w:hAnsi="宋体" w:eastAsia="宋体" w:cs="宋体"/>
        </w:rPr>
        <w:t>12</w:t>
      </w:r>
      <w:r>
        <w:rPr>
          <w:rFonts w:ascii="宋体" w:hAnsi="宋体" w:eastAsia="宋体" w:cs="宋体"/>
        </w:rPr>
        <w:t>.</w:t>
      </w:r>
      <w:r>
        <w:rPr>
          <w:rFonts w:hint="eastAsia" w:ascii="宋体" w:hAnsi="宋体" w:eastAsia="宋体" w:cs="宋体"/>
        </w:rPr>
        <w:t>在建立对象的功能模型时，使用的数据流图中包含有</w:t>
      </w:r>
      <w:r>
        <w:rPr>
          <w:rFonts w:hint="eastAsia" w:ascii="宋体" w:hAnsi="宋体" w:eastAsia="宋体" w:cs="宋体"/>
          <w:color w:val="FF0000"/>
        </w:rPr>
        <w:t>处理、数据流、动作对象和</w:t>
      </w:r>
      <w:r>
        <w:rPr>
          <w:rFonts w:hint="eastAsia" w:ascii="宋体" w:hAnsi="宋体" w:eastAsia="宋体" w:cs="宋体"/>
          <w:color w:val="FF0000"/>
          <w:u w:val="single"/>
        </w:rPr>
        <w:t>数据存储对象</w:t>
      </w:r>
    </w:p>
    <w:p w14:paraId="32A3500C">
      <w:pPr>
        <w:pStyle w:val="11"/>
        <w:spacing w:line="360" w:lineRule="auto"/>
        <w:rPr>
          <w:rFonts w:hint="eastAsia" w:ascii="宋体" w:hAnsi="宋体" w:eastAsia="宋体" w:cs="宋体"/>
          <w:color w:val="FF0000"/>
          <w:u w:val="single"/>
        </w:rPr>
      </w:pPr>
    </w:p>
    <w:p w14:paraId="3E42983A">
      <w:pPr>
        <w:spacing w:line="360" w:lineRule="auto"/>
        <w:rPr>
          <w:sz w:val="24"/>
          <w:szCs w:val="24"/>
        </w:rPr>
      </w:pPr>
      <w:bookmarkStart w:id="1" w:name="_GoBack"/>
      <w:r>
        <w:rPr>
          <w:rFonts w:hint="eastAsia" w:ascii="宋体" w:hAnsi="宋体" w:eastAsia="宋体" w:cs="宋体"/>
          <w:color w:val="000000"/>
          <w:kern w:val="0"/>
          <w:sz w:val="24"/>
          <w:szCs w:val="24"/>
        </w:rPr>
        <w:t>1.软</w:t>
      </w:r>
      <w:r>
        <w:rPr>
          <w:rFonts w:hint="eastAsia"/>
          <w:sz w:val="24"/>
          <w:szCs w:val="24"/>
        </w:rPr>
        <w:t>件工程由（方法）、工具和过程三部分组成，称软件工程的三要素。</w:t>
      </w:r>
    </w:p>
    <w:bookmarkEnd w:id="1"/>
    <w:p w14:paraId="1BD6C7EF">
      <w:pPr>
        <w:spacing w:line="360" w:lineRule="auto"/>
        <w:rPr>
          <w:sz w:val="24"/>
          <w:szCs w:val="24"/>
        </w:rPr>
      </w:pPr>
      <w:r>
        <w:rPr>
          <w:rFonts w:hint="eastAsia"/>
          <w:sz w:val="24"/>
          <w:szCs w:val="24"/>
        </w:rPr>
        <w:t>2.基于计算机系统的软件要素中的软部件由程序、数据和（文档）组成。</w:t>
      </w:r>
    </w:p>
    <w:p w14:paraId="19C0CDA7">
      <w:pPr>
        <w:spacing w:line="360" w:lineRule="auto"/>
        <w:rPr>
          <w:sz w:val="24"/>
          <w:szCs w:val="24"/>
        </w:rPr>
      </w:pPr>
      <w:r>
        <w:rPr>
          <w:rFonts w:hint="eastAsia"/>
          <w:sz w:val="24"/>
          <w:szCs w:val="24"/>
        </w:rPr>
        <w:t>3.流程图也称为程序框图是最常用的一种表示法，它有顺序、分支和（循环）三个基本控制构件。</w:t>
      </w:r>
    </w:p>
    <w:p w14:paraId="149E517E">
      <w:pPr>
        <w:spacing w:line="360" w:lineRule="auto"/>
        <w:rPr>
          <w:sz w:val="24"/>
          <w:szCs w:val="24"/>
        </w:rPr>
      </w:pPr>
      <w:r>
        <w:rPr>
          <w:rFonts w:hint="eastAsia"/>
          <w:sz w:val="24"/>
          <w:szCs w:val="24"/>
        </w:rPr>
        <w:t>4.机器语言和汇编语言，也称为（低级）语言。</w:t>
      </w:r>
    </w:p>
    <w:p w14:paraId="18A90FBD">
      <w:pPr>
        <w:spacing w:line="360" w:lineRule="auto"/>
        <w:rPr>
          <w:sz w:val="24"/>
          <w:szCs w:val="24"/>
        </w:rPr>
      </w:pPr>
      <w:r>
        <w:rPr>
          <w:rFonts w:hint="eastAsia"/>
          <w:sz w:val="24"/>
          <w:szCs w:val="24"/>
        </w:rPr>
        <w:t>5.软件测试是执行程序发现并排除程序中潜伏的（错误）的过程。</w:t>
      </w:r>
    </w:p>
    <w:p w14:paraId="28CD8BA5">
      <w:pPr>
        <w:spacing w:line="360" w:lineRule="auto"/>
        <w:rPr>
          <w:sz w:val="24"/>
          <w:szCs w:val="24"/>
        </w:rPr>
      </w:pPr>
      <w:r>
        <w:rPr>
          <w:rFonts w:hint="eastAsia"/>
          <w:sz w:val="24"/>
          <w:szCs w:val="24"/>
        </w:rPr>
        <w:t>6.动态测试有两种测试方法：黑盒测试和（白盒）测试。</w:t>
      </w:r>
    </w:p>
    <w:p w14:paraId="70730571">
      <w:pPr>
        <w:spacing w:line="360" w:lineRule="auto"/>
        <w:rPr>
          <w:sz w:val="24"/>
          <w:szCs w:val="24"/>
        </w:rPr>
      </w:pPr>
      <w:r>
        <w:rPr>
          <w:rFonts w:hint="eastAsia"/>
          <w:sz w:val="24"/>
          <w:szCs w:val="24"/>
        </w:rPr>
        <w:t>7.软件可维护性，是指软件产品交付使用后，在实现改正潜伏的错误、改进性能等属性、适应环境变化等方面工作的（难易）程度。</w:t>
      </w:r>
    </w:p>
    <w:p w14:paraId="07A4AB5A">
      <w:pPr>
        <w:widowControl/>
        <w:spacing w:line="360" w:lineRule="auto"/>
        <w:jc w:val="left"/>
        <w:rPr>
          <w:rFonts w:hint="eastAsia" w:ascii="宋体" w:hAnsi="宋体" w:cs="宋体"/>
          <w:kern w:val="0"/>
          <w:sz w:val="24"/>
          <w:szCs w:val="24"/>
        </w:rPr>
      </w:pPr>
      <w:bookmarkStart w:id="0" w:name="211"/>
      <w:bookmarkEnd w:id="0"/>
      <w:r>
        <w:rPr>
          <w:rFonts w:ascii="宋体" w:hAnsi="宋体" w:cs="宋体"/>
          <w:kern w:val="0"/>
          <w:sz w:val="24"/>
          <w:szCs w:val="24"/>
        </w:rPr>
        <w:br w:type="textWrapping"/>
      </w:r>
      <w:r>
        <w:rPr>
          <w:rFonts w:ascii="宋体" w:hAnsi="宋体" w:cs="宋体"/>
          <w:kern w:val="0"/>
          <w:sz w:val="24"/>
          <w:szCs w:val="24"/>
        </w:rPr>
        <w:t>1.增量模型适合于___</w:t>
      </w:r>
      <w:r>
        <w:rPr>
          <w:rFonts w:hint="eastAsia" w:ascii="宋体" w:hAnsi="宋体" w:cs="宋体"/>
          <w:kern w:val="0"/>
          <w:sz w:val="24"/>
          <w:szCs w:val="24"/>
        </w:rPr>
        <w:t>软件需求</w:t>
      </w:r>
      <w:r>
        <w:rPr>
          <w:rFonts w:ascii="宋体" w:hAnsi="宋体" w:cs="宋体"/>
          <w:kern w:val="0"/>
          <w:sz w:val="24"/>
          <w:szCs w:val="24"/>
        </w:rPr>
        <w:t>_____不明确、设计方案有一定风险的软件项目。</w:t>
      </w:r>
    </w:p>
    <w:p w14:paraId="534E535E">
      <w:pPr>
        <w:widowControl/>
        <w:spacing w:line="360" w:lineRule="auto"/>
        <w:jc w:val="left"/>
        <w:rPr>
          <w:rFonts w:hint="eastAsia" w:ascii="宋体" w:hAnsi="宋体" w:cs="宋体"/>
          <w:kern w:val="0"/>
          <w:sz w:val="24"/>
          <w:szCs w:val="24"/>
        </w:rPr>
      </w:pPr>
      <w:r>
        <w:rPr>
          <w:rFonts w:ascii="宋体" w:hAnsi="宋体" w:cs="宋体"/>
          <w:kern w:val="0"/>
          <w:sz w:val="24"/>
          <w:szCs w:val="24"/>
        </w:rPr>
        <w:t>2.结构化分析方法的分析策略是____</w:t>
      </w:r>
      <w:r>
        <w:rPr>
          <w:rFonts w:hint="eastAsia" w:ascii="宋体" w:hAnsi="宋体" w:cs="宋体"/>
          <w:kern w:val="0"/>
          <w:sz w:val="24"/>
          <w:szCs w:val="24"/>
        </w:rPr>
        <w:t>自顶向下逐步求精</w:t>
      </w:r>
      <w:r>
        <w:rPr>
          <w:rFonts w:ascii="宋体" w:hAnsi="宋体" w:cs="宋体"/>
          <w:kern w:val="0"/>
          <w:sz w:val="24"/>
          <w:szCs w:val="24"/>
        </w:rPr>
        <w:t>______。</w:t>
      </w:r>
    </w:p>
    <w:p w14:paraId="7EE11569">
      <w:pPr>
        <w:widowControl/>
        <w:spacing w:line="360" w:lineRule="auto"/>
        <w:jc w:val="left"/>
        <w:rPr>
          <w:rFonts w:hint="eastAsia" w:ascii="宋体" w:hAnsi="宋体" w:cs="宋体"/>
          <w:kern w:val="0"/>
          <w:sz w:val="24"/>
          <w:szCs w:val="24"/>
        </w:rPr>
      </w:pPr>
      <w:r>
        <w:rPr>
          <w:rFonts w:ascii="宋体" w:hAnsi="宋体" w:cs="宋体"/>
          <w:kern w:val="0"/>
          <w:sz w:val="24"/>
          <w:szCs w:val="24"/>
        </w:rPr>
        <w:t>3.可行性研究实质上是要在较高层次上以较抽象的方式进行_____</w:t>
      </w:r>
      <w:r>
        <w:rPr>
          <w:rFonts w:hint="eastAsia" w:ascii="宋体" w:hAnsi="宋体" w:cs="宋体"/>
          <w:kern w:val="0"/>
          <w:sz w:val="24"/>
          <w:szCs w:val="24"/>
        </w:rPr>
        <w:t>需求分析和设计</w:t>
      </w:r>
      <w:r>
        <w:rPr>
          <w:rFonts w:ascii="宋体" w:hAnsi="宋体" w:cs="宋体"/>
          <w:kern w:val="0"/>
          <w:sz w:val="24"/>
          <w:szCs w:val="24"/>
        </w:rPr>
        <w:t>______的过程。</w:t>
      </w:r>
    </w:p>
    <w:p w14:paraId="1BFF5C4D">
      <w:pPr>
        <w:widowControl/>
        <w:spacing w:line="360" w:lineRule="auto"/>
        <w:jc w:val="left"/>
        <w:rPr>
          <w:rFonts w:hint="eastAsia" w:ascii="宋体" w:hAnsi="宋体" w:cs="宋体"/>
          <w:kern w:val="0"/>
          <w:sz w:val="24"/>
          <w:szCs w:val="24"/>
        </w:rPr>
      </w:pPr>
      <w:r>
        <w:rPr>
          <w:rFonts w:ascii="宋体" w:hAnsi="宋体" w:cs="宋体"/>
          <w:kern w:val="0"/>
          <w:sz w:val="24"/>
          <w:szCs w:val="24"/>
        </w:rPr>
        <w:t>4.衡量模块独立性的两个定性标准是____</w:t>
      </w:r>
      <w:r>
        <w:rPr>
          <w:rFonts w:hint="eastAsia" w:ascii="宋体" w:hAnsi="宋体" w:cs="宋体"/>
          <w:kern w:val="0"/>
          <w:sz w:val="24"/>
          <w:szCs w:val="24"/>
        </w:rPr>
        <w:t>耦合性和内聚性</w:t>
      </w:r>
      <w:r>
        <w:rPr>
          <w:rFonts w:ascii="宋体" w:hAnsi="宋体" w:cs="宋体"/>
          <w:kern w:val="0"/>
          <w:sz w:val="24"/>
          <w:szCs w:val="24"/>
        </w:rPr>
        <w:t>_____。</w:t>
      </w:r>
    </w:p>
    <w:p w14:paraId="2E84B2E4">
      <w:pPr>
        <w:widowControl/>
        <w:spacing w:line="360" w:lineRule="auto"/>
        <w:jc w:val="left"/>
        <w:rPr>
          <w:rFonts w:hint="eastAsia" w:ascii="宋体" w:hAnsi="宋体" w:cs="宋体"/>
          <w:kern w:val="0"/>
          <w:sz w:val="24"/>
          <w:szCs w:val="24"/>
        </w:rPr>
      </w:pPr>
      <w:r>
        <w:rPr>
          <w:rFonts w:ascii="宋体" w:hAnsi="宋体" w:cs="宋体"/>
          <w:kern w:val="0"/>
          <w:sz w:val="24"/>
          <w:szCs w:val="24"/>
        </w:rPr>
        <w:t>5.Jackson方法是一种面向_____</w:t>
      </w:r>
      <w:r>
        <w:rPr>
          <w:rFonts w:hint="eastAsia" w:ascii="宋体" w:hAnsi="宋体" w:cs="宋体"/>
          <w:kern w:val="0"/>
          <w:sz w:val="24"/>
          <w:szCs w:val="24"/>
        </w:rPr>
        <w:t>数据结构</w:t>
      </w:r>
      <w:r>
        <w:rPr>
          <w:rFonts w:ascii="宋体" w:hAnsi="宋体" w:cs="宋体"/>
          <w:kern w:val="0"/>
          <w:sz w:val="24"/>
          <w:szCs w:val="24"/>
        </w:rPr>
        <w:t>_________的设计方法。</w:t>
      </w:r>
    </w:p>
    <w:p w14:paraId="33CFA228">
      <w:pPr>
        <w:widowControl/>
        <w:spacing w:line="360" w:lineRule="auto"/>
        <w:jc w:val="left"/>
        <w:rPr>
          <w:rFonts w:hint="eastAsia" w:ascii="宋体" w:hAnsi="宋体" w:cs="宋体"/>
          <w:kern w:val="0"/>
          <w:sz w:val="24"/>
          <w:szCs w:val="24"/>
        </w:rPr>
      </w:pPr>
      <w:r>
        <w:rPr>
          <w:rFonts w:ascii="宋体" w:hAnsi="宋体" w:cs="宋体"/>
          <w:kern w:val="0"/>
          <w:sz w:val="24"/>
          <w:szCs w:val="24"/>
        </w:rPr>
        <w:t>6.软件集成测试的方法主要有两种，它们是____</w:t>
      </w:r>
      <w:r>
        <w:rPr>
          <w:rFonts w:hint="eastAsia" w:ascii="宋体" w:hAnsi="宋体" w:cs="宋体"/>
          <w:kern w:val="0"/>
          <w:sz w:val="24"/>
          <w:szCs w:val="24"/>
        </w:rPr>
        <w:t>渐增式和非渐增式测试</w:t>
      </w:r>
      <w:r>
        <w:rPr>
          <w:rFonts w:ascii="宋体" w:hAnsi="宋体" w:cs="宋体"/>
          <w:kern w:val="0"/>
          <w:sz w:val="24"/>
          <w:szCs w:val="24"/>
        </w:rPr>
        <w:t>______。</w:t>
      </w:r>
    </w:p>
    <w:p w14:paraId="3F8C9D64">
      <w:pPr>
        <w:widowControl/>
        <w:spacing w:line="360" w:lineRule="auto"/>
        <w:jc w:val="left"/>
        <w:rPr>
          <w:rFonts w:hint="eastAsia" w:ascii="宋体" w:hAnsi="宋体" w:cs="宋体"/>
          <w:kern w:val="0"/>
          <w:sz w:val="24"/>
          <w:szCs w:val="24"/>
        </w:rPr>
      </w:pPr>
      <w:r>
        <w:rPr>
          <w:rFonts w:ascii="宋体" w:hAnsi="宋体" w:cs="宋体"/>
          <w:kern w:val="0"/>
          <w:sz w:val="24"/>
          <w:szCs w:val="24"/>
        </w:rPr>
        <w:t>7.维护阶段是软件生存周期中花费精力和费用_____</w:t>
      </w:r>
      <w:r>
        <w:rPr>
          <w:rFonts w:hint="eastAsia" w:ascii="宋体" w:hAnsi="宋体" w:cs="宋体"/>
          <w:kern w:val="0"/>
          <w:sz w:val="24"/>
          <w:szCs w:val="24"/>
        </w:rPr>
        <w:t>最多</w:t>
      </w:r>
      <w:r>
        <w:rPr>
          <w:rFonts w:ascii="宋体" w:hAnsi="宋体" w:cs="宋体"/>
          <w:kern w:val="0"/>
          <w:sz w:val="24"/>
          <w:szCs w:val="24"/>
        </w:rPr>
        <w:t>________的阶段。</w:t>
      </w:r>
    </w:p>
    <w:p w14:paraId="107EDC66">
      <w:pPr>
        <w:widowControl/>
        <w:spacing w:line="360" w:lineRule="auto"/>
        <w:jc w:val="left"/>
        <w:rPr>
          <w:rFonts w:hint="eastAsia" w:ascii="宋体" w:hAnsi="宋体" w:cs="宋体"/>
          <w:kern w:val="0"/>
          <w:sz w:val="24"/>
          <w:szCs w:val="24"/>
        </w:rPr>
      </w:pPr>
      <w:r>
        <w:rPr>
          <w:rFonts w:ascii="宋体" w:hAnsi="宋体" w:cs="宋体"/>
          <w:kern w:val="0"/>
          <w:sz w:val="24"/>
          <w:szCs w:val="24"/>
        </w:rPr>
        <w:t>8.继承性是子类自动共享其父类的________</w:t>
      </w:r>
      <w:r>
        <w:rPr>
          <w:rFonts w:hint="eastAsia" w:ascii="宋体" w:hAnsi="宋体" w:cs="宋体"/>
          <w:kern w:val="0"/>
          <w:sz w:val="24"/>
          <w:szCs w:val="24"/>
        </w:rPr>
        <w:t>数据结构和方法</w:t>
      </w:r>
      <w:r>
        <w:rPr>
          <w:rFonts w:ascii="宋体" w:hAnsi="宋体" w:cs="宋体"/>
          <w:kern w:val="0"/>
          <w:sz w:val="24"/>
          <w:szCs w:val="24"/>
        </w:rPr>
        <w:t>______机制。</w:t>
      </w:r>
      <w:r>
        <w:rPr>
          <w:rFonts w:hint="eastAsia" w:ascii="宋体" w:hAnsi="宋体" w:cs="宋体"/>
          <w:kern w:val="0"/>
          <w:sz w:val="24"/>
          <w:szCs w:val="24"/>
        </w:rPr>
        <w:t xml:space="preserve">  </w:t>
      </w:r>
    </w:p>
    <w:p w14:paraId="6DD9EB13">
      <w:pPr>
        <w:widowControl/>
        <w:spacing w:line="360" w:lineRule="auto"/>
        <w:jc w:val="left"/>
        <w:rPr>
          <w:rFonts w:hint="eastAsia" w:ascii="宋体" w:hAnsi="宋体" w:cs="宋体"/>
          <w:kern w:val="0"/>
          <w:sz w:val="24"/>
          <w:szCs w:val="24"/>
        </w:rPr>
      </w:pPr>
      <w:r>
        <w:rPr>
          <w:rFonts w:ascii="宋体" w:hAnsi="宋体" w:cs="宋体"/>
          <w:kern w:val="0"/>
          <w:sz w:val="24"/>
          <w:szCs w:val="24"/>
        </w:rPr>
        <w:t>9.在面向对象方法中，人们常用状态图描述类中对象的_______</w:t>
      </w:r>
      <w:r>
        <w:rPr>
          <w:rFonts w:hint="eastAsia" w:ascii="宋体" w:hAnsi="宋体" w:cs="宋体"/>
          <w:kern w:val="0"/>
          <w:sz w:val="24"/>
          <w:szCs w:val="24"/>
        </w:rPr>
        <w:t>动态行为</w:t>
      </w:r>
      <w:r>
        <w:rPr>
          <w:rFonts w:ascii="宋体" w:hAnsi="宋体" w:cs="宋体"/>
          <w:kern w:val="0"/>
          <w:sz w:val="24"/>
          <w:szCs w:val="24"/>
        </w:rPr>
        <w:t>____。</w:t>
      </w:r>
    </w:p>
    <w:p w14:paraId="5C1C36AE">
      <w:pPr>
        <w:widowControl/>
        <w:spacing w:line="360" w:lineRule="auto"/>
        <w:jc w:val="left"/>
        <w:rPr>
          <w:rFonts w:hint="eastAsia" w:ascii="宋体" w:hAnsi="宋体" w:cs="宋体"/>
          <w:kern w:val="0"/>
          <w:sz w:val="24"/>
          <w:szCs w:val="24"/>
        </w:rPr>
      </w:pPr>
      <w:r>
        <w:rPr>
          <w:rFonts w:ascii="宋体" w:hAnsi="宋体" w:cs="宋体"/>
          <w:kern w:val="0"/>
          <w:sz w:val="24"/>
          <w:szCs w:val="24"/>
        </w:rPr>
        <w:t>10.规定功能的软件，在一定程度上能从错误状态自动恢复到正常状态，则称该软件为_</w:t>
      </w:r>
      <w:r>
        <w:rPr>
          <w:rFonts w:hint="eastAsia" w:ascii="宋体" w:hAnsi="宋体" w:cs="宋体"/>
          <w:kern w:val="0"/>
          <w:sz w:val="24"/>
          <w:szCs w:val="24"/>
        </w:rPr>
        <w:t xml:space="preserve">容错 </w:t>
      </w:r>
      <w:r>
        <w:rPr>
          <w:rFonts w:ascii="宋体" w:hAnsi="宋体" w:cs="宋体"/>
          <w:kern w:val="0"/>
          <w:sz w:val="24"/>
          <w:szCs w:val="24"/>
        </w:rPr>
        <w:t>软件。</w:t>
      </w:r>
    </w:p>
    <w:p w14:paraId="416A97F0">
      <w:pPr>
        <w:spacing w:line="360" w:lineRule="auto"/>
        <w:rPr>
          <w:sz w:val="24"/>
          <w:szCs w:val="24"/>
        </w:rPr>
      </w:pPr>
    </w:p>
    <w:p w14:paraId="72267846">
      <w:pPr>
        <w:numPr>
          <w:ilvl w:val="0"/>
          <w:numId w:val="1"/>
        </w:numPr>
        <w:spacing w:line="360" w:lineRule="auto"/>
        <w:rPr>
          <w:rFonts w:hint="eastAsia"/>
          <w:sz w:val="24"/>
          <w:szCs w:val="24"/>
        </w:rPr>
      </w:pPr>
      <w:r>
        <w:rPr>
          <w:rFonts w:hint="eastAsia"/>
          <w:sz w:val="24"/>
          <w:szCs w:val="24"/>
        </w:rPr>
        <w:t>软件项目管理的范围主要集中于3个P上，即：People人员、Problem问题和（过程process  项目project</w:t>
      </w:r>
    </w:p>
    <w:p w14:paraId="48E0FDBB">
      <w:pPr>
        <w:numPr>
          <w:ilvl w:val="0"/>
          <w:numId w:val="2"/>
        </w:numPr>
        <w:spacing w:line="360" w:lineRule="auto"/>
        <w:rPr>
          <w:sz w:val="24"/>
          <w:szCs w:val="24"/>
        </w:rPr>
      </w:pPr>
      <w:r>
        <w:rPr>
          <w:rFonts w:hint="eastAsia"/>
          <w:sz w:val="24"/>
          <w:szCs w:val="24"/>
        </w:rPr>
        <w:t>文档（document）—一种数据媒体和其上所记录的（数据）。</w:t>
      </w:r>
    </w:p>
    <w:p w14:paraId="7A72C2C6">
      <w:pPr>
        <w:numPr>
          <w:ilvl w:val="0"/>
          <w:numId w:val="2"/>
        </w:numPr>
        <w:spacing w:line="360" w:lineRule="auto"/>
        <w:rPr>
          <w:sz w:val="24"/>
          <w:szCs w:val="24"/>
        </w:rPr>
      </w:pPr>
      <w:r>
        <w:rPr>
          <w:rFonts w:hint="eastAsia"/>
          <w:sz w:val="24"/>
          <w:szCs w:val="24"/>
        </w:rPr>
        <w:t>机器语言、汇编语言：依赖于机器，面向（机器）</w:t>
      </w:r>
    </w:p>
    <w:p w14:paraId="1FA72FF3">
      <w:pPr>
        <w:numPr>
          <w:ilvl w:val="0"/>
          <w:numId w:val="2"/>
        </w:numPr>
        <w:spacing w:line="360" w:lineRule="auto"/>
        <w:rPr>
          <w:sz w:val="24"/>
          <w:szCs w:val="24"/>
        </w:rPr>
      </w:pPr>
      <w:r>
        <w:rPr>
          <w:rFonts w:hint="eastAsia"/>
          <w:sz w:val="24"/>
          <w:szCs w:val="24"/>
        </w:rPr>
        <w:t>软件有效性（efficiency），指软件系统的时间和（空间）效率。</w:t>
      </w:r>
    </w:p>
    <w:p w14:paraId="6BE7473B">
      <w:pPr>
        <w:numPr>
          <w:ilvl w:val="0"/>
          <w:numId w:val="2"/>
        </w:numPr>
        <w:spacing w:line="360" w:lineRule="auto"/>
        <w:rPr>
          <w:sz w:val="24"/>
          <w:szCs w:val="24"/>
        </w:rPr>
      </w:pPr>
      <w:r>
        <w:rPr>
          <w:rFonts w:hint="eastAsia"/>
          <w:sz w:val="24"/>
          <w:szCs w:val="24"/>
        </w:rPr>
        <w:t xml:space="preserve">软件定义过程可通过软件系统的  </w:t>
      </w:r>
      <w:r>
        <w:rPr>
          <w:rFonts w:hint="eastAsia"/>
          <w:b/>
          <w:color w:val="FF0000"/>
          <w:sz w:val="24"/>
          <w:szCs w:val="24"/>
        </w:rPr>
        <w:t xml:space="preserve">可行性研究  和 需求分析 </w:t>
      </w:r>
      <w:r>
        <w:rPr>
          <w:rFonts w:hint="eastAsia"/>
          <w:sz w:val="24"/>
          <w:szCs w:val="24"/>
        </w:rPr>
        <w:t>两个阶段来完成。</w:t>
      </w:r>
    </w:p>
    <w:p w14:paraId="22A486FD">
      <w:pPr>
        <w:numPr>
          <w:ilvl w:val="0"/>
          <w:numId w:val="2"/>
        </w:numPr>
        <w:spacing w:line="360" w:lineRule="auto"/>
        <w:rPr>
          <w:sz w:val="24"/>
          <w:szCs w:val="24"/>
        </w:rPr>
      </w:pPr>
      <w:r>
        <w:rPr>
          <w:rFonts w:hint="eastAsia"/>
          <w:sz w:val="24"/>
          <w:szCs w:val="24"/>
        </w:rPr>
        <w:t>软件定义的基本任务是确定软件系统的工程（需求），也就是要搞清“做什么”。</w:t>
      </w:r>
    </w:p>
    <w:p w14:paraId="1CDB68C3">
      <w:pPr>
        <w:numPr>
          <w:ilvl w:val="0"/>
          <w:numId w:val="2"/>
        </w:numPr>
        <w:spacing w:line="360" w:lineRule="auto"/>
        <w:rPr>
          <w:sz w:val="24"/>
          <w:szCs w:val="24"/>
        </w:rPr>
      </w:pPr>
      <w:r>
        <w:rPr>
          <w:rFonts w:hint="eastAsia"/>
          <w:sz w:val="24"/>
          <w:szCs w:val="24"/>
        </w:rPr>
        <w:t>为了使用户需求逐步精细化、完全化、一致化，通常采用（需求建模技术）。</w:t>
      </w:r>
    </w:p>
    <w:p w14:paraId="284EB3F1">
      <w:pPr>
        <w:numPr>
          <w:ilvl w:val="0"/>
          <w:numId w:val="2"/>
        </w:numPr>
        <w:spacing w:line="360" w:lineRule="auto"/>
        <w:rPr>
          <w:sz w:val="24"/>
          <w:szCs w:val="24"/>
        </w:rPr>
      </w:pPr>
      <w:r>
        <w:rPr>
          <w:rFonts w:hint="eastAsia"/>
          <w:sz w:val="24"/>
          <w:szCs w:val="24"/>
        </w:rPr>
        <w:t>一个软件的深度是指其控制的（层数）。</w:t>
      </w:r>
    </w:p>
    <w:p w14:paraId="6E59F9BE">
      <w:pPr>
        <w:numPr>
          <w:ilvl w:val="0"/>
          <w:numId w:val="2"/>
        </w:numPr>
        <w:spacing w:line="360" w:lineRule="auto"/>
        <w:rPr>
          <w:sz w:val="24"/>
          <w:szCs w:val="24"/>
        </w:rPr>
      </w:pPr>
      <w:r>
        <w:rPr>
          <w:rFonts w:hint="eastAsia"/>
          <w:sz w:val="24"/>
          <w:szCs w:val="24"/>
        </w:rPr>
        <w:t>以详细设计说明书为输入，将该输入用某种程序设计语言翻译成计算机可以理解并最终可运行的代码的过程叫（编码）过程。</w:t>
      </w:r>
    </w:p>
    <w:p w14:paraId="0CCEDC06">
      <w:pPr>
        <w:numPr>
          <w:ilvl w:val="0"/>
          <w:numId w:val="2"/>
        </w:numPr>
        <w:spacing w:line="360" w:lineRule="auto"/>
        <w:rPr>
          <w:sz w:val="24"/>
          <w:szCs w:val="24"/>
        </w:rPr>
      </w:pPr>
      <w:r>
        <w:rPr>
          <w:rFonts w:hint="eastAsia"/>
          <w:sz w:val="24"/>
          <w:szCs w:val="24"/>
        </w:rPr>
        <w:t>软件维护是软件生命周期的（最后）一个阶段。</w:t>
      </w:r>
    </w:p>
    <w:p w14:paraId="76DB782A">
      <w:pPr>
        <w:spacing w:line="360" w:lineRule="auto"/>
        <w:rPr>
          <w:sz w:val="24"/>
          <w:szCs w:val="24"/>
        </w:rPr>
      </w:pPr>
    </w:p>
    <w:p w14:paraId="5C9DE6FB">
      <w:pPr>
        <w:numPr>
          <w:ilvl w:val="0"/>
          <w:numId w:val="3"/>
        </w:numPr>
        <w:spacing w:line="360" w:lineRule="auto"/>
        <w:rPr>
          <w:sz w:val="24"/>
          <w:szCs w:val="24"/>
        </w:rPr>
      </w:pPr>
      <w:r>
        <w:rPr>
          <w:rFonts w:hint="eastAsia"/>
          <w:sz w:val="24"/>
          <w:szCs w:val="24"/>
        </w:rPr>
        <w:t xml:space="preserve"> 黑盒测试主要是测试软件是否满足（功能）需求。</w:t>
      </w:r>
    </w:p>
    <w:p w14:paraId="30B3119D">
      <w:pPr>
        <w:numPr>
          <w:ilvl w:val="0"/>
          <w:numId w:val="3"/>
        </w:numPr>
        <w:spacing w:line="360" w:lineRule="auto"/>
        <w:rPr>
          <w:sz w:val="24"/>
          <w:szCs w:val="24"/>
        </w:rPr>
      </w:pPr>
      <w:r>
        <w:rPr>
          <w:rFonts w:hint="eastAsia"/>
          <w:sz w:val="24"/>
          <w:szCs w:val="24"/>
        </w:rPr>
        <w:t>（</w:t>
      </w:r>
      <w:r>
        <w:rPr>
          <w:rFonts w:hint="eastAsia"/>
          <w:color w:val="FF0000"/>
          <w:sz w:val="24"/>
          <w:szCs w:val="24"/>
        </w:rPr>
        <w:t>调试</w:t>
      </w:r>
      <w:r>
        <w:rPr>
          <w:rFonts w:hint="eastAsia"/>
          <w:sz w:val="24"/>
          <w:szCs w:val="24"/>
        </w:rPr>
        <w:t>）的目的是确定错误的位置和引起错误的原因，并加以改正。因此，又称为排错或纠错。</w:t>
      </w:r>
    </w:p>
    <w:p w14:paraId="78C86A37">
      <w:pPr>
        <w:pStyle w:val="11"/>
        <w:spacing w:line="360" w:lineRule="auto"/>
        <w:rPr>
          <w:rFonts w:hint="eastAsia" w:ascii="宋体" w:hAnsi="宋体" w:eastAsia="宋体" w:cs="宋体"/>
          <w:color w:val="FF0000"/>
          <w:u w:val="single"/>
        </w:rPr>
      </w:pPr>
    </w:p>
    <w:p w14:paraId="76CE2896">
      <w:pPr>
        <w:numPr>
          <w:ilvl w:val="0"/>
          <w:numId w:val="4"/>
        </w:numPr>
        <w:spacing w:line="360" w:lineRule="auto"/>
        <w:rPr>
          <w:sz w:val="24"/>
          <w:szCs w:val="24"/>
        </w:rPr>
      </w:pPr>
      <w:r>
        <w:rPr>
          <w:rFonts w:hint="eastAsia"/>
          <w:sz w:val="24"/>
          <w:szCs w:val="24"/>
        </w:rPr>
        <w:t>软件可理解性，指系统具有清晰的结构，能直接反映问题的（需求）。</w:t>
      </w:r>
    </w:p>
    <w:p w14:paraId="5DF7EBD7">
      <w:pPr>
        <w:numPr>
          <w:ilvl w:val="0"/>
          <w:numId w:val="4"/>
        </w:numPr>
        <w:spacing w:line="360" w:lineRule="auto"/>
        <w:rPr>
          <w:sz w:val="24"/>
          <w:szCs w:val="24"/>
        </w:rPr>
      </w:pPr>
      <w:r>
        <w:rPr>
          <w:rFonts w:hint="eastAsia"/>
          <w:sz w:val="24"/>
          <w:szCs w:val="24"/>
        </w:rPr>
        <w:t>在实体</w:t>
      </w:r>
      <w:r>
        <w:rPr>
          <w:sz w:val="24"/>
          <w:szCs w:val="24"/>
        </w:rPr>
        <w:t>-</w:t>
      </w:r>
      <w:r>
        <w:rPr>
          <w:rFonts w:hint="eastAsia"/>
          <w:sz w:val="24"/>
          <w:szCs w:val="24"/>
        </w:rPr>
        <w:t>关系图简称</w:t>
      </w:r>
      <w:r>
        <w:rPr>
          <w:sz w:val="24"/>
          <w:szCs w:val="24"/>
        </w:rPr>
        <w:t>E-R</w:t>
      </w:r>
      <w:r>
        <w:rPr>
          <w:rFonts w:hint="eastAsia"/>
          <w:sz w:val="24"/>
          <w:szCs w:val="24"/>
        </w:rPr>
        <w:t>图中，数据对象实体用长方形、关系用（菱形）、属性用椭圆表示。</w:t>
      </w:r>
    </w:p>
    <w:p w14:paraId="0B1F7FEF">
      <w:pPr>
        <w:numPr>
          <w:ilvl w:val="0"/>
          <w:numId w:val="4"/>
        </w:numPr>
        <w:spacing w:line="360" w:lineRule="auto"/>
        <w:rPr>
          <w:sz w:val="24"/>
          <w:szCs w:val="24"/>
        </w:rPr>
      </w:pPr>
      <w:r>
        <w:rPr>
          <w:rFonts w:hint="eastAsia"/>
          <w:sz w:val="24"/>
          <w:szCs w:val="24"/>
        </w:rPr>
        <w:t>从工程管理的角度软件设计可分为概要设计和（详细）设计两大步骤。</w:t>
      </w:r>
    </w:p>
    <w:p w14:paraId="527BABB8">
      <w:pPr>
        <w:numPr>
          <w:ilvl w:val="0"/>
          <w:numId w:val="4"/>
        </w:numPr>
        <w:spacing w:line="360" w:lineRule="auto"/>
        <w:rPr>
          <w:sz w:val="24"/>
          <w:szCs w:val="24"/>
        </w:rPr>
      </w:pPr>
      <w:r>
        <w:rPr>
          <w:rFonts w:hint="eastAsia"/>
          <w:sz w:val="24"/>
          <w:szCs w:val="24"/>
        </w:rPr>
        <w:t>通过向用户提供视觉和听觉上的反馈，保持用户与界面间的双向通信，是提高界面可（交互）性的措施之一。</w:t>
      </w:r>
    </w:p>
    <w:p w14:paraId="6D779F03">
      <w:pPr>
        <w:numPr>
          <w:ilvl w:val="0"/>
          <w:numId w:val="4"/>
        </w:numPr>
        <w:spacing w:line="360" w:lineRule="auto"/>
        <w:rPr>
          <w:sz w:val="24"/>
          <w:szCs w:val="24"/>
        </w:rPr>
      </w:pPr>
      <w:r>
        <w:rPr>
          <w:rFonts w:hint="eastAsia"/>
          <w:sz w:val="24"/>
          <w:szCs w:val="24"/>
        </w:rPr>
        <w:t>测试用例中，不仅要选择合理的输入数据，还要选择（不合理）的输入数据。</w:t>
      </w:r>
    </w:p>
    <w:p w14:paraId="569E37E1">
      <w:pPr>
        <w:pStyle w:val="11"/>
        <w:spacing w:line="360" w:lineRule="auto"/>
        <w:rPr>
          <w:rFonts w:hint="eastAsia" w:ascii="宋体" w:hAnsi="宋体" w:eastAsia="宋体" w:cs="宋体"/>
          <w:color w:val="FF0000"/>
          <w:u w:val="single"/>
        </w:rPr>
      </w:pPr>
    </w:p>
    <w:p w14:paraId="3D52E2D2">
      <w:pPr>
        <w:spacing w:line="360" w:lineRule="auto"/>
        <w:rPr>
          <w:rFonts w:hint="eastAsia"/>
          <w:sz w:val="24"/>
          <w:szCs w:val="24"/>
        </w:rPr>
      </w:pPr>
    </w:p>
    <w:sectPr>
      <w:pgSz w:w="11906" w:h="16838"/>
      <w:pgMar w:top="851" w:right="851" w:bottom="851" w:left="907"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4D62C9"/>
    <w:multiLevelType w:val="singleLevel"/>
    <w:tmpl w:val="CD4D62C9"/>
    <w:lvl w:ilvl="0" w:tentative="0">
      <w:start w:val="1"/>
      <w:numFmt w:val="decimal"/>
      <w:lvlText w:val="%1."/>
      <w:lvlJc w:val="left"/>
      <w:pPr>
        <w:tabs>
          <w:tab w:val="left" w:pos="312"/>
        </w:tabs>
      </w:pPr>
    </w:lvl>
  </w:abstractNum>
  <w:abstractNum w:abstractNumId="1">
    <w:nsid w:val="30BD0AFC"/>
    <w:multiLevelType w:val="multilevel"/>
    <w:tmpl w:val="30BD0AFC"/>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3C720F89"/>
    <w:multiLevelType w:val="multilevel"/>
    <w:tmpl w:val="3C720F89"/>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48856837"/>
    <w:multiLevelType w:val="multilevel"/>
    <w:tmpl w:val="48856837"/>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5654"/>
    <w:rsid w:val="0002650E"/>
    <w:rsid w:val="00086AFB"/>
    <w:rsid w:val="0009412C"/>
    <w:rsid w:val="000E4E66"/>
    <w:rsid w:val="0012602F"/>
    <w:rsid w:val="00223BB3"/>
    <w:rsid w:val="00271D5C"/>
    <w:rsid w:val="00394DD2"/>
    <w:rsid w:val="004A7EC6"/>
    <w:rsid w:val="004E3715"/>
    <w:rsid w:val="00565654"/>
    <w:rsid w:val="00777286"/>
    <w:rsid w:val="007D6F88"/>
    <w:rsid w:val="00806256"/>
    <w:rsid w:val="0082615F"/>
    <w:rsid w:val="00871F6F"/>
    <w:rsid w:val="00C602C3"/>
    <w:rsid w:val="00D0768C"/>
    <w:rsid w:val="00DA089F"/>
    <w:rsid w:val="00EA0832"/>
    <w:rsid w:val="00F13B23"/>
    <w:rsid w:val="00F23F3A"/>
    <w:rsid w:val="3AD74B42"/>
    <w:rsid w:val="5BCC67F6"/>
    <w:rsid w:val="65E854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3"/>
    <w:qFormat/>
    <w:uiPriority w:val="0"/>
    <w:rPr>
      <w:rFonts w:ascii="宋体" w:hAnsi="Courier New" w:eastAsia="宋体" w:cs="Courier New"/>
      <w:szCs w:val="21"/>
    </w:rPr>
  </w:style>
  <w:style w:type="paragraph" w:styleId="3">
    <w:name w:val="Balloon Text"/>
    <w:basedOn w:val="1"/>
    <w:link w:val="12"/>
    <w:semiHidden/>
    <w:unhideWhenUsed/>
    <w:qFormat/>
    <w:uiPriority w:val="99"/>
    <w:rPr>
      <w:sz w:val="18"/>
      <w:szCs w:val="18"/>
    </w:rPr>
  </w:style>
  <w:style w:type="paragraph" w:styleId="4">
    <w:name w:val="footer"/>
    <w:basedOn w:val="1"/>
    <w:link w:val="9"/>
    <w:unhideWhenUsed/>
    <w:qFormat/>
    <w:uiPriority w:val="99"/>
    <w:pPr>
      <w:tabs>
        <w:tab w:val="center" w:pos="4153"/>
        <w:tab w:val="right" w:pos="8306"/>
      </w:tabs>
      <w:snapToGrid w:val="0"/>
      <w:jc w:val="left"/>
    </w:pPr>
    <w:rPr>
      <w:sz w:val="18"/>
      <w:szCs w:val="18"/>
    </w:rPr>
  </w:style>
  <w:style w:type="paragraph" w:styleId="5">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8">
    <w:name w:val="页眉 字符"/>
    <w:basedOn w:val="7"/>
    <w:link w:val="5"/>
    <w:qFormat/>
    <w:uiPriority w:val="99"/>
    <w:rPr>
      <w:sz w:val="18"/>
      <w:szCs w:val="18"/>
    </w:rPr>
  </w:style>
  <w:style w:type="character" w:customStyle="1" w:styleId="9">
    <w:name w:val="页脚 字符"/>
    <w:basedOn w:val="7"/>
    <w:link w:val="4"/>
    <w:qFormat/>
    <w:uiPriority w:val="99"/>
    <w:rPr>
      <w:sz w:val="18"/>
      <w:szCs w:val="18"/>
    </w:rPr>
  </w:style>
  <w:style w:type="paragraph" w:styleId="10">
    <w:name w:val="List Paragraph"/>
    <w:basedOn w:val="1"/>
    <w:qFormat/>
    <w:uiPriority w:val="34"/>
    <w:pPr>
      <w:ind w:firstLine="420" w:firstLineChars="200"/>
    </w:pPr>
  </w:style>
  <w:style w:type="paragraph" w:customStyle="1" w:styleId="11">
    <w:name w:val="Default"/>
    <w:qFormat/>
    <w:uiPriority w:val="0"/>
    <w:pPr>
      <w:widowControl w:val="0"/>
      <w:autoSpaceDE w:val="0"/>
      <w:autoSpaceDN w:val="0"/>
      <w:adjustRightInd w:val="0"/>
      <w:spacing w:after="160" w:line="278" w:lineRule="auto"/>
    </w:pPr>
    <w:rPr>
      <w:rFonts w:ascii="黑体" w:eastAsia="黑体" w:cs="黑体" w:hAnsiTheme="minorHAnsi"/>
      <w:color w:val="000000"/>
      <w:sz w:val="24"/>
      <w:szCs w:val="24"/>
      <w:lang w:val="en-US" w:eastAsia="zh-CN" w:bidi="ar-SA"/>
    </w:rPr>
  </w:style>
  <w:style w:type="character" w:customStyle="1" w:styleId="12">
    <w:name w:val="批注框文本 字符"/>
    <w:basedOn w:val="7"/>
    <w:link w:val="3"/>
    <w:semiHidden/>
    <w:qFormat/>
    <w:uiPriority w:val="99"/>
    <w:rPr>
      <w:sz w:val="18"/>
      <w:szCs w:val="18"/>
    </w:rPr>
  </w:style>
  <w:style w:type="character" w:customStyle="1" w:styleId="13">
    <w:name w:val="纯文本 字符"/>
    <w:basedOn w:val="7"/>
    <w:link w:val="2"/>
    <w:qFormat/>
    <w:uiPriority w:val="0"/>
    <w:rPr>
      <w:rFonts w:ascii="宋体" w:hAnsi="Courier New" w:eastAsia="宋体" w:cs="Courier New"/>
      <w:szCs w:val="21"/>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3634</Words>
  <Characters>3894</Characters>
  <Lines>123</Lines>
  <Paragraphs>165</Paragraphs>
  <TotalTime>16</TotalTime>
  <ScaleCrop>false</ScaleCrop>
  <LinksUpToDate>false</LinksUpToDate>
  <CharactersWithSpaces>3963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2013-12-28T08:03:00Z</dcterms:created>
  <dc:creator>Lxq</dc:creator>
  <cp:lastModifiedBy>セイバー</cp:lastModifiedBy>
  <dcterms:modified xsi:type="dcterms:W3CDTF">2026-06-30T08:25:14Z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eyJoZGlkIjoiMzlhNzczMjI3ZjAyZGFiOTZhNzI5YjgyNmMzYjcwOTUiLCJ1c2VySWQiOiI1OTc1MjQ5MTAifQ==</vt:lpwstr>
  </property>
  <property fmtid="{D5CDD505-2E9C-101B-9397-08002B2CF9AE}" pid="4" name="ICV">
    <vt:lpwstr>884C42CDF5AD46DC9D26D46F45C158A9_12</vt:lpwstr>
  </property>
</Properties>
</file>