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B720D">
      <w:pPr>
        <w:jc w:val="center"/>
        <w:rPr>
          <w:rFonts w:ascii="微软雅黑" w:hAnsi="微软雅黑" w:eastAsia="微软雅黑"/>
          <w:b/>
          <w:sz w:val="44"/>
        </w:rPr>
      </w:pPr>
    </w:p>
    <w:p w14:paraId="25CB5F5B">
      <w:pPr>
        <w:jc w:val="center"/>
        <w:rPr>
          <w:rFonts w:ascii="微软雅黑" w:hAnsi="微软雅黑" w:eastAsia="微软雅黑"/>
          <w:b/>
          <w:sz w:val="44"/>
        </w:rPr>
      </w:pPr>
    </w:p>
    <w:p w14:paraId="5045DF06">
      <w:pPr>
        <w:jc w:val="center"/>
        <w:rPr>
          <w:rFonts w:ascii="微软雅黑" w:hAnsi="微软雅黑" w:eastAsia="微软雅黑"/>
          <w:b/>
          <w:sz w:val="44"/>
        </w:rPr>
      </w:pPr>
    </w:p>
    <w:p w14:paraId="76D0D0E6">
      <w:pPr>
        <w:jc w:val="center"/>
        <w:rPr>
          <w:rFonts w:ascii="微软雅黑" w:hAnsi="微软雅黑" w:eastAsia="微软雅黑"/>
          <w:b/>
          <w:sz w:val="44"/>
        </w:rPr>
      </w:pPr>
    </w:p>
    <w:p w14:paraId="54D974C3">
      <w:pPr>
        <w:jc w:val="center"/>
      </w:pPr>
      <w:r>
        <w:rPr>
          <w:rFonts w:ascii="微软雅黑" w:hAnsi="微软雅黑" w:eastAsia="微软雅黑"/>
          <w:b/>
          <w:sz w:val="44"/>
        </w:rPr>
        <w:t>师大快跑：点亮校园计划</w:t>
      </w:r>
      <w:r>
        <w:rPr>
          <w:rFonts w:ascii="微软雅黑" w:hAnsi="微软雅黑" w:eastAsia="微软雅黑"/>
          <w:b/>
          <w:sz w:val="44"/>
        </w:rPr>
        <w:br w:type="textWrapping"/>
      </w:r>
      <w:r>
        <w:rPr>
          <w:rFonts w:ascii="微软雅黑" w:hAnsi="微软雅黑" w:eastAsia="微软雅黑"/>
          <w:b/>
          <w:sz w:val="36"/>
        </w:rPr>
        <w:t>第14周系统设计阶段汇报文档</w:t>
      </w:r>
      <w:r>
        <w:rPr>
          <w:rFonts w:ascii="微软雅黑" w:hAnsi="微软雅黑" w:eastAsia="微软雅黑"/>
          <w:b/>
          <w:sz w:val="36"/>
        </w:rPr>
        <w:br w:type="textWrapping"/>
      </w:r>
    </w:p>
    <w:p w14:paraId="3C9D4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61" w:beforeLines="100" w:after="361" w:afterLines="100" w:line="240" w:lineRule="auto"/>
        <w:jc w:val="center"/>
        <w:textAlignment w:val="auto"/>
        <w:rPr>
          <w:rFonts w:ascii="微软雅黑" w:hAnsi="微软雅黑" w:eastAsia="微软雅黑"/>
          <w:snapToGrid w:val="0"/>
          <w:kern w:val="0"/>
          <w:sz w:val="22"/>
        </w:rPr>
      </w:pPr>
      <w:r>
        <w:rPr>
          <w:rFonts w:ascii="微软雅黑" w:hAnsi="微软雅黑" w:eastAsia="微软雅黑"/>
          <w:snapToGrid w:val="0"/>
          <w:kern w:val="0"/>
          <w:sz w:val="22"/>
        </w:rPr>
        <w:t>课程：软件工程与GIS设计</w:t>
      </w:r>
    </w:p>
    <w:p w14:paraId="66EFC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61" w:beforeLines="100" w:after="361" w:afterLines="100" w:line="240" w:lineRule="auto"/>
        <w:jc w:val="center"/>
        <w:textAlignment w:val="auto"/>
        <w:rPr>
          <w:rFonts w:ascii="微软雅黑" w:hAnsi="微软雅黑" w:eastAsia="微软雅黑"/>
          <w:snapToGrid w:val="0"/>
          <w:kern w:val="0"/>
          <w:sz w:val="22"/>
        </w:rPr>
      </w:pPr>
      <w:r>
        <w:rPr>
          <w:rFonts w:hint="eastAsia" w:ascii="微软雅黑" w:hAnsi="微软雅黑" w:eastAsia="微软雅黑"/>
          <w:snapToGrid w:val="0"/>
          <w:kern w:val="0"/>
          <w:sz w:val="22"/>
          <w:lang w:val="en-US" w:eastAsia="zh-CN"/>
        </w:rPr>
        <w:t>教师：</w:t>
      </w:r>
      <w:r>
        <w:rPr>
          <w:rFonts w:ascii="微软雅黑" w:hAnsi="微软雅黑" w:eastAsia="微软雅黑"/>
          <w:snapToGrid w:val="0"/>
          <w:kern w:val="0"/>
          <w:sz w:val="22"/>
        </w:rPr>
        <w:t>林广发</w:t>
      </w:r>
      <w:r>
        <w:rPr>
          <w:rFonts w:ascii="微软雅黑" w:hAnsi="微软雅黑" w:eastAsia="微软雅黑"/>
          <w:snapToGrid w:val="0"/>
          <w:kern w:val="0"/>
          <w:sz w:val="22"/>
        </w:rPr>
        <w:br w:type="textWrapping"/>
      </w:r>
      <w:r>
        <w:rPr>
          <w:rFonts w:ascii="微软雅黑" w:hAnsi="微软雅黑" w:eastAsia="微软雅黑"/>
          <w:snapToGrid w:val="0"/>
          <w:kern w:val="0"/>
          <w:sz w:val="22"/>
        </w:rPr>
        <w:t>主题：系统设计阶段汇报与讨论</w:t>
      </w:r>
    </w:p>
    <w:p w14:paraId="4C7248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361" w:beforeLines="100" w:after="361" w:afterLines="100" w:line="240" w:lineRule="auto"/>
        <w:jc w:val="center"/>
        <w:textAlignment w:val="auto"/>
        <w:rPr>
          <w:rFonts w:hint="default" w:ascii="微软雅黑" w:hAnsi="微软雅黑" w:eastAsia="微软雅黑"/>
          <w:snapToGrid w:val="0"/>
          <w:kern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snapToGrid w:val="0"/>
          <w:kern w:val="0"/>
          <w:sz w:val="22"/>
          <w:lang w:val="en-US" w:eastAsia="zh-CN"/>
        </w:rPr>
        <w:t>2026年6月2日</w:t>
      </w:r>
    </w:p>
    <w:p w14:paraId="6D3A4D4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br w:type="page"/>
      </w:r>
    </w:p>
    <w:p w14:paraId="513198F2">
      <w:pPr>
        <w:pStyle w:val="3"/>
        <w:bidi w:val="0"/>
      </w:pPr>
      <w:r>
        <w:t>系统总体设计</w:t>
      </w:r>
    </w:p>
    <w:p w14:paraId="4D58F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ind w:firstLine="420" w:firstLineChars="200"/>
        <w:textAlignment w:val="auto"/>
      </w:pPr>
      <w:r>
        <w:t>本项目定位为基于微信小程序、校园 GIS 数据和游戏化反馈的校园空间探索应用。系统的核心目标不是记录用户“跑了多少公里”，而是记录用户“探索了多少校园空间”。用户在福建师范大学旗山校区内步行或跑步时，系统持续采集定位点，形成轨迹线，并通过空间分析将轨迹转化为网格点亮、地标发现、路线完成和成就解锁等反馈。</w:t>
      </w:r>
    </w:p>
    <w:p w14:paraId="343D7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ind w:firstLine="420" w:firstLineChars="200"/>
        <w:textAlignment w:val="auto"/>
      </w:pPr>
      <w:r>
        <w:t>第14周系统设计阶段的重点，是把前期需求分析、数据库设计和当前小程序 MVP 进度统一到一个清晰的系统结构中。当前阶段已具备地图展示、定位轨迹、5m逻辑网格、20m GPS缓冲点亮、POI触发、探索结算、历史记录、地标图鉴、成就中心和云端同步等核心闭环。排行榜、群体热力图、完整后台管理、独立答题页等内容作为后续扩展。</w:t>
      </w:r>
    </w:p>
    <w:p w14:paraId="47B6A00E">
      <w:pPr>
        <w:pStyle w:val="3"/>
        <w:bidi w:val="0"/>
      </w:pPr>
      <w:r>
        <w:t>系统架构设计</w:t>
      </w:r>
    </w:p>
    <w:p w14:paraId="4BF55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ind w:firstLine="420" w:firstLineChars="200"/>
        <w:textAlignment w:val="auto"/>
      </w:pPr>
      <w:r>
        <w:t>系统采用“微信小程序前端 + 本地空间计算 + 微信云开发后端”的架构。微信小程序端负责地图可视化、定位授权、轨迹采集、探索面板、页面跳转和即时反馈；空间计算层负责距离计算、点面判断、线面相交、轨迹缓冲、不可到达区域过滤和规则判断；云函数层以 sdkpFunctions 为统一入口，内部拆分 profile、grid、poi、session、config 等处理模块；云数据库负责保存用户进度、网格点亮、POI触发和探索会话。</w:t>
      </w:r>
    </w:p>
    <w:p w14:paraId="04064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ind w:firstLine="420" w:firstLineChars="200"/>
        <w:textAlignment w:val="auto"/>
      </w:pPr>
      <w:r>
        <w:t>这种架构把高频、即时的空间判定放在小程序端执行，降低云端请求压力；把用户进度和探索结果放在云数据库中持久化，支撑历史记录、图鉴、成就中心和后续跨设备恢复。</w:t>
      </w:r>
    </w:p>
    <w:p w14:paraId="13597A36">
      <w:pPr>
        <w:jc w:val="center"/>
      </w:pPr>
      <w:r>
        <w:drawing>
          <wp:inline distT="0" distB="0" distL="114300" distR="114300">
            <wp:extent cx="4934585" cy="3571875"/>
            <wp:effectExtent l="0" t="0" r="9525" b="1270"/>
            <wp:docPr id="1" name="Picture 1" descr="应用模型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应用模型设计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38E6">
      <w:pPr>
        <w:jc w:val="center"/>
      </w:pPr>
      <w:r>
        <w:rPr>
          <w:color w:val="5B677D"/>
          <w:sz w:val="18"/>
        </w:rPr>
        <w:t>图：应用模型设计图</w:t>
      </w:r>
    </w:p>
    <w:p w14:paraId="74CE4553">
      <w:pPr>
        <w:pStyle w:val="3"/>
        <w:bidi w:val="0"/>
      </w:pPr>
      <w:r>
        <w:t>功能模块设计</w:t>
      </w:r>
    </w:p>
    <w:p w14:paraId="17E95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ind w:firstLine="420" w:firstLineChars="200"/>
        <w:textAlignment w:val="auto"/>
      </w:pPr>
      <w:r>
        <w:t>系统功能划分为地图展示、定位轨迹、空间点亮、POI与Quiz、路线与成就、结果展示、云端同步七个模块。模块之间围绕“定位输入、空间判定、游戏反馈、数据同步”形成闭环。</w:t>
      </w:r>
    </w:p>
    <w:p w14:paraId="0EABE133">
      <w:pPr>
        <w:jc w:val="center"/>
      </w:pPr>
      <w:r>
        <w:drawing>
          <wp:inline distT="0" distB="0" distL="114300" distR="114300">
            <wp:extent cx="4843780" cy="2995295"/>
            <wp:effectExtent l="0" t="0" r="3175" b="5715"/>
            <wp:docPr id="2" name="Picture 2" descr="模块设计与模块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模块设计与模块结构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378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EF89">
      <w:pPr>
        <w:jc w:val="center"/>
      </w:pPr>
      <w:r>
        <w:rPr>
          <w:color w:val="5B677D"/>
          <w:sz w:val="18"/>
        </w:rPr>
        <w:t>图：模块设计与模块结构图</w:t>
      </w:r>
    </w:p>
    <w:tbl>
      <w:tblPr>
        <w:tblStyle w:val="4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4575"/>
        <w:gridCol w:w="2640"/>
      </w:tblGrid>
      <w:tr w14:paraId="5F374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shd w:val="clear" w:color="auto" w:fill="D9EAF7"/>
            <w:vAlign w:val="center"/>
          </w:tcPr>
          <w:p w14:paraId="1A1F35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w="4575" w:type="dxa"/>
            <w:shd w:val="clear" w:color="auto" w:fill="D9EAF7"/>
            <w:vAlign w:val="center"/>
          </w:tcPr>
          <w:p w14:paraId="35E3E2B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主要职责</w:t>
            </w:r>
          </w:p>
        </w:tc>
        <w:tc>
          <w:tcPr>
            <w:tcW w:w="2640" w:type="dxa"/>
            <w:shd w:val="clear" w:color="auto" w:fill="D9EAF7"/>
            <w:vAlign w:val="center"/>
          </w:tcPr>
          <w:p w14:paraId="7B5513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当前表述</w:t>
            </w:r>
          </w:p>
        </w:tc>
      </w:tr>
      <w:tr w14:paraId="51D2D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vAlign w:val="center"/>
          </w:tcPr>
          <w:p w14:paraId="3C7748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地图展示模块</w:t>
            </w:r>
          </w:p>
        </w:tc>
        <w:tc>
          <w:tcPr>
            <w:tcW w:w="4575" w:type="dxa"/>
            <w:vAlign w:val="center"/>
          </w:tcPr>
          <w:p w14:paraId="3A73412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展示腾讯地图底图、校区边界、道路、建筑、POI和已点亮网格。</w:t>
            </w:r>
          </w:p>
        </w:tc>
        <w:tc>
          <w:tcPr>
            <w:tcW w:w="2640" w:type="dxa"/>
            <w:vAlign w:val="center"/>
          </w:tcPr>
          <w:p w14:paraId="7A33AD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已完成小程序首页地图</w:t>
            </w:r>
          </w:p>
          <w:p w14:paraId="0FD301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与专题图层叠加。</w:t>
            </w:r>
          </w:p>
        </w:tc>
      </w:tr>
      <w:tr w14:paraId="4C10E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vAlign w:val="center"/>
          </w:tcPr>
          <w:p w14:paraId="750351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定位轨迹模块</w:t>
            </w:r>
          </w:p>
        </w:tc>
        <w:tc>
          <w:tcPr>
            <w:tcW w:w="4575" w:type="dxa"/>
            <w:vAlign w:val="center"/>
          </w:tcPr>
          <w:p w14:paraId="271450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获取用户定位，绘制探索轨迹，提示GPS状态。</w:t>
            </w:r>
          </w:p>
        </w:tc>
        <w:tc>
          <w:tcPr>
            <w:tcW w:w="2640" w:type="dxa"/>
            <w:vAlign w:val="center"/>
          </w:tcPr>
          <w:p w14:paraId="5901FB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代码层面已完成，仍需校准。</w:t>
            </w:r>
          </w:p>
        </w:tc>
      </w:tr>
      <w:tr w14:paraId="4FCE9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vAlign w:val="center"/>
          </w:tcPr>
          <w:p w14:paraId="161DFB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空间点亮模块</w:t>
            </w:r>
          </w:p>
        </w:tc>
        <w:tc>
          <w:tcPr>
            <w:tcW w:w="4575" w:type="dxa"/>
            <w:vAlign w:val="center"/>
          </w:tcPr>
          <w:p w14:paraId="44C46FF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根据轨迹段和5m网格进行20m缓冲点亮。</w:t>
            </w:r>
          </w:p>
        </w:tc>
        <w:tc>
          <w:tcPr>
            <w:tcW w:w="2640" w:type="dxa"/>
            <w:vAlign w:val="center"/>
          </w:tcPr>
          <w:p w14:paraId="710A148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系统设计阶段的核心模块。</w:t>
            </w:r>
          </w:p>
        </w:tc>
      </w:tr>
      <w:tr w14:paraId="21248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vAlign w:val="center"/>
          </w:tcPr>
          <w:p w14:paraId="74D3EE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POI与Quiz模块</w:t>
            </w:r>
          </w:p>
        </w:tc>
        <w:tc>
          <w:tcPr>
            <w:tcW w:w="4575" w:type="dxa"/>
            <w:vAlign w:val="center"/>
          </w:tcPr>
          <w:p w14:paraId="38875B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根据绑定网格触发地标，图书馆等POI支持弹窗答题。</w:t>
            </w:r>
          </w:p>
        </w:tc>
        <w:tc>
          <w:tcPr>
            <w:tcW w:w="2640" w:type="dxa"/>
            <w:vAlign w:val="center"/>
          </w:tcPr>
          <w:p w14:paraId="5A30D3F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已实现最小答题确认流程，</w:t>
            </w:r>
          </w:p>
          <w:p w14:paraId="76244E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独立答题页后续完善。</w:t>
            </w:r>
          </w:p>
        </w:tc>
      </w:tr>
      <w:tr w14:paraId="42BBF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vAlign w:val="center"/>
          </w:tcPr>
          <w:p w14:paraId="24A5DE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路线与成就模块</w:t>
            </w:r>
          </w:p>
        </w:tc>
        <w:tc>
          <w:tcPr>
            <w:tcW w:w="4575" w:type="dxa"/>
            <w:vAlign w:val="center"/>
          </w:tcPr>
          <w:p w14:paraId="07429D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根据路线完成度、POI数量、网格数量触发成就。</w:t>
            </w:r>
          </w:p>
        </w:tc>
        <w:tc>
          <w:tcPr>
            <w:tcW w:w="2640" w:type="dxa"/>
            <w:vAlign w:val="center"/>
          </w:tcPr>
          <w:p w14:paraId="4C0990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已实现基础路线和成就中心。</w:t>
            </w:r>
          </w:p>
        </w:tc>
      </w:tr>
      <w:tr w14:paraId="122C1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vAlign w:val="center"/>
          </w:tcPr>
          <w:p w14:paraId="1FEE4FE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结果展示模块</w:t>
            </w:r>
          </w:p>
        </w:tc>
        <w:tc>
          <w:tcPr>
            <w:tcW w:w="4575" w:type="dxa"/>
            <w:vAlign w:val="center"/>
          </w:tcPr>
          <w:p w14:paraId="0942E7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展示结算页、历史页、图鉴页、成就页。</w:t>
            </w:r>
          </w:p>
        </w:tc>
        <w:tc>
          <w:tcPr>
            <w:tcW w:w="2640" w:type="dxa"/>
            <w:vAlign w:val="center"/>
          </w:tcPr>
          <w:p w14:paraId="6CC650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已形成页面组。</w:t>
            </w:r>
          </w:p>
        </w:tc>
      </w:tr>
      <w:tr w14:paraId="0051B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1" w:type="dxa"/>
            <w:vAlign w:val="center"/>
          </w:tcPr>
          <w:p w14:paraId="38E166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云端同步模块</w:t>
            </w:r>
          </w:p>
        </w:tc>
        <w:tc>
          <w:tcPr>
            <w:tcW w:w="4575" w:type="dxa"/>
            <w:vAlign w:val="center"/>
          </w:tcPr>
          <w:p w14:paraId="345A8C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同步用户汇总、网格、POI和会话摘要。</w:t>
            </w:r>
          </w:p>
        </w:tc>
        <w:tc>
          <w:tcPr>
            <w:tcW w:w="2640" w:type="dxa"/>
            <w:vAlign w:val="center"/>
          </w:tcPr>
          <w:p w14:paraId="3716D0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已与前期数据库4个核心集合对应。</w:t>
            </w:r>
          </w:p>
        </w:tc>
      </w:tr>
    </w:tbl>
    <w:p w14:paraId="5F85DAE9"/>
    <w:p w14:paraId="35A89A94">
      <w:pPr>
        <w:pStyle w:val="3"/>
        <w:bidi w:val="0"/>
      </w:pPr>
      <w:r>
        <w:t>业务流程设计</w:t>
      </w:r>
    </w:p>
    <w:p w14:paraId="33A7B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ind w:firstLine="420" w:firstLineChars="200"/>
        <w:textAlignment w:val="auto"/>
      </w:pPr>
      <w:r>
        <w:t>业务流程从用户打开小程序开始。系统先完成定位授权和校园地图初始化，随后读取本地缓存与云端进度。用户点击开始探索后，系统持续采集定位点，并将定位点转化为轨迹线。每产生一个有效轨迹段，系统就进行缓冲点亮、POI触发和成就判断。用户点击结束探索后，系统生成结算数据并同步云数据库。</w:t>
      </w:r>
    </w:p>
    <w:p w14:paraId="7236A178">
      <w:pPr>
        <w:jc w:val="center"/>
      </w:pPr>
      <w:r>
        <w:drawing>
          <wp:inline distT="0" distB="0" distL="114300" distR="114300">
            <wp:extent cx="5922645" cy="3091180"/>
            <wp:effectExtent l="0" t="0" r="3810" b="6985"/>
            <wp:docPr id="3" name="Picture 3" descr="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业务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2507">
      <w:pPr>
        <w:jc w:val="center"/>
      </w:pPr>
      <w:r>
        <w:rPr>
          <w:color w:val="5B677D"/>
          <w:sz w:val="18"/>
        </w:rPr>
        <w:t>图：业务流程图</w:t>
      </w:r>
    </w:p>
    <w:p w14:paraId="77254611">
      <w:pPr>
        <w:pStyle w:val="3"/>
        <w:bidi w:val="0"/>
      </w:pPr>
      <w:r>
        <w:t>数据流程设计</w:t>
      </w:r>
    </w:p>
    <w:p w14:paraId="1CD08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ind w:firstLine="420" w:firstLineChars="200"/>
        <w:textAlignment w:val="auto"/>
      </w:pPr>
      <w:r>
        <w:t>数据流程体现了从空间数据到业务数据的转换。微信定位API产生经纬度点，前端将其组织为轨迹点数组和轨迹段；轨迹段与5m逻辑网格进行缓冲判定，输出新增 grid_id；新增网格进一步驱动POI发现、路线完成和成就判断；最终形成用户汇总、网格记录、POI记录和探索会话摘要，并通过云函数写入CloudBase数据库。</w:t>
      </w:r>
    </w:p>
    <w:p w14:paraId="1E6486D3">
      <w:pPr>
        <w:jc w:val="center"/>
      </w:pPr>
      <w:r>
        <w:drawing>
          <wp:inline distT="0" distB="0" distL="114300" distR="114300">
            <wp:extent cx="3980815" cy="3001645"/>
            <wp:effectExtent l="0" t="0" r="2540" b="10160"/>
            <wp:docPr id="4" name="Picture 4" descr="数据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数据流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081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BF3F">
      <w:pPr>
        <w:jc w:val="center"/>
      </w:pPr>
      <w:r>
        <w:rPr>
          <w:color w:val="5B677D"/>
          <w:sz w:val="18"/>
        </w:rPr>
        <w:t>图：数据流程图</w:t>
      </w:r>
    </w:p>
    <w:p w14:paraId="72B39CAE">
      <w:pPr>
        <w:pStyle w:val="3"/>
        <w:bidi w:val="0"/>
      </w:pPr>
      <w:r>
        <w:t>系统流程设计</w:t>
      </w:r>
    </w:p>
    <w:p w14:paraId="2FBBD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ind w:firstLine="420" w:firstLineChars="200"/>
        <w:textAlignment w:val="auto"/>
      </w:pPr>
      <w:r>
        <w:t>系统启动时，首页先加载本地空间数据、用户缓存和探索草稿。如果云环境可用，系统调用getRuntimeConfig和getUserProgress读取云端配置与用户进度；如果云端不可用，则使用本地配置兜底。探索过程中，系统根据采样间隔和移动距离决定是否记录新轨迹点，避免过高频率计算。探索结束时，系统停止定位，生成会话摘要，进入结算页，并执行云端同步。</w:t>
      </w:r>
    </w:p>
    <w:p w14:paraId="3D7CB7E6">
      <w:pPr>
        <w:jc w:val="center"/>
      </w:pPr>
      <w:r>
        <w:drawing>
          <wp:inline distT="0" distB="0" distL="114300" distR="114300">
            <wp:extent cx="4415790" cy="1605915"/>
            <wp:effectExtent l="0" t="0" r="10160" b="2540"/>
            <wp:docPr id="5" name="Picture 5" descr="系统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系统流程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579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7825">
      <w:pPr>
        <w:jc w:val="center"/>
      </w:pPr>
      <w:r>
        <w:rPr>
          <w:color w:val="5B677D"/>
          <w:sz w:val="18"/>
        </w:rPr>
        <w:t>图：系统流程图</w:t>
      </w:r>
    </w:p>
    <w:p w14:paraId="2825BE03">
      <w:pPr>
        <w:pStyle w:val="3"/>
        <w:bidi w:val="0"/>
      </w:pPr>
      <w:r>
        <w:t>详细设计：核心点亮算法</w:t>
      </w:r>
    </w:p>
    <w:p w14:paraId="6B1D8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ind w:firstLine="420" w:firstLineChars="200"/>
        <w:textAlignment w:val="auto"/>
      </w:pPr>
      <w:r>
        <w:t>前期需求文档曾规划使用Turf.js进行空间相交和缓冲判断。</w:t>
      </w:r>
      <w:r>
        <w:rPr>
          <w:rFonts w:hint="eastAsia"/>
          <w:lang w:val="en-US" w:eastAsia="zh-CN"/>
        </w:rPr>
        <w:t>实际实现</w:t>
      </w:r>
      <w:r>
        <w:t>没有直接引入Turf.js，而是采用轻量JavaScript几何函数实现同类空间分析思想。底层网格由前期50m设想迭代为5m逻辑网格，实际点亮时以20m GPS缓冲走廊抵消手机定位误差。这样既保证统计粒度，又避免真实校园环境下GPS漂移导致点亮不稳定。</w:t>
      </w:r>
    </w:p>
    <w:p w14:paraId="48310EB7">
      <w:pPr>
        <w:jc w:val="center"/>
      </w:pPr>
      <w:r>
        <w:drawing>
          <wp:inline distT="0" distB="0" distL="114300" distR="114300">
            <wp:extent cx="5669280" cy="3037840"/>
            <wp:effectExtent l="0" t="0" r="7620" b="13335"/>
            <wp:docPr id="6" name="Picture 6" descr="核心模块算法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核心模块算法设计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D773">
      <w:pPr>
        <w:jc w:val="center"/>
      </w:pPr>
      <w:r>
        <w:rPr>
          <w:color w:val="5B677D"/>
          <w:sz w:val="18"/>
        </w:rPr>
        <w:t>图：核心模块算法设计图</w:t>
      </w:r>
    </w:p>
    <w:tbl>
      <w:tblPr>
        <w:tblStyle w:val="4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28"/>
        <w:gridCol w:w="2227"/>
        <w:gridCol w:w="2201"/>
      </w:tblGrid>
      <w:tr w14:paraId="7FEA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37AEA3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9226B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输入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EDA15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处理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168BB0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输出</w:t>
            </w:r>
          </w:p>
        </w:tc>
      </w:tr>
      <w:tr w14:paraId="66258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4C7323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轨迹采样</w:t>
            </w:r>
          </w:p>
        </w:tc>
        <w:tc>
          <w:tcPr>
            <w:tcW w:w="2484" w:type="dxa"/>
            <w:vAlign w:val="center"/>
          </w:tcPr>
          <w:p w14:paraId="184CE5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上一定位点、当前定位点、时间间隔、距离阈值</w:t>
            </w:r>
          </w:p>
        </w:tc>
        <w:tc>
          <w:tcPr>
            <w:tcW w:w="2484" w:type="dxa"/>
            <w:vAlign w:val="center"/>
          </w:tcPr>
          <w:p w14:paraId="53C627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过滤过近或过频繁定位点</w:t>
            </w:r>
          </w:p>
        </w:tc>
        <w:tc>
          <w:tcPr>
            <w:tcW w:w="2484" w:type="dxa"/>
            <w:vAlign w:val="center"/>
          </w:tcPr>
          <w:p w14:paraId="1459D8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有效轨迹点</w:t>
            </w:r>
          </w:p>
        </w:tc>
      </w:tr>
      <w:tr w14:paraId="700BC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61E8907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候选网格筛选</w:t>
            </w:r>
          </w:p>
        </w:tc>
        <w:tc>
          <w:tcPr>
            <w:tcW w:w="2484" w:type="dxa"/>
            <w:vAlign w:val="center"/>
          </w:tcPr>
          <w:p w14:paraId="56EEC9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轨迹段、5m网格集合</w:t>
            </w:r>
          </w:p>
        </w:tc>
        <w:tc>
          <w:tcPr>
            <w:tcW w:w="2484" w:type="dxa"/>
            <w:vAlign w:val="center"/>
          </w:tcPr>
          <w:p w14:paraId="3F74AB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生成20m缓冲包络盒，减少计算范围</w:t>
            </w:r>
          </w:p>
        </w:tc>
        <w:tc>
          <w:tcPr>
            <w:tcW w:w="2484" w:type="dxa"/>
            <w:vAlign w:val="center"/>
          </w:tcPr>
          <w:p w14:paraId="7A8E14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候选网格</w:t>
            </w:r>
          </w:p>
        </w:tc>
      </w:tr>
      <w:tr w14:paraId="297F5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236DC5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缓冲点亮判定</w:t>
            </w:r>
          </w:p>
        </w:tc>
        <w:tc>
          <w:tcPr>
            <w:tcW w:w="2484" w:type="dxa"/>
            <w:vAlign w:val="center"/>
          </w:tcPr>
          <w:p w14:paraId="4C0785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候选网格中心、轨迹段</w:t>
            </w:r>
          </w:p>
        </w:tc>
        <w:tc>
          <w:tcPr>
            <w:tcW w:w="2484" w:type="dxa"/>
            <w:vAlign w:val="center"/>
          </w:tcPr>
          <w:p w14:paraId="1694E8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计算点到线段距离，判断是否小于等于20m</w:t>
            </w:r>
          </w:p>
        </w:tc>
        <w:tc>
          <w:tcPr>
            <w:tcW w:w="2484" w:type="dxa"/>
            <w:vAlign w:val="center"/>
          </w:tcPr>
          <w:p w14:paraId="7A8BE2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新增点亮网格</w:t>
            </w:r>
          </w:p>
        </w:tc>
      </w:tr>
      <w:tr w14:paraId="14C32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51712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不可到达过滤</w:t>
            </w:r>
          </w:p>
        </w:tc>
        <w:tc>
          <w:tcPr>
            <w:tcW w:w="2484" w:type="dxa"/>
            <w:vAlign w:val="center"/>
          </w:tcPr>
          <w:p w14:paraId="4B6CC4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新增网格、不可到达网格集合</w:t>
            </w:r>
          </w:p>
        </w:tc>
        <w:tc>
          <w:tcPr>
            <w:tcW w:w="2484" w:type="dxa"/>
            <w:vAlign w:val="center"/>
          </w:tcPr>
          <w:p w14:paraId="0E09257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排除湖面等不可点亮区域</w:t>
            </w:r>
          </w:p>
        </w:tc>
        <w:tc>
          <w:tcPr>
            <w:tcW w:w="2484" w:type="dxa"/>
            <w:vAlign w:val="center"/>
          </w:tcPr>
          <w:p w14:paraId="3B2712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有效点亮结果</w:t>
            </w:r>
          </w:p>
        </w:tc>
      </w:tr>
      <w:tr w14:paraId="63C35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451E0B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规则反馈</w:t>
            </w:r>
          </w:p>
        </w:tc>
        <w:tc>
          <w:tcPr>
            <w:tcW w:w="2484" w:type="dxa"/>
            <w:vAlign w:val="center"/>
          </w:tcPr>
          <w:p w14:paraId="7A6A02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有效点亮结果、POI/路线/成就规则</w:t>
            </w:r>
          </w:p>
        </w:tc>
        <w:tc>
          <w:tcPr>
            <w:tcW w:w="2484" w:type="dxa"/>
            <w:vAlign w:val="center"/>
          </w:tcPr>
          <w:p w14:paraId="026968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判断地标、路线和成就</w:t>
            </w:r>
          </w:p>
        </w:tc>
        <w:tc>
          <w:tcPr>
            <w:tcW w:w="2484" w:type="dxa"/>
            <w:vAlign w:val="center"/>
          </w:tcPr>
          <w:p w14:paraId="0648F1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用户即时反馈和会话摘要</w:t>
            </w:r>
          </w:p>
        </w:tc>
      </w:tr>
    </w:tbl>
    <w:p w14:paraId="6460D751">
      <w:r>
        <w:br w:type="page"/>
      </w:r>
    </w:p>
    <w:p w14:paraId="3A23EB7F">
      <w:pPr>
        <w:pStyle w:val="3"/>
        <w:bidi w:val="0"/>
      </w:pPr>
      <w:r>
        <w:t>HIPO</w:t>
      </w:r>
      <w:r>
        <w:rPr>
          <w:rFonts w:hint="eastAsia"/>
          <w:lang w:val="en-US" w:eastAsia="zh-CN"/>
        </w:rPr>
        <w:t>/</w:t>
      </w:r>
      <w:r>
        <w:t>IPO设计说明</w:t>
      </w:r>
    </w:p>
    <w:p w14:paraId="5ABAF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ind w:firstLine="420" w:firstLineChars="200"/>
        <w:textAlignment w:val="auto"/>
      </w:pPr>
      <w:r>
        <w:t>HIPO图用于从层次结构上描述系统功能。顶层为校园空间探索系统，下层包括地图展示、定位轨迹、空间点亮、POI/路线/成就、结果与同步等模块。每个模块都可进一步用IPO描述输入、处理和输出。</w:t>
      </w:r>
    </w:p>
    <w:p w14:paraId="478C3DB1">
      <w:pPr>
        <w:jc w:val="center"/>
      </w:pPr>
      <w:r>
        <w:drawing>
          <wp:inline distT="0" distB="0" distL="114300" distR="114300">
            <wp:extent cx="5669280" cy="2270760"/>
            <wp:effectExtent l="0" t="0" r="7620" b="13335"/>
            <wp:docPr id="7" name="Picture 7" descr="HIPO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HIPO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E58B">
      <w:pPr>
        <w:jc w:val="center"/>
      </w:pPr>
      <w:r>
        <w:rPr>
          <w:color w:val="5B677D"/>
          <w:sz w:val="18"/>
        </w:rPr>
        <w:t>图：HIPO图</w:t>
      </w:r>
    </w:p>
    <w:tbl>
      <w:tblPr>
        <w:tblStyle w:val="4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7"/>
        <w:gridCol w:w="2187"/>
        <w:gridCol w:w="2255"/>
        <w:gridCol w:w="2257"/>
      </w:tblGrid>
      <w:tr w14:paraId="4238A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368766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AC49F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Input 输入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6ABEBF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Process 处理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63AAA7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Output 输出</w:t>
            </w:r>
          </w:p>
        </w:tc>
      </w:tr>
      <w:tr w14:paraId="5F3D9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7A568E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地图展示</w:t>
            </w:r>
          </w:p>
        </w:tc>
        <w:tc>
          <w:tcPr>
            <w:tcW w:w="2484" w:type="dxa"/>
            <w:vAlign w:val="center"/>
          </w:tcPr>
          <w:p w14:paraId="35BD138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校园边界、道路、建筑、POI、点亮网格</w:t>
            </w:r>
          </w:p>
        </w:tc>
        <w:tc>
          <w:tcPr>
            <w:tcW w:w="2484" w:type="dxa"/>
            <w:vAlign w:val="center"/>
          </w:tcPr>
          <w:p w14:paraId="190664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生成map组件的polygon、polyline、marker</w:t>
            </w:r>
          </w:p>
        </w:tc>
        <w:tc>
          <w:tcPr>
            <w:tcW w:w="2484" w:type="dxa"/>
            <w:vAlign w:val="center"/>
          </w:tcPr>
          <w:p w14:paraId="2C426F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校园地图与专题图层</w:t>
            </w:r>
          </w:p>
        </w:tc>
      </w:tr>
      <w:tr w14:paraId="58AB3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3956A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定位轨迹</w:t>
            </w:r>
          </w:p>
        </w:tc>
        <w:tc>
          <w:tcPr>
            <w:tcW w:w="2484" w:type="dxa"/>
            <w:vAlign w:val="center"/>
          </w:tcPr>
          <w:p w14:paraId="781D85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微信定位点、精度、时间戳</w:t>
            </w:r>
          </w:p>
        </w:tc>
        <w:tc>
          <w:tcPr>
            <w:tcW w:w="2484" w:type="dxa"/>
            <w:vAlign w:val="center"/>
          </w:tcPr>
          <w:p w14:paraId="47485F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授权、采样、弱信号判断、轨迹绘制</w:t>
            </w:r>
          </w:p>
        </w:tc>
        <w:tc>
          <w:tcPr>
            <w:tcW w:w="2484" w:type="dxa"/>
            <w:vAlign w:val="center"/>
          </w:tcPr>
          <w:p w14:paraId="2B23AD0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轨迹线和当前位置状态</w:t>
            </w:r>
          </w:p>
        </w:tc>
      </w:tr>
      <w:tr w14:paraId="6CCA3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54F040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空间点亮</w:t>
            </w:r>
          </w:p>
        </w:tc>
        <w:tc>
          <w:tcPr>
            <w:tcW w:w="2484" w:type="dxa"/>
            <w:vAlign w:val="center"/>
          </w:tcPr>
          <w:p w14:paraId="0C2AAD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轨迹段、网格集合、不可到达区域</w:t>
            </w:r>
          </w:p>
        </w:tc>
        <w:tc>
          <w:tcPr>
            <w:tcW w:w="2484" w:type="dxa"/>
            <w:vAlign w:val="center"/>
          </w:tcPr>
          <w:p w14:paraId="2994AC1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20m缓冲判断、去重、覆盖率计算</w:t>
            </w:r>
          </w:p>
        </w:tc>
        <w:tc>
          <w:tcPr>
            <w:tcW w:w="2484" w:type="dxa"/>
            <w:vAlign w:val="center"/>
          </w:tcPr>
          <w:p w14:paraId="192AFF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新增点亮网格和覆盖率</w:t>
            </w:r>
          </w:p>
        </w:tc>
      </w:tr>
      <w:tr w14:paraId="6090D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26BA72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POI与成就</w:t>
            </w:r>
          </w:p>
        </w:tc>
        <w:tc>
          <w:tcPr>
            <w:tcW w:w="2484" w:type="dxa"/>
            <w:vAlign w:val="center"/>
          </w:tcPr>
          <w:p w14:paraId="24BC3E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点亮网格、POI规则、路线规则、成就规则</w:t>
            </w:r>
          </w:p>
        </w:tc>
        <w:tc>
          <w:tcPr>
            <w:tcW w:w="2484" w:type="dxa"/>
            <w:vAlign w:val="center"/>
          </w:tcPr>
          <w:p w14:paraId="10C3CE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网格绑定触发、阈值判断、成就判断</w:t>
            </w:r>
          </w:p>
        </w:tc>
        <w:tc>
          <w:tcPr>
            <w:tcW w:w="2484" w:type="dxa"/>
            <w:vAlign w:val="center"/>
          </w:tcPr>
          <w:p w14:paraId="3F6963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地标发现、路线完成、成就解锁</w:t>
            </w:r>
          </w:p>
        </w:tc>
      </w:tr>
      <w:tr w14:paraId="3269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3504948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云端同步</w:t>
            </w:r>
          </w:p>
        </w:tc>
        <w:tc>
          <w:tcPr>
            <w:tcW w:w="2484" w:type="dxa"/>
            <w:vAlign w:val="center"/>
          </w:tcPr>
          <w:p w14:paraId="01FB5C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用户汇总、网格、POI、会话摘要</w:t>
            </w:r>
          </w:p>
        </w:tc>
        <w:tc>
          <w:tcPr>
            <w:tcW w:w="2484" w:type="dxa"/>
            <w:vAlign w:val="center"/>
          </w:tcPr>
          <w:p w14:paraId="665EDB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云函数分发和集合写入</w:t>
            </w:r>
          </w:p>
        </w:tc>
        <w:tc>
          <w:tcPr>
            <w:tcW w:w="2484" w:type="dxa"/>
            <w:vAlign w:val="center"/>
          </w:tcPr>
          <w:p w14:paraId="15280B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CloudBase集合记录</w:t>
            </w:r>
          </w:p>
        </w:tc>
      </w:tr>
    </w:tbl>
    <w:p w14:paraId="43F932B1">
      <w:r>
        <w:br w:type="page"/>
      </w:r>
    </w:p>
    <w:p w14:paraId="04105FA1">
      <w:pPr>
        <w:pStyle w:val="3"/>
        <w:bidi w:val="0"/>
      </w:pPr>
      <w:r>
        <w:t>数据库设计说明</w:t>
      </w:r>
    </w:p>
    <w:p w14:paraId="4A955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ind w:firstLine="420" w:firstLineChars="200"/>
        <w:textAlignment w:val="auto"/>
      </w:pPr>
      <w:r>
        <w:t>当前数据库设计延续</w:t>
      </w:r>
      <w:r>
        <w:rPr>
          <w:rFonts w:hint="eastAsia"/>
          <w:lang w:val="en-US" w:eastAsia="zh-CN"/>
        </w:rPr>
        <w:t>此前的</w:t>
      </w:r>
      <w:r>
        <w:t>数据库建库成果，采用CloudBase NoSQL文档型结构。核心集合包括 userinfo、gridstatus、poi_records、track_sessions。集合之间通过 user_id、grid_id、poi_id 和 session_id 建立逻辑关联。当前代码还预留 runtime_config、poi_config、route_config、achievement_config 四个配置集合，用于后续将POI、路线、成就等规则逐步云端化。</w:t>
      </w:r>
    </w:p>
    <w:p w14:paraId="36DD9C62">
      <w:pPr>
        <w:jc w:val="center"/>
      </w:pPr>
      <w:r>
        <w:drawing>
          <wp:inline distT="0" distB="0" distL="114300" distR="114300">
            <wp:extent cx="4876165" cy="2659380"/>
            <wp:effectExtent l="0" t="0" r="63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926F">
      <w:pPr>
        <w:jc w:val="center"/>
      </w:pPr>
      <w:r>
        <w:rPr>
          <w:color w:val="5B677D"/>
          <w:sz w:val="18"/>
        </w:rPr>
        <w:t>图：数据库关系图</w:t>
      </w:r>
    </w:p>
    <w:tbl>
      <w:tblPr>
        <w:tblStyle w:val="4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2068"/>
        <w:gridCol w:w="2449"/>
        <w:gridCol w:w="2079"/>
      </w:tblGrid>
      <w:tr w14:paraId="34673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702DBB8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集合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A4315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记录粒度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6CECD1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主要字段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158CC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 w14:paraId="5961A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40B67A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userinfo</w:t>
            </w:r>
          </w:p>
        </w:tc>
        <w:tc>
          <w:tcPr>
            <w:tcW w:w="2484" w:type="dxa"/>
            <w:vAlign w:val="center"/>
          </w:tcPr>
          <w:p w14:paraId="31A745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每个用户1条</w:t>
            </w:r>
          </w:p>
        </w:tc>
        <w:tc>
          <w:tcPr>
            <w:tcW w:w="2484" w:type="dxa"/>
            <w:vAlign w:val="center"/>
          </w:tcPr>
          <w:p w14:paraId="68DA54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_id,nick_name, total_grids, explore_ratio, updated_at</w:t>
            </w:r>
          </w:p>
        </w:tc>
        <w:tc>
          <w:tcPr>
            <w:tcW w:w="2484" w:type="dxa"/>
            <w:vAlign w:val="center"/>
          </w:tcPr>
          <w:p w14:paraId="0C68FAD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保存用户累计探索进度。</w:t>
            </w:r>
          </w:p>
        </w:tc>
      </w:tr>
      <w:tr w14:paraId="21658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1D6C1E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gridstatus</w:t>
            </w:r>
          </w:p>
        </w:tc>
        <w:tc>
          <w:tcPr>
            <w:tcW w:w="2484" w:type="dxa"/>
            <w:vAlign w:val="center"/>
          </w:tcPr>
          <w:p w14:paraId="2DFD7C8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每个用户-网格1条</w:t>
            </w:r>
          </w:p>
        </w:tc>
        <w:tc>
          <w:tcPr>
            <w:tcW w:w="2484" w:type="dxa"/>
            <w:vAlign w:val="center"/>
          </w:tcPr>
          <w:p w14:paraId="746DFC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user_id,grid_id, unlock_time</w:t>
            </w:r>
          </w:p>
        </w:tc>
        <w:tc>
          <w:tcPr>
            <w:tcW w:w="2484" w:type="dxa"/>
            <w:vAlign w:val="center"/>
          </w:tcPr>
          <w:p w14:paraId="725D22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保存具体网格点亮状态。</w:t>
            </w:r>
          </w:p>
        </w:tc>
      </w:tr>
      <w:tr w14:paraId="4A341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4D8A35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poi_records</w:t>
            </w:r>
          </w:p>
        </w:tc>
        <w:tc>
          <w:tcPr>
            <w:tcW w:w="2484" w:type="dxa"/>
            <w:vAlign w:val="center"/>
          </w:tcPr>
          <w:p w14:paraId="45BF2E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每个用户-POI</w:t>
            </w:r>
            <w:r>
              <w:rPr>
                <w:rFonts w:hint="eastAsia" w:ascii="微软雅黑" w:hAnsi="微软雅黑" w:eastAsia="微软雅黑"/>
                <w:b w:val="0"/>
                <w:bCs/>
                <w:sz w:val="18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/>
                <w:b w:val="0"/>
                <w:bCs/>
                <w:sz w:val="18"/>
              </w:rPr>
              <w:t>1条</w:t>
            </w:r>
          </w:p>
        </w:tc>
        <w:tc>
          <w:tcPr>
            <w:tcW w:w="2484" w:type="dxa"/>
            <w:vAlign w:val="center"/>
          </w:tcPr>
          <w:p w14:paraId="4E963E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user_id, poi_id, poi_name, poi_type, trigger_time</w:t>
            </w:r>
          </w:p>
        </w:tc>
        <w:tc>
          <w:tcPr>
            <w:tcW w:w="2484" w:type="dxa"/>
            <w:vAlign w:val="center"/>
          </w:tcPr>
          <w:p w14:paraId="530BB54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保存地标触发记录。</w:t>
            </w:r>
          </w:p>
        </w:tc>
      </w:tr>
      <w:tr w14:paraId="14C46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vAlign w:val="center"/>
          </w:tcPr>
          <w:p w14:paraId="14C7FA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track_sessions</w:t>
            </w:r>
          </w:p>
        </w:tc>
        <w:tc>
          <w:tcPr>
            <w:tcW w:w="2484" w:type="dxa"/>
            <w:vAlign w:val="center"/>
          </w:tcPr>
          <w:p w14:paraId="4D4BD6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每次探索1条</w:t>
            </w:r>
          </w:p>
        </w:tc>
        <w:tc>
          <w:tcPr>
            <w:tcW w:w="2484" w:type="dxa"/>
            <w:vAlign w:val="center"/>
          </w:tcPr>
          <w:p w14:paraId="1288B9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session_id, duration_seconds, distance_meters, discovered_poi_ids, earned_achievement_ids</w:t>
            </w:r>
          </w:p>
        </w:tc>
        <w:tc>
          <w:tcPr>
            <w:tcW w:w="2484" w:type="dxa"/>
            <w:vAlign w:val="center"/>
          </w:tcPr>
          <w:p w14:paraId="6F52B6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/>
                <w:b w:val="0"/>
                <w:bCs/>
                <w:sz w:val="18"/>
              </w:rPr>
            </w:pPr>
            <w:r>
              <w:rPr>
                <w:rFonts w:ascii="微软雅黑" w:hAnsi="微软雅黑" w:eastAsia="微软雅黑"/>
                <w:b w:val="0"/>
                <w:bCs/>
                <w:sz w:val="18"/>
              </w:rPr>
              <w:t>保存探索会话摘要和结算依据。</w:t>
            </w:r>
          </w:p>
        </w:tc>
      </w:tr>
    </w:tbl>
    <w:p w14:paraId="5720DD5B"/>
    <w:p w14:paraId="0F12CD4E">
      <w:pPr>
        <w:pStyle w:val="3"/>
        <w:bidi w:val="0"/>
      </w:pPr>
      <w:r>
        <w:t>用户界面设计</w:t>
      </w:r>
    </w:p>
    <w:p w14:paraId="737E6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ind w:firstLine="420" w:firstLineChars="200"/>
        <w:textAlignment w:val="auto"/>
      </w:pPr>
      <w:r>
        <w:t>用户界面以地图为主界面。首页展示校园地图和探索面板，用户可以进行定位、开始探索、同步、清空轨迹、切换2D/3D视角，并进入历史、图鉴和成就页面。结算页突出本次距离、时长、点亮网格、发现地标、完成路线和解锁成就；图鉴页展示地标发现状态；成就页展示网格、POI、路线三类成就进度。</w:t>
      </w:r>
    </w:p>
    <w:p w14:paraId="394A57F5">
      <w:pPr>
        <w:pStyle w:val="3"/>
        <w:bidi w:val="0"/>
      </w:pPr>
      <w:r>
        <w:t>当前实现情况与后续计划</w:t>
      </w:r>
    </w:p>
    <w:tbl>
      <w:tblPr>
        <w:tblStyle w:val="42"/>
        <w:tblW w:w="885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16"/>
        <w:gridCol w:w="4236"/>
      </w:tblGrid>
      <w:tr w14:paraId="2264CA7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F849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48AD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当前状态</w:t>
            </w:r>
          </w:p>
        </w:tc>
      </w:tr>
      <w:tr w14:paraId="155AEAC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BA0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地图、定位、轨迹、点亮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2A8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代码已实现并通过测试</w:t>
            </w:r>
          </w:p>
        </w:tc>
      </w:tr>
      <w:tr w14:paraId="19CC2B0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CBA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POI、路线、成就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C19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基础规则和页面已实现</w:t>
            </w:r>
          </w:p>
        </w:tc>
      </w:tr>
      <w:tr w14:paraId="4C3932A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7F0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云端同步和数据库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91D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eastAsia="微软雅黑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已实现</w:t>
            </w:r>
          </w:p>
        </w:tc>
      </w:tr>
      <w:tr w14:paraId="54BB5DC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833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真机GPS验证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E58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仍需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进一步</w:t>
            </w:r>
            <w:r>
              <w:rPr>
                <w:rFonts w:ascii="微软雅黑" w:hAnsi="微软雅黑" w:eastAsia="微软雅黑"/>
                <w:b w:val="0"/>
                <w:sz w:val="18"/>
              </w:rPr>
              <w:t>测试</w:t>
            </w:r>
          </w:p>
        </w:tc>
      </w:tr>
      <w:tr w14:paraId="7983BBD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4C3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排行榜、热力图、社交</w:t>
            </w:r>
          </w:p>
        </w:tc>
        <w:tc>
          <w:tcPr>
            <w:tcW w:w="4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026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eastAsia="微软雅黑"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后续拓展</w:t>
            </w:r>
          </w:p>
        </w:tc>
      </w:tr>
    </w:tbl>
    <w:p w14:paraId="3E10114E"/>
    <w:p w14:paraId="1A367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ind w:firstLine="420" w:firstLineChars="200"/>
        <w:textAlignment w:val="auto"/>
      </w:pPr>
      <w:r>
        <w:t>当前项目已经完成从需求设计到MVP系统结构的迭代，重点验证定位、轨迹、空间点亮、结算与云端同步闭环。</w:t>
      </w:r>
    </w:p>
    <w:p w14:paraId="6AA12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360" w:lineRule="auto"/>
        <w:ind w:firstLine="420" w:firstLineChars="200"/>
        <w:textAlignment w:val="auto"/>
      </w:pPr>
      <w:r>
        <w:t>前期50m网格方案在实现阶段调整为5m逻辑网格，并通过20m GPS缓冲适配校园环境中的定位误差。当前空间分析采用轻量JS几何函数实现，体现了缓冲、相交、点面判断等GIS思想；Turf.js可作为后续替换或增强方案。排行榜、群体热力图和完整后台管理属于后续功能扩展，当前阶段不作为已完成功能展示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D07402"/>
    <w:multiLevelType w:val="multilevel"/>
    <w:tmpl w:val="A6D07402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pStyle w:val="5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pStyle w:val="6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3" w:tentative="0">
      <w:start w:val="1"/>
      <w:numFmt w:val="decimal"/>
      <w:pStyle w:val="7"/>
      <w:suff w:val="nothing"/>
      <w:lvlText w:val="（%4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8"/>
      <w:suff w:val="space"/>
      <w:lvlText w:val="%5"/>
      <w:lvlJc w:val="left"/>
      <w:pPr>
        <w:ind w:left="0" w:firstLine="0"/>
      </w:pPr>
      <w:rPr>
        <w:rFonts w:hint="eastAsia" w:ascii="黑体" w:hAnsi="黑体" w:eastAsia="黑体"/>
      </w:rPr>
    </w:lvl>
    <w:lvl w:ilvl="5" w:tentative="0">
      <w:start w:val="1"/>
      <w:numFmt w:val="decimal"/>
      <w:pStyle w:val="9"/>
      <w:suff w:val="nothing"/>
      <w:lvlText w:val="%6）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pStyle w:val="10"/>
      <w:suff w:val="nothing"/>
      <w:lvlText w:val="%7．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pStyle w:val="11"/>
      <w:suff w:val="nothing"/>
      <w:lvlText w:val="%8）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pStyle w:val="12"/>
      <w:suff w:val="nothing"/>
      <w:lvlText w:val="%9 "/>
      <w:lvlJc w:val="left"/>
      <w:pPr>
        <w:ind w:left="0" w:firstLine="0"/>
      </w:pPr>
      <w:rPr>
        <w:rFonts w:hint="eastAsia"/>
      </w:rPr>
    </w:lvl>
  </w:abstractNum>
  <w:abstractNum w:abstractNumId="1">
    <w:nsid w:val="BA8B224F"/>
    <w:multiLevelType w:val="singleLevel"/>
    <w:tmpl w:val="BA8B224F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2">
    <w:nsid w:val="BB2378A8"/>
    <w:multiLevelType w:val="singleLevel"/>
    <w:tmpl w:val="BB2378A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C5346E5D"/>
    <w:multiLevelType w:val="singleLevel"/>
    <w:tmpl w:val="C5346E5D"/>
    <w:lvl w:ilvl="0" w:tentative="0">
      <w:start w:val="1"/>
      <w:numFmt w:val="bullet"/>
      <w:pStyle w:val="1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4">
    <w:nsid w:val="CD5B7456"/>
    <w:multiLevelType w:val="singleLevel"/>
    <w:tmpl w:val="CD5B7456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ECD6668F"/>
    <w:multiLevelType w:val="singleLevel"/>
    <w:tmpl w:val="ECD6668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>
    <w:nsid w:val="0A0BD17E"/>
    <w:multiLevelType w:val="singleLevel"/>
    <w:tmpl w:val="0A0BD17E"/>
    <w:lvl w:ilvl="0" w:tentative="0">
      <w:start w:val="1"/>
      <w:numFmt w:val="bullet"/>
      <w:pStyle w:val="25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944F80"/>
    <w:rsid w:val="7215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nhideWhenUsed="0" w:uiPriority="0" w:semiHidden="0" w:name="macro"/>
    <w:lsdException w:uiPriority="99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" w:afterLines="20" w:line="288" w:lineRule="auto"/>
      <w:jc w:val="both"/>
    </w:pPr>
    <w:rPr>
      <w:rFonts w:ascii="黑体" w:hAnsi="黑体" w:eastAsia="黑体" w:cstheme="minorBidi"/>
      <w:kern w:val="2"/>
      <w:sz w:val="21"/>
      <w:szCs w:val="21"/>
      <w:lang w:val="en-US" w:eastAsia="zh-CN" w:bidi="ar-SA"/>
    </w:rPr>
  </w:style>
  <w:style w:type="paragraph" w:styleId="3">
    <w:name w:val="heading 1"/>
    <w:next w:val="4"/>
    <w:link w:val="153"/>
    <w:qFormat/>
    <w:uiPriority w:val="9"/>
    <w:pPr>
      <w:keepNext/>
      <w:keepLines/>
      <w:numPr>
        <w:ilvl w:val="0"/>
        <w:numId w:val="1"/>
      </w:numPr>
      <w:adjustRightInd w:val="0"/>
      <w:snapToGrid w:val="0"/>
      <w:spacing w:before="100" w:beforeLines="100" w:after="50" w:afterLines="50" w:line="288" w:lineRule="auto"/>
      <w:outlineLvl w:val="0"/>
    </w:pPr>
    <w:rPr>
      <w:rFonts w:ascii="黑体" w:hAnsi="黑体" w:eastAsia="黑体" w:cstheme="minorBidi"/>
      <w:b/>
      <w:bCs/>
      <w:kern w:val="44"/>
      <w:sz w:val="36"/>
      <w:szCs w:val="36"/>
      <w:lang w:val="en-US" w:eastAsia="zh-CN" w:bidi="ar-SA"/>
    </w:rPr>
  </w:style>
  <w:style w:type="paragraph" w:styleId="5">
    <w:name w:val="heading 2"/>
    <w:next w:val="4"/>
    <w:link w:val="154"/>
    <w:unhideWhenUsed/>
    <w:qFormat/>
    <w:uiPriority w:val="9"/>
    <w:pPr>
      <w:numPr>
        <w:ilvl w:val="1"/>
        <w:numId w:val="1"/>
      </w:numPr>
      <w:adjustRightInd w:val="0"/>
      <w:snapToGrid w:val="0"/>
      <w:spacing w:before="100" w:beforeLines="100" w:after="50" w:afterLines="50" w:line="288" w:lineRule="auto"/>
      <w:ind w:left="0" w:firstLine="0"/>
      <w:outlineLvl w:val="1"/>
    </w:pPr>
    <w:rPr>
      <w:rFonts w:ascii="黑体" w:hAnsi="黑体" w:eastAsia="黑体" w:cstheme="minorBidi"/>
      <w:b/>
      <w:bCs/>
      <w:kern w:val="2"/>
      <w:sz w:val="32"/>
      <w:szCs w:val="32"/>
      <w:lang w:val="en-US" w:eastAsia="zh-CN" w:bidi="ar-SA"/>
    </w:rPr>
  </w:style>
  <w:style w:type="paragraph" w:styleId="6">
    <w:name w:val="heading 3"/>
    <w:next w:val="4"/>
    <w:link w:val="155"/>
    <w:unhideWhenUsed/>
    <w:qFormat/>
    <w:uiPriority w:val="9"/>
    <w:pPr>
      <w:numPr>
        <w:ilvl w:val="2"/>
        <w:numId w:val="1"/>
      </w:numPr>
      <w:tabs>
        <w:tab w:val="left" w:pos="312"/>
        <w:tab w:val="clear" w:pos="0"/>
      </w:tabs>
      <w:adjustRightInd w:val="0"/>
      <w:snapToGrid w:val="0"/>
      <w:spacing w:before="100" w:beforeLines="100" w:after="50" w:afterLines="50" w:line="288" w:lineRule="auto"/>
      <w:ind w:left="0" w:firstLine="0"/>
      <w:outlineLvl w:val="2"/>
    </w:pPr>
    <w:rPr>
      <w:rFonts w:ascii="黑体" w:hAnsi="黑体" w:eastAsia="黑体" w:cstheme="minorBidi"/>
      <w:b/>
      <w:bCs/>
      <w:kern w:val="2"/>
      <w:sz w:val="30"/>
      <w:szCs w:val="30"/>
      <w:lang w:val="en-US" w:eastAsia="zh-CN" w:bidi="ar-SA"/>
    </w:rPr>
  </w:style>
  <w:style w:type="paragraph" w:styleId="7">
    <w:name w:val="heading 4"/>
    <w:next w:val="4"/>
    <w:link w:val="165"/>
    <w:unhideWhenUsed/>
    <w:qFormat/>
    <w:uiPriority w:val="9"/>
    <w:pPr>
      <w:numPr>
        <w:ilvl w:val="3"/>
        <w:numId w:val="1"/>
      </w:numPr>
      <w:adjustRightInd w:val="0"/>
      <w:snapToGrid w:val="0"/>
      <w:spacing w:before="100" w:beforeLines="100" w:after="50" w:afterLines="50" w:line="288" w:lineRule="auto"/>
      <w:ind w:left="0" w:firstLine="0"/>
      <w:outlineLvl w:val="3"/>
    </w:pPr>
    <w:rPr>
      <w:rFonts w:ascii="黑体" w:hAnsi="黑体" w:eastAsia="黑体" w:cstheme="minorBidi"/>
      <w:b/>
      <w:bCs/>
      <w:sz w:val="28"/>
      <w:szCs w:val="28"/>
      <w:lang w:val="en-US" w:eastAsia="zh-CN" w:bidi="ar-SA"/>
    </w:rPr>
  </w:style>
  <w:style w:type="paragraph" w:styleId="8">
    <w:name w:val="heading 5"/>
    <w:basedOn w:val="1"/>
    <w:next w:val="4"/>
    <w:link w:val="166"/>
    <w:unhideWhenUsed/>
    <w:qFormat/>
    <w:uiPriority w:val="9"/>
    <w:pPr>
      <w:numPr>
        <w:ilvl w:val="4"/>
        <w:numId w:val="1"/>
      </w:numPr>
      <w:tabs>
        <w:tab w:val="left" w:pos="312"/>
      </w:tabs>
      <w:adjustRightInd w:val="0"/>
      <w:snapToGrid w:val="0"/>
      <w:spacing w:before="100" w:beforeLines="100" w:after="50" w:afterLines="50"/>
      <w:ind w:left="0" w:firstLine="0"/>
      <w:outlineLvl w:val="4"/>
    </w:pPr>
    <w:rPr>
      <w:rFonts w:ascii="黑体" w:hAnsi="黑体" w:eastAsia="黑体"/>
      <w:b/>
      <w:bCs/>
      <w:sz w:val="24"/>
      <w:szCs w:val="24"/>
    </w:rPr>
  </w:style>
  <w:style w:type="paragraph" w:styleId="9">
    <w:name w:val="heading 6"/>
    <w:basedOn w:val="1"/>
    <w:next w:val="4"/>
    <w:link w:val="167"/>
    <w:unhideWhenUsed/>
    <w:qFormat/>
    <w:uiPriority w:val="0"/>
    <w:pPr>
      <w:numPr>
        <w:ilvl w:val="5"/>
        <w:numId w:val="1"/>
      </w:numPr>
      <w:spacing w:before="30" w:beforeLines="30" w:after="30" w:afterLines="30" w:line="312" w:lineRule="auto"/>
      <w:outlineLvl w:val="5"/>
    </w:pPr>
    <w:rPr>
      <w:b/>
      <w:bCs/>
      <w:sz w:val="24"/>
      <w:szCs w:val="24"/>
    </w:rPr>
  </w:style>
  <w:style w:type="paragraph" w:styleId="10">
    <w:name w:val="heading 7"/>
    <w:basedOn w:val="1"/>
    <w:next w:val="4"/>
    <w:link w:val="168"/>
    <w:unhideWhenUsed/>
    <w:qFormat/>
    <w:uiPriority w:val="0"/>
    <w:pPr>
      <w:numPr>
        <w:ilvl w:val="6"/>
        <w:numId w:val="1"/>
      </w:numPr>
      <w:spacing w:before="30" w:beforeLines="30" w:after="30" w:afterLines="30" w:line="312" w:lineRule="auto"/>
      <w:outlineLvl w:val="6"/>
    </w:pPr>
    <w:rPr>
      <w:b/>
      <w:bCs/>
      <w:sz w:val="24"/>
      <w:szCs w:val="24"/>
    </w:rPr>
  </w:style>
  <w:style w:type="paragraph" w:styleId="11">
    <w:name w:val="heading 8"/>
    <w:basedOn w:val="1"/>
    <w:next w:val="4"/>
    <w:link w:val="169"/>
    <w:unhideWhenUsed/>
    <w:qFormat/>
    <w:uiPriority w:val="0"/>
    <w:pPr>
      <w:numPr>
        <w:ilvl w:val="7"/>
        <w:numId w:val="1"/>
      </w:numPr>
      <w:spacing w:before="30" w:beforeLines="30" w:after="30" w:afterLines="30" w:line="312" w:lineRule="auto"/>
      <w:outlineLvl w:val="7"/>
    </w:pPr>
    <w:rPr>
      <w:b/>
      <w:bCs/>
      <w:sz w:val="24"/>
      <w:szCs w:val="24"/>
    </w:rPr>
  </w:style>
  <w:style w:type="paragraph" w:styleId="12">
    <w:name w:val="heading 9"/>
    <w:basedOn w:val="1"/>
    <w:next w:val="4"/>
    <w:link w:val="170"/>
    <w:unhideWhenUsed/>
    <w:qFormat/>
    <w:uiPriority w:val="0"/>
    <w:pPr>
      <w:numPr>
        <w:ilvl w:val="8"/>
        <w:numId w:val="1"/>
      </w:numPr>
      <w:spacing w:before="30" w:beforeLines="30" w:after="30" w:afterLines="30" w:line="312" w:lineRule="auto"/>
      <w:outlineLvl w:val="8"/>
    </w:pPr>
    <w:rPr>
      <w:b/>
      <w:bCs/>
      <w:sz w:val="24"/>
      <w:szCs w:val="24"/>
    </w:rPr>
  </w:style>
  <w:style w:type="character" w:default="1" w:styleId="141">
    <w:name w:val="Default Paragraph Font"/>
    <w:semiHidden/>
    <w:qFormat/>
    <w:uiPriority w:val="0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2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Theme="minorEastAsia" w:cstheme="minorBidi"/>
      <w:kern w:val="2"/>
      <w:sz w:val="24"/>
      <w:lang w:val="en-US" w:eastAsia="zh-CN"/>
    </w:rPr>
  </w:style>
  <w:style w:type="paragraph" w:styleId="4">
    <w:name w:val="Body Text"/>
    <w:basedOn w:val="1"/>
    <w:link w:val="159"/>
    <w:qFormat/>
    <w:uiPriority w:val="0"/>
    <w:pPr>
      <w:spacing w:before="100" w:after="100" w:afterLines="0" w:afterAutospacing="0" w:line="300" w:lineRule="auto"/>
      <w:ind w:firstLine="1124" w:firstLineChars="200"/>
    </w:pPr>
    <w:rPr>
      <w:rFonts w:ascii="黑体" w:hAnsi="黑体"/>
    </w:rPr>
  </w:style>
  <w:style w:type="paragraph" w:styleId="13">
    <w:name w:val="List 3"/>
    <w:basedOn w:val="1"/>
    <w:qFormat/>
    <w:uiPriority w:val="0"/>
    <w:pPr>
      <w:ind w:left="100" w:leftChars="400" w:hanging="200" w:hangingChars="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5">
    <w:name w:val="List Number"/>
    <w:basedOn w:val="1"/>
    <w:uiPriority w:val="0"/>
    <w:pPr>
      <w:numPr>
        <w:ilvl w:val="0"/>
        <w:numId w:val="3"/>
      </w:numPr>
    </w:pPr>
  </w:style>
  <w:style w:type="paragraph" w:styleId="16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/>
      <w:sz w:val="20"/>
      <w:szCs w:val="20"/>
    </w:rPr>
  </w:style>
  <w:style w:type="paragraph" w:styleId="17">
    <w:name w:val="List Bullet"/>
    <w:basedOn w:val="1"/>
    <w:uiPriority w:val="0"/>
    <w:pPr>
      <w:numPr>
        <w:ilvl w:val="0"/>
        <w:numId w:val="4"/>
      </w:numPr>
    </w:pPr>
  </w:style>
  <w:style w:type="paragraph" w:styleId="18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Salutation"/>
    <w:basedOn w:val="1"/>
    <w:next w:val="1"/>
    <w:qFormat/>
    <w:uiPriority w:val="0"/>
    <w:pPr>
      <w:adjustRightInd w:val="0"/>
      <w:snapToGrid w:val="0"/>
      <w:ind w:firstLine="0" w:firstLineChars="0"/>
    </w:pPr>
  </w:style>
  <w:style w:type="paragraph" w:styleId="20">
    <w:name w:val="Body Text 3"/>
    <w:basedOn w:val="1"/>
    <w:link w:val="161"/>
    <w:uiPriority w:val="0"/>
    <w:pPr>
      <w:spacing w:after="120" w:afterLines="0" w:afterAutospacing="0"/>
    </w:pPr>
    <w:rPr>
      <w:sz w:val="16"/>
    </w:rPr>
  </w:style>
  <w:style w:type="paragraph" w:styleId="21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uiPriority w:val="0"/>
    <w:pPr>
      <w:spacing w:after="120" w:afterLines="0" w:afterAutospacing="0"/>
      <w:ind w:left="420" w:leftChars="200"/>
    </w:pPr>
  </w:style>
  <w:style w:type="paragraph" w:styleId="25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2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Balloon Text"/>
    <w:basedOn w:val="1"/>
    <w:qFormat/>
    <w:uiPriority w:val="0"/>
    <w:rPr>
      <w:sz w:val="18"/>
      <w:szCs w:val="18"/>
    </w:rPr>
  </w:style>
  <w:style w:type="paragraph" w:styleId="29">
    <w:name w:val="footer"/>
    <w:basedOn w:val="1"/>
    <w:link w:val="15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0">
    <w:name w:val="header"/>
    <w:basedOn w:val="1"/>
    <w:link w:val="150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sz w:val="18"/>
      <w:szCs w:val="18"/>
    </w:rPr>
  </w:style>
  <w:style w:type="paragraph" w:styleId="3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Subtitle"/>
    <w:basedOn w:val="1"/>
    <w:next w:val="4"/>
    <w:link w:val="157"/>
    <w:qFormat/>
    <w:uiPriority w:val="0"/>
    <w:pPr>
      <w:adjustRightInd w:val="0"/>
      <w:snapToGrid w:val="0"/>
      <w:spacing w:beforeLines="0" w:beforeAutospacing="0" w:after="100" w:afterLines="100" w:afterAutospacing="0" w:line="288" w:lineRule="auto"/>
      <w:jc w:val="center"/>
      <w:outlineLvl w:val="9"/>
    </w:pPr>
    <w:rPr>
      <w:b/>
      <w:kern w:val="28"/>
      <w:sz w:val="32"/>
      <w:szCs w:val="32"/>
    </w:rPr>
  </w:style>
  <w:style w:type="paragraph" w:styleId="33">
    <w:name w:val="List"/>
    <w:basedOn w:val="1"/>
    <w:qFormat/>
    <w:uiPriority w:val="0"/>
    <w:pPr>
      <w:ind w:left="200" w:hanging="200" w:hangingChars="200"/>
    </w:pPr>
  </w:style>
  <w:style w:type="paragraph" w:styleId="34">
    <w:name w:val="footnote text"/>
    <w:basedOn w:val="1"/>
    <w:qFormat/>
    <w:uiPriority w:val="0"/>
    <w:pPr>
      <w:jc w:val="left"/>
    </w:pPr>
    <w:rPr>
      <w:rFonts w:ascii="黑体" w:hAnsi="黑体" w:eastAsia="黑体"/>
      <w:sz w:val="24"/>
      <w:szCs w:val="24"/>
    </w:rPr>
  </w:style>
  <w:style w:type="paragraph" w:styleId="35">
    <w:name w:val="Body Text 2"/>
    <w:basedOn w:val="1"/>
    <w:link w:val="160"/>
    <w:qFormat/>
    <w:uiPriority w:val="0"/>
    <w:pPr>
      <w:spacing w:after="120" w:afterLines="0" w:afterAutospacing="0" w:line="480" w:lineRule="auto"/>
    </w:pPr>
  </w:style>
  <w:style w:type="paragraph" w:styleId="36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37">
    <w:name w:val="Normal (Web)"/>
    <w:basedOn w:val="1"/>
    <w:qFormat/>
    <w:uiPriority w:val="0"/>
    <w:rPr>
      <w:sz w:val="24"/>
      <w:szCs w:val="24"/>
    </w:rPr>
  </w:style>
  <w:style w:type="paragraph" w:styleId="38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39">
    <w:name w:val="Title"/>
    <w:basedOn w:val="1"/>
    <w:next w:val="4"/>
    <w:link w:val="156"/>
    <w:qFormat/>
    <w:uiPriority w:val="10"/>
    <w:pPr>
      <w:adjustRightInd w:val="0"/>
      <w:snapToGrid w:val="0"/>
      <w:spacing w:after="80" w:afterLines="80" w:line="288" w:lineRule="auto"/>
      <w:ind w:firstLine="0" w:firstLineChars="0"/>
      <w:jc w:val="center"/>
      <w:outlineLvl w:val="9"/>
    </w:pPr>
    <w:rPr>
      <w:b/>
      <w:sz w:val="48"/>
      <w:szCs w:val="48"/>
    </w:rPr>
  </w:style>
  <w:style w:type="paragraph" w:styleId="40">
    <w:name w:val="annotation subject"/>
    <w:basedOn w:val="18"/>
    <w:next w:val="18"/>
    <w:qFormat/>
    <w:uiPriority w:val="0"/>
    <w:rPr>
      <w:b/>
      <w:bCs/>
    </w:rPr>
  </w:style>
  <w:style w:type="table" w:styleId="42">
    <w:name w:val="Table Grid"/>
    <w:basedOn w:val="41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3">
    <w:name w:val="Light Shading"/>
    <w:basedOn w:val="41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4">
    <w:name w:val="Light Shading Accent 1"/>
    <w:basedOn w:val="41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45">
    <w:name w:val="Light Shading Accent 2"/>
    <w:basedOn w:val="41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6">
    <w:name w:val="Light Shading Accent 3"/>
    <w:basedOn w:val="41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7">
    <w:name w:val="Light Shading Accent 4"/>
    <w:basedOn w:val="41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8">
    <w:name w:val="Light Shading Accent 5"/>
    <w:basedOn w:val="41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9">
    <w:name w:val="Light Shading Accent 6"/>
    <w:basedOn w:val="41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50">
    <w:name w:val="Light List"/>
    <w:basedOn w:val="41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1">
    <w:name w:val="Light List Accent 1"/>
    <w:basedOn w:val="41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52">
    <w:name w:val="Light List Accent 2"/>
    <w:basedOn w:val="41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53">
    <w:name w:val="Light List Accent 3"/>
    <w:basedOn w:val="41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54">
    <w:name w:val="Light List Accent 4"/>
    <w:basedOn w:val="41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55">
    <w:name w:val="Light List Accent 5"/>
    <w:basedOn w:val="41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6">
    <w:name w:val="Light List Accent 6"/>
    <w:basedOn w:val="41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7">
    <w:name w:val="Light Grid"/>
    <w:basedOn w:val="41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8">
    <w:name w:val="Light Grid Accent 1"/>
    <w:basedOn w:val="41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9">
    <w:name w:val="Light Grid Accent 2"/>
    <w:basedOn w:val="41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60">
    <w:name w:val="Light Grid Accent 3"/>
    <w:basedOn w:val="41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61">
    <w:name w:val="Light Grid Accent 4"/>
    <w:basedOn w:val="41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62">
    <w:name w:val="Light Grid Accent 5"/>
    <w:basedOn w:val="41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63">
    <w:name w:val="Light Grid Accent 6"/>
    <w:basedOn w:val="41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64">
    <w:name w:val="Medium Shading 1"/>
    <w:basedOn w:val="41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1"/>
    <w:basedOn w:val="41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2"/>
    <w:basedOn w:val="41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3"/>
    <w:basedOn w:val="41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4"/>
    <w:basedOn w:val="41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5"/>
    <w:basedOn w:val="41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6"/>
    <w:basedOn w:val="41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2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1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2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3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4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5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6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List 1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9">
    <w:name w:val="Medium List 1 Accent 1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80">
    <w:name w:val="Medium List 1 Accent 2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81">
    <w:name w:val="Medium List 1 Accent 3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82">
    <w:name w:val="Medium List 1 Accent 4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83">
    <w:name w:val="Medium List 1 Accent 5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84">
    <w:name w:val="Medium List 1 Accent 6"/>
    <w:basedOn w:val="4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85">
    <w:name w:val="Medium List 2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1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2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3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4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5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6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Grid 1"/>
    <w:basedOn w:val="41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3">
    <w:name w:val="Medium Grid 1 Accent 1"/>
    <w:basedOn w:val="41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94">
    <w:name w:val="Medium Grid 1 Accent 2"/>
    <w:basedOn w:val="41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95">
    <w:name w:val="Medium Grid 1 Accent 3"/>
    <w:basedOn w:val="41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6">
    <w:name w:val="Medium Grid 1 Accent 4"/>
    <w:basedOn w:val="41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7">
    <w:name w:val="Medium Grid 1 Accent 5"/>
    <w:basedOn w:val="41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8">
    <w:name w:val="Medium Grid 1 Accent 6"/>
    <w:basedOn w:val="41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9">
    <w:name w:val="Medium Grid 2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1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2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3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4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5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6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3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7">
    <w:name w:val="Medium Grid 3 Accent 1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8">
    <w:name w:val="Medium Grid 3 Accent 2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9">
    <w:name w:val="Medium Grid 3 Accent 3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10">
    <w:name w:val="Medium Grid 3 Accent 4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11">
    <w:name w:val="Medium Grid 3 Accent 5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12">
    <w:name w:val="Medium Grid 3 Accent 6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13">
    <w:name w:val="Dark List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4">
    <w:name w:val="Dark List Accent 1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15">
    <w:name w:val="Dark List Accent 2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6">
    <w:name w:val="Dark List Accent 3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7">
    <w:name w:val="Dark List Accent 4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8">
    <w:name w:val="Dark List Accent 5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9">
    <w:name w:val="Dark List Accent 6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20">
    <w:name w:val="Colorful Shading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1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2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3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4">
    <w:name w:val="Colorful Shading Accent 4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5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6"/>
    <w:basedOn w:val="4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List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8">
    <w:name w:val="Colorful List Accent 1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9">
    <w:name w:val="Colorful List Accent 2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30">
    <w:name w:val="Colorful List Accent 3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31">
    <w:name w:val="Colorful List Accent 4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32">
    <w:name w:val="Colorful List Accent 5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33">
    <w:name w:val="Colorful List Accent 6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34">
    <w:name w:val="Colorful Grid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5">
    <w:name w:val="Colorful Grid Accent 1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6">
    <w:name w:val="Colorful Grid Accent 2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7">
    <w:name w:val="Colorful Grid Accent 3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8">
    <w:name w:val="Colorful Grid Accent 4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9">
    <w:name w:val="Colorful Grid Accent 5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40">
    <w:name w:val="Colorful Grid Accent 6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42">
    <w:name w:val="Strong"/>
    <w:basedOn w:val="141"/>
    <w:qFormat/>
    <w:uiPriority w:val="22"/>
    <w:rPr>
      <w:rFonts w:ascii="黑体" w:hAnsi="黑体" w:eastAsia="黑体"/>
      <w:b/>
      <w:bCs/>
      <w:color w:val="4874CB" w:themeColor="accent1"/>
      <w:u w:val="single"/>
      <w14:textFill>
        <w14:solidFill>
          <w14:schemeClr w14:val="accent1"/>
        </w14:solidFill>
      </w14:textFill>
    </w:rPr>
  </w:style>
  <w:style w:type="character" w:styleId="143">
    <w:name w:val="endnote reference"/>
    <w:basedOn w:val="141"/>
    <w:qFormat/>
    <w:uiPriority w:val="0"/>
    <w:rPr>
      <w:rFonts w:ascii="黑体" w:hAnsi="黑体" w:eastAsia="黑体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4">
    <w:name w:val="page number"/>
    <w:qFormat/>
    <w:uiPriority w:val="0"/>
    <w:rPr>
      <w:rFonts w:ascii="黑体" w:hAnsi="黑体" w:eastAsia="黑体" w:cs="Times New Roman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5">
    <w:name w:val="FollowedHyperlink"/>
    <w:basedOn w:val="141"/>
    <w:qFormat/>
    <w:uiPriority w:val="0"/>
    <w:rPr>
      <w:rFonts w:ascii="黑体" w:hAnsi="黑体" w:eastAsia="黑体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46">
    <w:name w:val="Emphasis"/>
    <w:basedOn w:val="141"/>
    <w:qFormat/>
    <w:uiPriority w:val="20"/>
    <w:rPr>
      <w:rFonts w:ascii="Arial" w:hAnsi="Arial" w:eastAsia="黑体"/>
      <w:b/>
      <w:bCs/>
      <w:i/>
      <w:color w:val="C00000"/>
      <w:sz w:val="24"/>
      <w:szCs w:val="22"/>
    </w:rPr>
  </w:style>
  <w:style w:type="character" w:styleId="147">
    <w:name w:val="Hyperlink"/>
    <w:basedOn w:val="141"/>
    <w:qFormat/>
    <w:uiPriority w:val="0"/>
    <w:rPr>
      <w:rFonts w:ascii="黑体" w:hAnsi="黑体" w:eastAsia="黑体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48">
    <w:name w:val="annotation reference"/>
    <w:basedOn w:val="141"/>
    <w:qFormat/>
    <w:uiPriority w:val="0"/>
    <w:rPr>
      <w:rFonts w:ascii="黑体" w:hAnsi="黑体" w:eastAsia="黑体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footnote reference"/>
    <w:basedOn w:val="141"/>
    <w:qFormat/>
    <w:uiPriority w:val="0"/>
    <w:rPr>
      <w:rFonts w:ascii="黑体" w:hAnsi="黑体" w:eastAsia="黑体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0">
    <w:name w:val="Header Char"/>
    <w:link w:val="30"/>
    <w:uiPriority w:val="99"/>
    <w:rPr>
      <w:sz w:val="18"/>
      <w:szCs w:val="18"/>
    </w:rPr>
  </w:style>
  <w:style w:type="character" w:customStyle="1" w:styleId="151">
    <w:name w:val="Footer Char"/>
    <w:link w:val="29"/>
    <w:qFormat/>
    <w:uiPriority w:val="99"/>
    <w:rPr>
      <w:sz w:val="18"/>
      <w:szCs w:val="18"/>
    </w:rPr>
  </w:style>
  <w:style w:type="paragraph" w:styleId="15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3">
    <w:name w:val="Heading 1 Char"/>
    <w:link w:val="3"/>
    <w:qFormat/>
    <w:uiPriority w:val="9"/>
    <w:rPr>
      <w:rFonts w:ascii="黑体" w:hAnsi="黑体" w:eastAsia="黑体" w:cstheme="minorBidi"/>
      <w:b/>
      <w:bCs/>
      <w:kern w:val="44"/>
      <w:sz w:val="36"/>
      <w:szCs w:val="36"/>
      <w:lang w:val="en-US" w:eastAsia="zh-CN" w:bidi="ar-SA"/>
    </w:rPr>
  </w:style>
  <w:style w:type="character" w:customStyle="1" w:styleId="154">
    <w:name w:val="Heading 2 Char"/>
    <w:link w:val="5"/>
    <w:qFormat/>
    <w:uiPriority w:val="9"/>
    <w:rPr>
      <w:rFonts w:ascii="黑体" w:hAnsi="黑体" w:eastAsia="黑体" w:cstheme="minorBidi"/>
      <w:b/>
      <w:bCs/>
      <w:kern w:val="2"/>
      <w:sz w:val="32"/>
      <w:szCs w:val="32"/>
      <w:lang w:val="en-US" w:eastAsia="zh-CN" w:bidi="ar-SA"/>
    </w:rPr>
  </w:style>
  <w:style w:type="character" w:customStyle="1" w:styleId="155">
    <w:name w:val="Heading 3 Char"/>
    <w:link w:val="6"/>
    <w:uiPriority w:val="9"/>
    <w:rPr>
      <w:rFonts w:ascii="黑体" w:hAnsi="黑体" w:eastAsia="黑体" w:cstheme="minorBidi"/>
      <w:b/>
      <w:bCs/>
      <w:kern w:val="2"/>
      <w:sz w:val="30"/>
      <w:szCs w:val="30"/>
      <w:lang w:val="en-US" w:eastAsia="zh-CN" w:bidi="ar-SA"/>
    </w:rPr>
  </w:style>
  <w:style w:type="character" w:customStyle="1" w:styleId="156">
    <w:name w:val="Title Char"/>
    <w:link w:val="39"/>
    <w:qFormat/>
    <w:uiPriority w:val="10"/>
    <w:rPr>
      <w:b/>
      <w:sz w:val="48"/>
      <w:szCs w:val="48"/>
    </w:rPr>
  </w:style>
  <w:style w:type="character" w:customStyle="1" w:styleId="157">
    <w:name w:val="Subtitle Char"/>
    <w:link w:val="32"/>
    <w:qFormat/>
    <w:uiPriority w:val="11"/>
    <w:rPr>
      <w:b/>
      <w:kern w:val="28"/>
      <w:sz w:val="32"/>
      <w:szCs w:val="32"/>
    </w:rPr>
  </w:style>
  <w:style w:type="paragraph" w:styleId="158">
    <w:name w:val="List Paragraph"/>
    <w:basedOn w:val="1"/>
    <w:qFormat/>
    <w:uiPriority w:val="34"/>
    <w:pPr>
      <w:ind w:left="720"/>
      <w:contextualSpacing/>
    </w:pPr>
  </w:style>
  <w:style w:type="character" w:customStyle="1" w:styleId="159">
    <w:name w:val="Body Text Char"/>
    <w:link w:val="4"/>
    <w:uiPriority w:val="99"/>
    <w:rPr>
      <w:rFonts w:ascii="黑体" w:hAnsi="黑体"/>
    </w:rPr>
  </w:style>
  <w:style w:type="character" w:customStyle="1" w:styleId="160">
    <w:name w:val="Body Text 2 Char"/>
    <w:link w:val="35"/>
    <w:qFormat/>
    <w:uiPriority w:val="99"/>
  </w:style>
  <w:style w:type="character" w:customStyle="1" w:styleId="161">
    <w:name w:val="Body Text 3 Char"/>
    <w:link w:val="20"/>
    <w:uiPriority w:val="99"/>
    <w:rPr>
      <w:sz w:val="16"/>
    </w:rPr>
  </w:style>
  <w:style w:type="character" w:customStyle="1" w:styleId="162">
    <w:name w:val="Macro Text Char"/>
    <w:link w:val="2"/>
    <w:uiPriority w:val="99"/>
    <w:rPr>
      <w:rFonts w:ascii="Courier New" w:hAnsi="Courier New"/>
      <w:kern w:val="2"/>
      <w:sz w:val="24"/>
      <w:lang w:val="en-US" w:eastAsia="zh-CN"/>
    </w:rPr>
  </w:style>
  <w:style w:type="paragraph" w:styleId="163">
    <w:name w:val="Quote"/>
    <w:basedOn w:val="1"/>
    <w:next w:val="1"/>
    <w:link w:val="16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4">
    <w:name w:val="Quote Char"/>
    <w:basedOn w:val="141"/>
    <w:link w:val="16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5">
    <w:name w:val="Heading 4 Char"/>
    <w:link w:val="7"/>
    <w:semiHidden/>
    <w:uiPriority w:val="9"/>
    <w:rPr>
      <w:rFonts w:ascii="黑体" w:hAnsi="黑体" w:eastAsia="黑体" w:cstheme="minorBidi"/>
      <w:b/>
      <w:bCs/>
      <w:sz w:val="28"/>
      <w:szCs w:val="28"/>
      <w:lang w:val="en-US" w:eastAsia="zh-CN" w:bidi="ar-SA"/>
    </w:rPr>
  </w:style>
  <w:style w:type="character" w:customStyle="1" w:styleId="166">
    <w:name w:val="Heading 5 Char"/>
    <w:link w:val="8"/>
    <w:semiHidden/>
    <w:uiPriority w:val="9"/>
    <w:rPr>
      <w:rFonts w:ascii="黑体" w:hAnsi="黑体" w:eastAsia="黑体"/>
      <w:b/>
      <w:bCs/>
      <w:sz w:val="24"/>
      <w:szCs w:val="24"/>
    </w:rPr>
  </w:style>
  <w:style w:type="character" w:customStyle="1" w:styleId="167">
    <w:name w:val="Heading 6 Char"/>
    <w:link w:val="9"/>
    <w:semiHidden/>
    <w:uiPriority w:val="9"/>
    <w:rPr>
      <w:b/>
      <w:bCs/>
      <w:sz w:val="24"/>
      <w:szCs w:val="24"/>
    </w:rPr>
  </w:style>
  <w:style w:type="character" w:customStyle="1" w:styleId="168">
    <w:name w:val="Heading 7 Char"/>
    <w:link w:val="10"/>
    <w:semiHidden/>
    <w:qFormat/>
    <w:uiPriority w:val="9"/>
    <w:rPr>
      <w:b/>
      <w:bCs/>
      <w:sz w:val="24"/>
      <w:szCs w:val="24"/>
    </w:rPr>
  </w:style>
  <w:style w:type="character" w:customStyle="1" w:styleId="169">
    <w:name w:val="Heading 8 Char"/>
    <w:link w:val="11"/>
    <w:semiHidden/>
    <w:uiPriority w:val="9"/>
    <w:rPr>
      <w:b/>
      <w:bCs/>
      <w:sz w:val="24"/>
      <w:szCs w:val="24"/>
    </w:rPr>
  </w:style>
  <w:style w:type="character" w:customStyle="1" w:styleId="170">
    <w:name w:val="Heading 9 Char"/>
    <w:link w:val="12"/>
    <w:semiHidden/>
    <w:uiPriority w:val="9"/>
    <w:rPr>
      <w:b/>
      <w:bCs/>
      <w:sz w:val="24"/>
      <w:szCs w:val="24"/>
    </w:rPr>
  </w:style>
  <w:style w:type="paragraph" w:styleId="171">
    <w:name w:val="Intense Quote"/>
    <w:basedOn w:val="1"/>
    <w:next w:val="1"/>
    <w:link w:val="172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72">
    <w:name w:val="Intense Quote Char"/>
    <w:basedOn w:val="141"/>
    <w:link w:val="171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73">
    <w:name w:val="Subtle Emphasis"/>
    <w:basedOn w:val="14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4">
    <w:name w:val="Intense Emphasis"/>
    <w:basedOn w:val="141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75">
    <w:name w:val="Subtle Reference"/>
    <w:basedOn w:val="141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76">
    <w:name w:val="Intense Reference"/>
    <w:basedOn w:val="141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7">
    <w:name w:val="Book Title"/>
    <w:basedOn w:val="141"/>
    <w:qFormat/>
    <w:uiPriority w:val="33"/>
    <w:rPr>
      <w:b/>
      <w:bCs/>
      <w:smallCaps/>
      <w:spacing w:val="5"/>
    </w:rPr>
  </w:style>
  <w:style w:type="paragraph" w:customStyle="1" w:styleId="178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79">
    <w:name w:val="章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黑体" w:hAnsi="黑体" w:eastAsia="黑体" w:cstheme="minorBidi"/>
      <w:b/>
      <w:bCs/>
      <w:sz w:val="36"/>
      <w:szCs w:val="36"/>
    </w:rPr>
  </w:style>
  <w:style w:type="paragraph" w:customStyle="1" w:styleId="180">
    <w:name w:val="节标题"/>
    <w:basedOn w:val="1"/>
    <w:next w:val="1"/>
    <w:qFormat/>
    <w:uiPriority w:val="0"/>
    <w:pPr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hint="eastAsia" w:ascii="黑体" w:hAnsi="黑体"/>
      <w:b/>
      <w:bCs/>
      <w:kern w:val="28"/>
      <w:sz w:val="32"/>
      <w:szCs w:val="32"/>
    </w:rPr>
  </w:style>
  <w:style w:type="paragraph" w:customStyle="1" w:styleId="181">
    <w:name w:val="附录标题"/>
    <w:basedOn w:val="1"/>
    <w:next w:val="4"/>
    <w:qFormat/>
    <w:uiPriority w:val="0"/>
    <w:pPr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hint="eastAsia" w:ascii="黑体" w:hAnsi="黑体"/>
      <w:b/>
      <w:bCs/>
      <w:kern w:val="28"/>
      <w:sz w:val="32"/>
      <w:szCs w:val="32"/>
    </w:rPr>
  </w:style>
  <w:style w:type="paragraph" w:customStyle="1" w:styleId="182">
    <w:name w:val="题注1"/>
    <w:basedOn w:val="1"/>
    <w:qFormat/>
    <w:uiPriority w:val="0"/>
    <w:pPr>
      <w:jc w:val="center"/>
    </w:pPr>
  </w:style>
  <w:style w:type="character" w:customStyle="1" w:styleId="183">
    <w:name w:val="摘要"/>
    <w:basedOn w:val="141"/>
    <w:qFormat/>
    <w:uiPriority w:val="0"/>
    <w:rPr>
      <w:rFonts w:hint="eastAsia" w:ascii="Arial" w:hAnsi="Arial"/>
      <w:b/>
      <w:lang w:val="en-US" w:eastAsia="zh-CN"/>
    </w:rPr>
  </w:style>
  <w:style w:type="character" w:customStyle="1" w:styleId="184">
    <w:name w:val="关键词"/>
    <w:basedOn w:val="141"/>
    <w:qFormat/>
    <w:uiPriority w:val="0"/>
    <w:rPr>
      <w:rFonts w:hint="eastAsia" w:ascii="Arial" w:hAnsi="Arial"/>
      <w:b/>
      <w:lang w:val="en-US" w:eastAsia="zh-CN"/>
    </w:rPr>
  </w:style>
  <w:style w:type="paragraph" w:customStyle="1" w:styleId="185">
    <w:name w:val="文档说明标题"/>
    <w:basedOn w:val="1"/>
    <w:next w:val="1"/>
    <w:qFormat/>
    <w:uiPriority w:val="0"/>
    <w:pPr>
      <w:adjustRightInd w:val="0"/>
      <w:snapToGrid w:val="0"/>
      <w:spacing w:after="100" w:afterLines="100"/>
      <w:jc w:val="center"/>
      <w:outlineLvl w:val="9"/>
    </w:pPr>
    <w:rPr>
      <w:b/>
      <w:sz w:val="36"/>
      <w:szCs w:val="36"/>
    </w:rPr>
  </w:style>
  <w:style w:type="paragraph" w:customStyle="1" w:styleId="186">
    <w:name w:val="主送对象"/>
    <w:next w:val="4"/>
    <w:qFormat/>
    <w:uiPriority w:val="0"/>
    <w:pPr>
      <w:adjustRightInd w:val="0"/>
      <w:snapToGrid w:val="0"/>
      <w:spacing w:line="576" w:lineRule="exact"/>
    </w:pPr>
    <w:rPr>
      <w:rFonts w:hint="default" w:ascii="黑体" w:hAnsi="黑体" w:eastAsia="黑体" w:cs="Times New Roman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87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="黑体" w:hAnsi="黑体" w:eastAsia="黑体"/>
      <w:b/>
      <w:sz w:val="28"/>
      <w:szCs w:val="28"/>
    </w:rPr>
  </w:style>
  <w:style w:type="paragraph" w:customStyle="1" w:styleId="188">
    <w:name w:val="致谢标题"/>
    <w:uiPriority w:val="0"/>
    <w:pPr>
      <w:adjustRightInd w:val="0"/>
      <w:snapToGrid w:val="0"/>
      <w:spacing w:before="50" w:beforeLines="50" w:after="100" w:afterLines="100"/>
      <w:jc w:val="center"/>
      <w:outlineLvl w:val="0"/>
    </w:pPr>
    <w:rPr>
      <w:rFonts w:ascii="黑体" w:hAnsi="黑体" w:eastAsia="黑体" w:cstheme="minorBidi"/>
      <w:b/>
      <w:bCs/>
      <w:kern w:val="0"/>
      <w:sz w:val="36"/>
      <w:szCs w:val="36"/>
    </w:rPr>
  </w:style>
  <w:style w:type="paragraph" w:customStyle="1" w:styleId="189">
    <w:name w:val="参考文献标题"/>
    <w:uiPriority w:val="0"/>
    <w:pPr>
      <w:tabs>
        <w:tab w:val="left" w:pos="0"/>
      </w:tabs>
      <w:adjustRightInd w:val="0"/>
      <w:snapToGrid w:val="0"/>
      <w:spacing w:before="50" w:beforeLines="50" w:after="100" w:afterLines="100"/>
      <w:jc w:val="center"/>
      <w:outlineLvl w:val="0"/>
    </w:pPr>
    <w:rPr>
      <w:rFonts w:hint="eastAsia" w:ascii="黑体" w:hAnsi="黑体" w:eastAsia="黑体" w:cstheme="minorBidi"/>
      <w:b/>
      <w:bCs/>
      <w:sz w:val="36"/>
      <w:szCs w:val="36"/>
    </w:rPr>
  </w:style>
  <w:style w:type="paragraph" w:customStyle="1" w:styleId="190">
    <w:name w:val="声明标题"/>
    <w:uiPriority w:val="0"/>
    <w:pPr>
      <w:tabs>
        <w:tab w:val="left" w:pos="0"/>
      </w:tabs>
      <w:adjustRightInd w:val="0"/>
      <w:snapToGrid w:val="0"/>
      <w:spacing w:before="50" w:beforeLines="50" w:after="100" w:afterLines="100"/>
      <w:jc w:val="center"/>
      <w:outlineLvl w:val="0"/>
    </w:pPr>
    <w:rPr>
      <w:rFonts w:hint="eastAsia" w:ascii="黑体" w:hAnsi="黑体" w:eastAsia="黑体" w:cstheme="minorBidi"/>
      <w:b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自定义 2">
      <a:majorFont>
        <a:latin typeface="黑体"/>
        <a:ea typeface="黑体"/>
        <a:cs typeface=""/>
      </a:majorFont>
      <a:minorFont>
        <a:latin typeface="黑体"/>
        <a:ea typeface="黑体"/>
        <a:cs typeface="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1669</Words>
  <Characters>1828</Characters>
  <Lines>0</Lines>
  <Paragraphs>0</Paragraphs>
  <TotalTime>1</TotalTime>
  <ScaleCrop>false</ScaleCrop>
  <LinksUpToDate>false</LinksUpToDate>
  <CharactersWithSpaces>1843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许愿</cp:lastModifiedBy>
  <dcterms:modified xsi:type="dcterms:W3CDTF">2026-06-04T08:42:39Z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eyJoZGlkIjoiYTBmYjcwZTEwNGE2ZjUzN2UyYWZlNTlhNmRjNWUzYjUiLCJ1c2VySWQiOiI2MTM2Nzk2MDYifQ==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373A2D71D38D46D88253947C978E81F7_12</vt:lpwstr>
  </property>
</Properties>
</file>