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76486">
      <w:pPr>
        <w:jc w:val="center"/>
        <w:rPr>
          <w:rFonts w:hint="default" w:ascii="黑体" w:hAnsi="黑体" w:eastAsia="黑体" w:cs="黑体"/>
          <w:b/>
          <w:bCs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8"/>
          <w:szCs w:val="48"/>
          <w:lang w:eastAsia="zh-CN"/>
        </w:rPr>
        <w:t>《</w:t>
      </w: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计量地理学》作业二</w:t>
      </w:r>
    </w:p>
    <w:p w14:paraId="3BF8B541">
      <w:pPr>
        <w:jc w:val="center"/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</w:pPr>
    </w:p>
    <w:p w14:paraId="3C0988C0">
      <w:pPr>
        <w:jc w:val="center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学号：10909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0000000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专业：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2023级地理信息科学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姓名：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许愿</w:t>
      </w:r>
      <w:bookmarkStart w:id="0" w:name="_GoBack"/>
      <w:bookmarkEnd w:id="0"/>
    </w:p>
    <w:p w14:paraId="0FE598E9">
      <w:pPr>
        <w:jc w:val="center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 </w:t>
      </w:r>
    </w:p>
    <w:p w14:paraId="6F5B9EEB">
      <w:pPr>
        <w:jc w:val="center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2025年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10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月2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0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日</w:t>
      </w:r>
    </w:p>
    <w:p w14:paraId="016F38C1">
      <w:pPr>
        <w:numPr>
          <w:ilvl w:val="0"/>
          <w:numId w:val="0"/>
        </w:numPr>
        <w:rPr>
          <w:rFonts w:hint="eastAsia"/>
          <w:b/>
          <w:bCs/>
          <w:sz w:val="24"/>
          <w:szCs w:val="24"/>
        </w:rPr>
      </w:pPr>
    </w:p>
    <w:p w14:paraId="20A9AECF">
      <w:pPr>
        <w:numPr>
          <w:ilvl w:val="0"/>
          <w:numId w:val="1"/>
        </w:num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某地区粮食产量与受灾面积的历年数据见下表，请计算二者之间的相关系数，并对相关系数进行显著性检验（</w:t>
      </w:r>
      <m:oMath>
        <m:r>
          <m:rPr/>
          <w:rPr>
            <w:rFonts w:hint="default" w:ascii="Cambria Math" w:hAnsi="Cambria Math"/>
            <w:sz w:val="24"/>
          </w:rPr>
          <m:t>α=0.05</m:t>
        </m:r>
      </m:oMath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）。</w:t>
      </w:r>
    </w:p>
    <w:tbl>
      <w:tblPr>
        <w:tblStyle w:val="4"/>
        <w:tblW w:w="845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56" w:type="dxa"/>
          <w:left w:w="77" w:type="dxa"/>
          <w:bottom w:w="56" w:type="dxa"/>
          <w:right w:w="77" w:type="dxa"/>
        </w:tblCellMar>
      </w:tblPr>
      <w:tblGrid>
        <w:gridCol w:w="1739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2"/>
      </w:tblGrid>
      <w:tr w14:paraId="27A49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6" w:type="dxa"/>
            <w:left w:w="77" w:type="dxa"/>
            <w:bottom w:w="56" w:type="dxa"/>
            <w:right w:w="77" w:type="dxa"/>
          </w:tblCellMar>
        </w:tblPrEx>
        <w:trPr>
          <w:trHeight w:val="0" w:hRule="atLeast"/>
          <w:tblHeader/>
          <w:jc w:val="center"/>
        </w:trPr>
        <w:tc>
          <w:tcPr>
            <w:tcW w:w="1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48CF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年份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279BA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1995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0B20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1996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C0BF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1997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67B6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1998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C7F9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1999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1BDF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2000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D7EC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2001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F2D0F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2002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6BD1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2003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6D2B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2004</w:t>
            </w:r>
          </w:p>
        </w:tc>
      </w:tr>
      <w:tr w14:paraId="21E14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6" w:type="dxa"/>
            <w:left w:w="77" w:type="dxa"/>
            <w:bottom w:w="56" w:type="dxa"/>
            <w:right w:w="77" w:type="dxa"/>
          </w:tblCellMar>
        </w:tblPrEx>
        <w:trPr>
          <w:trHeight w:val="0" w:hRule="atLeast"/>
          <w:jc w:val="center"/>
        </w:trPr>
        <w:tc>
          <w:tcPr>
            <w:tcW w:w="1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526F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粮食产量/t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187C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251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3762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801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8760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E441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409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F795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415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21FF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502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C142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314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E36D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1101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645E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980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B600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1124</w:t>
            </w:r>
          </w:p>
        </w:tc>
      </w:tr>
      <w:tr w14:paraId="23B8C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6" w:type="dxa"/>
            <w:left w:w="77" w:type="dxa"/>
            <w:bottom w:w="56" w:type="dxa"/>
            <w:right w:w="77" w:type="dxa"/>
          </w:tblCellMar>
        </w:tblPrEx>
        <w:trPr>
          <w:trHeight w:val="0" w:hRule="atLeast"/>
          <w:jc w:val="center"/>
        </w:trPr>
        <w:tc>
          <w:tcPr>
            <w:tcW w:w="1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2058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受灾面积/hm^2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5C59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3546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101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972F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A7EB8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9D47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B215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204E5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60CA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5343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</w:t>
            </w:r>
          </w:p>
        </w:tc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70D7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</w:tr>
    </w:tbl>
    <w:p w14:paraId="43151E18"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7962CF08">
      <w:pPr>
        <w:numPr>
          <w:ilvl w:val="0"/>
          <w:numId w:val="2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创建变量并导入数据。</w:t>
      </w:r>
    </w:p>
    <w:p w14:paraId="41F879B7"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8595" cy="352425"/>
            <wp:effectExtent l="0" t="0" r="1016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C4CA5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2186940" cy="1779905"/>
            <wp:effectExtent l="0" t="0" r="444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7D012">
      <w:pPr>
        <w:numPr>
          <w:ilvl w:val="0"/>
          <w:numId w:val="2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运行【分析】-【相关】-【双变量】并配置。</w:t>
      </w:r>
    </w:p>
    <w:p w14:paraId="38DE3D3B"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3636645" cy="3131820"/>
            <wp:effectExtent l="0" t="0" r="127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20083">
      <w:pPr>
        <w:numPr>
          <w:ilvl w:val="0"/>
          <w:numId w:val="2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查看结果。Sig.（双尾）的值为0.005，满足题目要求。</w:t>
      </w:r>
    </w:p>
    <w:p w14:paraId="6AC485B5"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3314700" cy="2340610"/>
            <wp:effectExtent l="0" t="0" r="1016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7367B">
      <w:pPr>
        <w:numPr>
          <w:ilvl w:val="0"/>
          <w:numId w:val="3"/>
        </w:num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某地区各地理单元的土壤侵蚀模数（x）与土壤含氮量（y）的数据，见下表。</w:t>
      </w:r>
    </w:p>
    <w:tbl>
      <w:tblPr>
        <w:tblStyle w:val="4"/>
        <w:tblW w:w="845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56" w:type="dxa"/>
          <w:left w:w="77" w:type="dxa"/>
          <w:bottom w:w="56" w:type="dxa"/>
          <w:right w:w="77" w:type="dxa"/>
        </w:tblCellMar>
      </w:tblPr>
      <w:tblGrid>
        <w:gridCol w:w="3154"/>
        <w:gridCol w:w="441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</w:tblGrid>
      <w:tr w14:paraId="2FAF6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6" w:type="dxa"/>
            <w:left w:w="77" w:type="dxa"/>
            <w:bottom w:w="56" w:type="dxa"/>
            <w:right w:w="77" w:type="dxa"/>
          </w:tblCellMar>
        </w:tblPrEx>
        <w:trPr>
          <w:trHeight w:val="0" w:hRule="atLeast"/>
          <w:tblHeader/>
          <w:jc w:val="center"/>
        </w:trPr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6F11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5FC8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97D8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2AAC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26CE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1D50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D28B7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EAA9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E25E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39A6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2B08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708B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733B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</w:tr>
      <w:tr w14:paraId="4D121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77" w:type="dxa"/>
            <w:bottom w:w="56" w:type="dxa"/>
            <w:right w:w="77" w:type="dxa"/>
          </w:tblCellMar>
        </w:tblPrEx>
        <w:trPr>
          <w:trHeight w:val="0" w:hRule="atLeast"/>
          <w:jc w:val="center"/>
        </w:trPr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D1BE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土壤侵蚀模数 x/10^3 t*km^(-2)*a^(-1)</w:t>
            </w:r>
          </w:p>
        </w:tc>
        <w:tc>
          <w:tcPr>
            <w:tcW w:w="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41DF6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A79D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1.4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17B4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6AC8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2.7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2E33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9BBD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FE186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A741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560E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E771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E4AA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974C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</w:t>
            </w:r>
          </w:p>
        </w:tc>
      </w:tr>
      <w:tr w14:paraId="0822A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77" w:type="dxa"/>
            <w:bottom w:w="56" w:type="dxa"/>
            <w:right w:w="77" w:type="dxa"/>
          </w:tblCellMar>
        </w:tblPrEx>
        <w:trPr>
          <w:trHeight w:val="0" w:hRule="atLeast"/>
          <w:jc w:val="center"/>
        </w:trPr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31EF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土壤含氮量 y/g*m^(-2)</w:t>
            </w:r>
          </w:p>
        </w:tc>
        <w:tc>
          <w:tcPr>
            <w:tcW w:w="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1607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6675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D34F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1A45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E172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0A54A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D58A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2.4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BCBD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2.3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99E4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2.1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4EEE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2.3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7211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1.7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2036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1.5</w:t>
            </w:r>
          </w:p>
        </w:tc>
      </w:tr>
    </w:tbl>
    <w:p w14:paraId="4016E318">
      <w:pPr>
        <w:numPr>
          <w:ilvl w:val="0"/>
          <w:numId w:val="4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请画出二者之间的散点图，并确定是什么样的相关形式；</w:t>
      </w:r>
    </w:p>
    <w:p w14:paraId="7DACDC10">
      <w:pPr>
        <w:numPr>
          <w:ilvl w:val="0"/>
          <w:numId w:val="5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创建变量并输入数据。</w:t>
      </w:r>
    </w:p>
    <w:p w14:paraId="4642747C"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4310" cy="541020"/>
            <wp:effectExtent l="0" t="0" r="444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A2CFD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3031490" cy="3178810"/>
            <wp:effectExtent l="0" t="0" r="190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149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E9380">
      <w:pPr>
        <w:numPr>
          <w:ilvl w:val="0"/>
          <w:numId w:val="5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绘制散点图。</w:t>
      </w:r>
    </w:p>
    <w:p w14:paraId="239A73CE"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3608070"/>
            <wp:effectExtent l="0" t="0" r="698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ECE08">
      <w:pPr>
        <w:numPr>
          <w:ilvl w:val="0"/>
          <w:numId w:val="5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散点图结果如下。</w:t>
      </w:r>
    </w:p>
    <w:p w14:paraId="568D4601"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3074035"/>
            <wp:effectExtent l="0" t="0" r="1016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BD6E9">
      <w:pPr>
        <w:numPr>
          <w:ilvl w:val="0"/>
          <w:numId w:val="4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用一个非线性函数模型拟合该地区土壤侵蚀模数（x）与土壤含氮量（y）之间的关系。</w:t>
      </w:r>
    </w:p>
    <w:p w14:paraId="1DA574A8">
      <w:pPr>
        <w:numPr>
          <w:ilvl w:val="0"/>
          <w:numId w:val="6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点击【分析】-【回归】-【曲线估算】，进行配置。勾选需要拟合的模型。</w:t>
      </w:r>
    </w:p>
    <w:p w14:paraId="487B7F5F"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149090" cy="3003550"/>
            <wp:effectExtent l="0" t="0" r="6985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909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E1B06">
      <w:pPr>
        <w:numPr>
          <w:ilvl w:val="0"/>
          <w:numId w:val="6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解读结果。对数的R方达到.990，最接近1，最终选择该模型。获得的方程为</w:t>
      </w:r>
      <m:oMath>
        <m:r>
          <m:rPr/>
          <w:rPr>
            <w:rFonts w:hint="default" w:ascii="Cambria Math" w:hAnsi="Cambria Math"/>
            <w:sz w:val="24"/>
          </w:rPr>
          <m:t>y=6.046−2.011</m:t>
        </m:r>
        <m:func>
          <m:funcPr>
            <m:ctrlPr>
              <w:rPr>
                <w:rFonts w:hint="default" w:ascii="Cambria Math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ln</m:t>
            </m:r>
            <m:ctrlPr>
              <w:rPr>
                <w:rFonts w:ascii="Cambria Math" w:hAnsi="Cambria Math"/>
                <w:sz w:val="24"/>
              </w:rPr>
            </m:ctrlPr>
          </m:fName>
          <m:e>
            <m:r>
              <m:rPr/>
              <w:rPr>
                <w:rFonts w:hint="default" w:ascii="Cambria Math" w:hAnsi="Cambria Math"/>
                <w:sz w:val="24"/>
              </w:rPr>
              <m:t>(</m:t>
            </m:r>
            <m:ctrlPr>
              <w:rPr>
                <w:rFonts w:ascii="Cambria Math" w:hAnsi="Cambria Math"/>
                <w:sz w:val="24"/>
              </w:rPr>
            </m:ctrlPr>
          </m:e>
        </m:func>
        <m:r>
          <m:rPr/>
          <w:rPr>
            <w:rFonts w:hint="default" w:ascii="Cambria Math" w:hAnsi="Cambria Math"/>
            <w:sz w:val="24"/>
          </w:rPr>
          <m:t>x)</m:t>
        </m:r>
      </m:oMath>
      <w:r>
        <w:rPr>
          <w:rFonts w:hint="eastAsia" w:hAnsi="Cambria Math"/>
          <w:i w:val="0"/>
          <w:sz w:val="24"/>
          <w:lang w:eastAsia="zh-CN"/>
        </w:rPr>
        <w:t>。</w:t>
      </w:r>
    </w:p>
    <w:p w14:paraId="15B90BA5"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78605" cy="4233545"/>
            <wp:effectExtent l="0" t="0" r="1905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423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B371">
      <w:pPr>
        <w:numPr>
          <w:ilvl w:val="0"/>
          <w:numId w:val="4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检验该模型的显著性，并预测当土壤侵蚀模数x = 8000t/(km^2*a)时的土壤含氮量y。</w:t>
      </w:r>
    </w:p>
    <w:p w14:paraId="0F0B03D1">
      <w:pPr>
        <w:numPr>
          <w:ilvl w:val="0"/>
          <w:numId w:val="7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由上图可知，模型显著性为.000，可以通过检验。</w:t>
      </w:r>
    </w:p>
    <w:p w14:paraId="7585B2B3">
      <w:pPr>
        <w:numPr>
          <w:ilvl w:val="0"/>
          <w:numId w:val="7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题目条件此时</w:t>
      </w:r>
      <m:oMath>
        <m:r>
          <m:rPr>
            <m:sty m:val="p"/>
          </m:rPr>
          <w:rPr>
            <w:rFonts w:hint="eastAsia" w:ascii="Cambria Math" w:hAnsiTheme="minorEastAsia" w:cstheme="minorEastAsia"/>
            <w:sz w:val="24"/>
            <w:szCs w:val="24"/>
            <w:lang w:val="en-US" w:eastAsia="zh-CN"/>
          </w:rPr>
          <m:t>x</m:t>
        </m:r>
        <m:r>
          <m:rPr>
            <m:sty m:val="p"/>
          </m:rPr>
          <w:rPr>
            <w:rFonts w:hint="eastAsia" w:ascii="Cambria Math" w:hAnsi="Cambria Math" w:cstheme="minorEastAsia"/>
            <w:kern w:val="2"/>
            <w:sz w:val="24"/>
            <w:szCs w:val="24"/>
            <w:lang w:val="en-US" w:eastAsia="zh-CN" w:bidi="ar-SA"/>
          </w:rPr>
          <m:t>=8.0</m:t>
        </m:r>
      </m:oMath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，代入公式得</w:t>
      </w:r>
      <m:oMath>
        <m:r>
          <m:rPr/>
          <w:rPr>
            <w:rFonts w:hint="default" w:ascii="Cambria Math" w:hAnsi="Cambria Math"/>
            <w:sz w:val="24"/>
            <w:szCs w:val="24"/>
          </w:rPr>
          <m:t>y=6.046−2.011</m:t>
        </m:r>
        <m:func>
          <m:funcPr>
            <m:ctrlPr>
              <w:rPr>
                <w:rFonts w:hint="default" w:ascii="Cambria Math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</w:rPr>
              <m:t>ln</m:t>
            </m:r>
            <m:ctrlPr>
              <w:rPr>
                <w:rFonts w:ascii="Cambria Math" w:hAnsi="Cambria Math"/>
                <w:sz w:val="24"/>
                <w:szCs w:val="24"/>
              </w:rPr>
            </m:ctrlPr>
          </m:fName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(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func>
        <m:r>
          <m:rPr/>
          <w:rPr>
            <w:rFonts w:hint="default" w:ascii="Cambria Math" w:hAnsi="Cambria Math"/>
            <w:sz w:val="24"/>
            <w:szCs w:val="24"/>
          </w:rPr>
          <m:t>x)</m:t>
        </m:r>
        <m:r>
          <m:rPr/>
          <w:rPr>
            <w:rFonts w:hint="eastAsia" w:ascii="Cambria Math" w:hAnsi="Cambria Math"/>
            <w:sz w:val="24"/>
            <w:szCs w:val="24"/>
            <w:lang w:val="en-US" w:eastAsia="zh-CN"/>
          </w:rPr>
          <m:t>≈</m:t>
        </m:r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1.8641</m:t>
        </m:r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。</w:t>
      </w:r>
    </w:p>
    <w:p w14:paraId="5F62651D">
      <w:pPr>
        <w:numPr>
          <w:ilvl w:val="0"/>
          <w:numId w:val="8"/>
        </w:num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某地区35个城市2004年的7项经济统计指标数据见下表。</w:t>
      </w:r>
    </w:p>
    <w:tbl>
      <w:tblPr>
        <w:tblStyle w:val="4"/>
        <w:tblW w:w="970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628"/>
        <w:gridCol w:w="1043"/>
        <w:gridCol w:w="1077"/>
        <w:gridCol w:w="1204"/>
        <w:gridCol w:w="1187"/>
        <w:gridCol w:w="1627"/>
        <w:gridCol w:w="1392"/>
        <w:gridCol w:w="1544"/>
      </w:tblGrid>
      <w:tr w14:paraId="4A941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26EB78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1B1C1D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B1C1D"/>
                <w:kern w:val="0"/>
                <w:sz w:val="22"/>
                <w:szCs w:val="22"/>
                <w:u w:val="none"/>
                <w:lang w:val="en-US" w:eastAsia="zh-CN" w:bidi="ar"/>
              </w:rPr>
              <w:t>城市编号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C1B2A9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B1C1D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B1C1D"/>
                <w:kern w:val="0"/>
                <w:sz w:val="22"/>
                <w:szCs w:val="22"/>
                <w:u w:val="none"/>
                <w:lang w:val="en-US" w:eastAsia="zh-CN" w:bidi="ar"/>
              </w:rPr>
              <w:t>总人口/10^4人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ACD3DB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B1C1D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B1C1D"/>
                <w:kern w:val="0"/>
                <w:sz w:val="22"/>
                <w:szCs w:val="22"/>
                <w:u w:val="none"/>
                <w:lang w:val="en-US" w:eastAsia="zh-CN" w:bidi="ar"/>
              </w:rPr>
              <w:t>非农业人口占总人口比例/%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B901EF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B1C1D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B1C1D"/>
                <w:kern w:val="0"/>
                <w:sz w:val="22"/>
                <w:szCs w:val="22"/>
                <w:u w:val="none"/>
                <w:lang w:val="en-US" w:eastAsia="zh-CN" w:bidi="ar"/>
              </w:rPr>
              <w:t>农业总产值/10^8元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B01DA0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B1C1D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B1C1D"/>
                <w:kern w:val="0"/>
                <w:sz w:val="22"/>
                <w:szCs w:val="22"/>
                <w:u w:val="none"/>
                <w:lang w:val="en-US" w:eastAsia="zh-CN" w:bidi="ar"/>
              </w:rPr>
              <w:t>工业总产值/10^8元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2E1877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B1C1D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B1C1D"/>
                <w:kern w:val="0"/>
                <w:sz w:val="22"/>
                <w:szCs w:val="22"/>
                <w:u w:val="none"/>
                <w:lang w:val="en-US" w:eastAsia="zh-CN" w:bidi="ar"/>
              </w:rPr>
              <w:t>地方财政预算内收入/10^8元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F30D08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B1C1D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B1C1D"/>
                <w:kern w:val="0"/>
                <w:sz w:val="22"/>
                <w:szCs w:val="22"/>
                <w:u w:val="none"/>
                <w:lang w:val="en-US" w:eastAsia="zh-CN" w:bidi="ar"/>
              </w:rPr>
              <w:t>城乡居民年末储蓄存款余额/10^8元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F6D2CB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B1C1D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B1C1D"/>
                <w:kern w:val="0"/>
                <w:sz w:val="22"/>
                <w:szCs w:val="22"/>
                <w:u w:val="none"/>
                <w:lang w:val="en-US" w:eastAsia="zh-CN" w:bidi="ar"/>
              </w:rPr>
              <w:t>在岗职工工资总额/10^8元</w:t>
            </w:r>
          </w:p>
        </w:tc>
      </w:tr>
      <w:tr w14:paraId="039ED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81145D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196FE6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1249.9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FE4A51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0.6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D551B15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184.34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C05113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1999.97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3AAABD3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279.09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FBB1783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2680.66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53187B1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577.33</w:t>
            </w:r>
          </w:p>
        </w:tc>
      </w:tr>
      <w:tr w14:paraId="71EAD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CABCD8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709686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910.17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B8CAB0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0.58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8A3AAA4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150.11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5B7637E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2264.55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2D57E4F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112.81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DDD663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1130.19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ED8686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225.43</w:t>
            </w:r>
          </w:p>
        </w:tc>
      </w:tr>
      <w:tr w14:paraId="78EA6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8253DB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8784E5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875.4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07D251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0.23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5508B62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291.87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4BC9EEC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688.58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2D662E3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35.23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86F95A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709.59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DC6E7AC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75.89</w:t>
            </w:r>
          </w:p>
        </w:tc>
      </w:tr>
      <w:tr w14:paraId="25B75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9E8517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E414FF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299.92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262AA7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0.66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F7D644B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23.6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64902D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273.78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D3FA9F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20.33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9A9D81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394.31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BFA9652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65.4</w:t>
            </w:r>
          </w:p>
        </w:tc>
      </w:tr>
      <w:tr w14:paraId="6210A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AA05BD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C89CF9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207.78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D1DE3F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0.44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E885105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36.53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AB91B7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81.65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DEB7C1E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10.58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5DA6FA3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139.66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D563AEF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30.93</w:t>
            </w:r>
          </w:p>
        </w:tc>
      </w:tr>
      <w:tr w14:paraId="6FF10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F6F133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C26907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677.08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8E12BA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0.63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9C17BB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129.54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FCD1621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582.67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9A0BA87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56.79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3D50DDE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901.7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9E3821C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115.28</w:t>
            </w:r>
          </w:p>
        </w:tc>
      </w:tr>
      <w:tr w14:paraId="71DDB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6BC122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EDC2A6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545.31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75FE37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0.49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17A93D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187.97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D56AC01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842.64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41A33A0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70.92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F0A238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755.68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34AF6C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96.59</w:t>
            </w:r>
          </w:p>
        </w:tc>
      </w:tr>
      <w:tr w14:paraId="1AD19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0A1FEE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2F4BD9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691.23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D81579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0.41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EEF6B4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185.32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3334EE4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596.63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F81E32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35.71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ED112B4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480.37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86BE2A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88.44</w:t>
            </w:r>
          </w:p>
        </w:tc>
      </w:tr>
      <w:tr w14:paraId="2100E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FD229C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BDBBE9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927.09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7DA1D6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0.46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070F43B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266.39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5F4EC0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418.61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D3D703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48.14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B184A6F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645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9ACF350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130.92</w:t>
            </w:r>
          </w:p>
        </w:tc>
      </w:tr>
      <w:tr w14:paraId="64FC2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B017DF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0BE100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1313.12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041B10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0.74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454F25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206.9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D428A8C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5452.91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0640F1F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431.85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A3BAF78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2597.12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C6C2D45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560.54</w:t>
            </w:r>
          </w:p>
        </w:tc>
      </w:tr>
      <w:tr w14:paraId="0D962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84B350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090EE4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537.44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5B872F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0.53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CB09881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98.92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DCB728C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1307.27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E363340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66.43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B0E3CE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568.05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626410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135.79</w:t>
            </w:r>
          </w:p>
        </w:tc>
      </w:tr>
      <w:tr w14:paraId="1090A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F8CF0A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80F3CB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616.05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647ABE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0.36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453DB05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141.47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6CADCCC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1200.08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3C812E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44.96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923D5EC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742.6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BA78DA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118.09</w:t>
            </w:r>
          </w:p>
        </w:tc>
      </w:tr>
      <w:tr w14:paraId="1426A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E2C269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1B5050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538.41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904807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0.25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1A84C0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142.82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79DEB4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1062.29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1B5F6C1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50.17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CB6CBC7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524.64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C0C7148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82.4</w:t>
            </w:r>
          </w:p>
        </w:tc>
      </w:tr>
      <w:tr w14:paraId="0382F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075566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644461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429.95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3A35EF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0.32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7DCF96C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62.88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2CD456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251.41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28FDEE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23.36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B043494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162.29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45F0ED3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36.96</w:t>
            </w:r>
          </w:p>
        </w:tc>
      </w:tr>
      <w:tr w14:paraId="5B2AB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A49CCC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B67105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583.13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E2F06F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0.27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F1709E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215.23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11A9CA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655.54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3DC0245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46.75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813B54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503.02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AE19B12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68.06</w:t>
            </w:r>
          </w:p>
        </w:tc>
      </w:tr>
      <w:tr w14:paraId="3E01C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86E46B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377BD6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128.99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FBA8BD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0.49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B77B374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33.34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DCEA5D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575.11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A09D45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41.88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F3F7ED0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210.83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F028F5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65.75</w:t>
            </w:r>
          </w:p>
        </w:tc>
      </w:tr>
      <w:tr w14:paraId="7EB0F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CE682D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2D9258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424.2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966009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0.4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3B6B7E4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68.83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61648A8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230.59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B469E78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16.77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B1822C0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264.05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7F9DDF5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47.96</w:t>
            </w:r>
          </w:p>
        </w:tc>
      </w:tr>
      <w:tr w14:paraId="2AFE9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32E0B2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876934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557.63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4DD48F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0.41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61831E7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148.63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D40202C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628.59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4D25DE4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46.07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1CA4875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412.7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634D9C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75.67</w:t>
            </w:r>
          </w:p>
        </w:tc>
      </w:tr>
      <w:tr w14:paraId="18FDA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87F6F9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94359C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702.97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E8D2F1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0.37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74A73D8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238.23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0BAA631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1149.2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B4B487F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65.84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6894E71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497.8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55912E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96.17</w:t>
            </w:r>
          </w:p>
        </w:tc>
      </w:tr>
      <w:tr w14:paraId="3372B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7E720F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485C55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615.36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E5B5C6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0.34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0953073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67.74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E61B14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528.76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3F0D2AE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38.73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225E595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513.53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861804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69.68</w:t>
            </w:r>
          </w:p>
        </w:tc>
      </w:tr>
      <w:tr w14:paraId="4DC84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2885DD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E7C71D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740.2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076306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0.59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B6EAAA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121.13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FB332D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750.61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4C20358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60.47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C4F6878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574.81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EC983D4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131.48</w:t>
            </w:r>
          </w:p>
        </w:tc>
      </w:tr>
      <w:tr w14:paraId="03F1B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792E4F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E7A7D6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582.47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4AD8FA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0.31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512975C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114.64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53798F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309.82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A6A1D7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32.37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2C84460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346.12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C504E04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59.7</w:t>
            </w:r>
          </w:p>
        </w:tc>
      </w:tr>
      <w:tr w14:paraId="741C9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54F949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D14F3B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685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DC77FA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0.62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44649E8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160.07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66F8C7E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2334.81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8A8BE0E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176.15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2BBE007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2040.18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576B307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304.76</w:t>
            </w:r>
          </w:p>
        </w:tc>
      </w:tr>
      <w:tr w14:paraId="1E6AB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7C17CE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16541C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119.85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D321B3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0.79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6BB0D3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29.97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270E738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2036.83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DBB889C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184.79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ED051F0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951.99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B41FB8F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189.03</w:t>
            </w:r>
          </w:p>
        </w:tc>
      </w:tr>
      <w:tr w14:paraId="23560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C7B41F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293F74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285.87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D725AE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0.41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604D482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72.05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5C4733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114.97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2D28E63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14.97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8B2BB5B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219.09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1D26037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37.18</w:t>
            </w:r>
          </w:p>
        </w:tc>
      </w:tr>
      <w:tr w14:paraId="1F7AF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F006C0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B51205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54.38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CE73E0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0.84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9696FB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4.48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6A554C7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71.75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0AD65A1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11.52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8CE2DB1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162.68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91B2A4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19.81</w:t>
            </w:r>
          </w:p>
        </w:tc>
      </w:tr>
      <w:tr w14:paraId="0294D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257785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72412E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3072.34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06E3C6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0.21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7E616E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416.88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2F5F4F1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858.55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E77782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89.89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351F47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909.1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9FFD85F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160.68</w:t>
            </w:r>
          </w:p>
        </w:tc>
      </w:tr>
      <w:tr w14:paraId="63AE8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E87641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88A4BC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1003.56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209583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0.34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0CC06C0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193.56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7D0CCE5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589.43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4DFB82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56.12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DE6378B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747.97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CBA6C0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120.07</w:t>
            </w:r>
          </w:p>
        </w:tc>
      </w:tr>
      <w:tr w14:paraId="65862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007ED1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65088B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321.5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AF4671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0.46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C758DB0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36.21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A03018E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224.79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4C507F5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19.79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D89A625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178.77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989017B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41.97</w:t>
            </w:r>
          </w:p>
        </w:tc>
      </w:tr>
      <w:tr w14:paraId="70345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407ABE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D9E479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473.39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DF3D00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0.39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C5F4DD0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79.34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656956E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360.57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1FBEE20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52.42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FDC10E2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412.79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FD8AC5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84.23</w:t>
            </w:r>
          </w:p>
        </w:tc>
      </w:tr>
      <w:tr w14:paraId="1E79C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62407D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24C2D6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674.5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E599AF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0.41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8C707D5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73.99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6A15232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366.59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793845E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40.89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4F90D0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586.4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BE952F5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88.52</w:t>
            </w:r>
          </w:p>
        </w:tc>
      </w:tr>
      <w:tr w14:paraId="53ACA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6B50CF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3D917E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287.59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6407F4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0.54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8FBF248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25.94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838D204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294.09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5D89ED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16.95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2FDFE647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264.16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2FB8F1F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55.09</w:t>
            </w:r>
          </w:p>
        </w:tc>
      </w:tr>
      <w:tr w14:paraId="0C8D2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FC2CF8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658FA3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133.95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C04216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0.52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F6E1AF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6.58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BD10E57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71.13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CA77598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4.91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5841D9E0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85.51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85F85A3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21.93</w:t>
            </w:r>
          </w:p>
        </w:tc>
      </w:tr>
      <w:tr w14:paraId="5FFF5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1DCD07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26CDEC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95.38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9BBBD3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0.57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43F94EA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17.16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875FC3B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66.12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4EDA71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7.48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4030B94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81.41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7EBAD1E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17.86</w:t>
            </w:r>
          </w:p>
        </w:tc>
      </w:tr>
      <w:tr w14:paraId="4E36B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628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7250213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043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86A14E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158.92</w:t>
            </w:r>
          </w:p>
        </w:tc>
        <w:tc>
          <w:tcPr>
            <w:tcW w:w="107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BE4661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0.82</w:t>
            </w:r>
          </w:p>
        </w:tc>
        <w:tc>
          <w:tcPr>
            <w:tcW w:w="120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3DBEDF95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7.85</w:t>
            </w:r>
          </w:p>
        </w:tc>
        <w:tc>
          <w:tcPr>
            <w:tcW w:w="118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E64C587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184.72</w:t>
            </w:r>
          </w:p>
        </w:tc>
        <w:tc>
          <w:tcPr>
            <w:tcW w:w="1627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1C7E956B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25.49</w:t>
            </w:r>
          </w:p>
        </w:tc>
        <w:tc>
          <w:tcPr>
            <w:tcW w:w="1392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6F289067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236.55</w:t>
            </w:r>
          </w:p>
        </w:tc>
        <w:tc>
          <w:tcPr>
            <w:tcW w:w="1544" w:type="dxa"/>
            <w:tcBorders>
              <w:top w:val="single" w:color="1B1C1D" w:sz="8" w:space="0"/>
              <w:left w:val="single" w:color="1B1C1D" w:sz="8" w:space="0"/>
              <w:bottom w:val="single" w:color="1B1C1D" w:sz="8" w:space="0"/>
              <w:right w:val="single" w:color="1B1C1D" w:sz="8" w:space="0"/>
            </w:tcBorders>
            <w:shd w:val="clear" w:color="auto" w:fill="auto"/>
            <w:vAlign w:val="center"/>
          </w:tcPr>
          <w:p w14:paraId="07DC6E04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B1C1D"/>
                <w:kern w:val="0"/>
                <w:sz w:val="20"/>
                <w:szCs w:val="20"/>
                <w:u w:val="none"/>
                <w:lang w:val="en-US" w:eastAsia="zh-CN" w:bidi="ar"/>
              </w:rPr>
              <w:t>51.76</w:t>
            </w:r>
          </w:p>
        </w:tc>
      </w:tr>
    </w:tbl>
    <w:p w14:paraId="022E26E1">
      <w:pPr>
        <w:numPr>
          <w:ilvl w:val="0"/>
          <w:numId w:val="9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请用最短距离聚类法对35个城市综合实力进行系统聚类分析，并画出聚类谱系图；</w:t>
      </w:r>
    </w:p>
    <w:p w14:paraId="0873ED40">
      <w:pPr>
        <w:numPr>
          <w:ilvl w:val="0"/>
          <w:numId w:val="1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创建变量并导入数据。</w:t>
      </w:r>
    </w:p>
    <w:p w14:paraId="6E4FA4D2">
      <w:pPr>
        <w:numPr>
          <w:ilvl w:val="0"/>
          <w:numId w:val="0"/>
        </w:numPr>
      </w:pPr>
      <w:r>
        <w:drawing>
          <wp:inline distT="0" distB="0" distL="114300" distR="114300">
            <wp:extent cx="5269865" cy="1382395"/>
            <wp:effectExtent l="0" t="0" r="889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43B3C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749040" cy="3633470"/>
            <wp:effectExtent l="0" t="0" r="762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8EFF6">
      <w:pPr>
        <w:numPr>
          <w:ilvl w:val="0"/>
          <w:numId w:val="1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数据标准化。使用【分析】-【描述统计】-【描述】，配置如图所示。点击确定，生成标准化后的变量。</w:t>
      </w:r>
    </w:p>
    <w:p w14:paraId="47550A2C"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528185" cy="2764790"/>
            <wp:effectExtent l="0" t="0" r="571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8185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76980" cy="2731770"/>
            <wp:effectExtent l="0" t="0" r="127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698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7761A">
      <w:pPr>
        <w:numPr>
          <w:ilvl w:val="0"/>
          <w:numId w:val="1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运行聚类。使用【分析】-【分类】-【系统聚类】，配置如图所示。最近邻元素即为最短聚类法。</w:t>
      </w:r>
    </w:p>
    <w:p w14:paraId="481D32F0"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46855" cy="1939290"/>
            <wp:effectExtent l="0" t="0" r="127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6855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20140" cy="2129790"/>
            <wp:effectExtent l="0" t="0" r="254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DFDB1">
      <w:pPr>
        <w:numPr>
          <w:ilvl w:val="0"/>
          <w:numId w:val="1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聚类谱系图如图所示。</w:t>
      </w:r>
    </w:p>
    <w:p w14:paraId="0912738D"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206875" cy="5725795"/>
            <wp:effectExtent l="0" t="0" r="3175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7DD0A">
      <w:pPr>
        <w:numPr>
          <w:ilvl w:val="0"/>
          <w:numId w:val="9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请用主成分分析法对35个城市7项经济指标进行主成分分析，并分析其综合实力；</w:t>
      </w:r>
    </w:p>
    <w:p w14:paraId="75ED169B">
      <w:pPr>
        <w:numPr>
          <w:ilvl w:val="0"/>
          <w:numId w:val="11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运行PCA，使用【分析】-【降维】-【因子】，配置如图所示。</w:t>
      </w:r>
    </w:p>
    <w:p w14:paraId="2FAA28FF"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2182495"/>
            <wp:effectExtent l="0" t="0" r="5080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77695" cy="2204085"/>
            <wp:effectExtent l="0" t="0" r="635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76600" cy="3434715"/>
            <wp:effectExtent l="0" t="0" r="508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DE9F5">
      <w:pPr>
        <w:numPr>
          <w:ilvl w:val="0"/>
          <w:numId w:val="11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分析结果。成分1中四个指标（财政收入、工资、储蓄、工业产值）都和城市的经济规模、财富和工业化水平高度相关，说明其代表了城市经济规模与财富实力。成分2和“农业总产值”、“总人口”正相关，和“非农业人口比例”负相关，说明其代表了</w:t>
      </w:r>
      <w:r>
        <w:rPr>
          <w:rFonts w:ascii="宋体" w:hAnsi="宋体" w:eastAsia="宋体" w:cs="宋体"/>
          <w:sz w:val="24"/>
          <w:szCs w:val="24"/>
        </w:rPr>
        <w:t>人口规模与农业结构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主成分得分中，高F1高F2表明其综合实力强劲；高F1低F2表明其城市化水平高；低F1高F2表明其为典型的人口或农业大市；低F1低F2表明其综合实力较弱。</w:t>
      </w:r>
    </w:p>
    <w:p w14:paraId="7F694224"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222115" cy="3938270"/>
            <wp:effectExtent l="0" t="0" r="9525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2FA55">
      <w:pPr>
        <w:numPr>
          <w:ilvl w:val="0"/>
          <w:numId w:val="9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以第一、二、三主成分为变量，进行聚类分析，结果是怎样的？</w:t>
      </w:r>
    </w:p>
    <w:p w14:paraId="401D38AC">
      <w:pPr>
        <w:numPr>
          <w:ilvl w:val="0"/>
          <w:numId w:val="12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运行聚类，使用【分析】-【分类】-【系统聚类】。配置如图所示。</w:t>
      </w:r>
    </w:p>
    <w:p w14:paraId="71CC5911"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234815" cy="3183890"/>
            <wp:effectExtent l="0" t="0" r="762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4815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6A010">
      <w:pPr>
        <w:numPr>
          <w:ilvl w:val="0"/>
          <w:numId w:val="12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谱系图结果如下。</w:t>
      </w:r>
    </w:p>
    <w:p w14:paraId="2824AA38"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7171690"/>
            <wp:effectExtent l="0" t="0" r="8890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17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55A77">
      <w:pPr>
        <w:numPr>
          <w:ilvl w:val="0"/>
          <w:numId w:val="0"/>
        </w:numPr>
        <w:rPr>
          <w:rFonts w:hint="default" w:asciiTheme="minorEastAsia" w:hAnsiTheme="minorEastAsia" w:cstheme="minorEastAsia"/>
          <w:lang w:val="en-US" w:eastAsia="zh-CN"/>
        </w:rPr>
      </w:pPr>
    </w:p>
    <w:p w14:paraId="073AAA0C">
      <w:pPr>
        <w:numPr>
          <w:ilvl w:val="0"/>
          <w:numId w:val="13"/>
        </w:num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A、B、C三个地区生产的某种农产品，在某城市当年的市场占有率分别为40%、30%、30%，且已经知道状态转移概率矩阵为：</w:t>
      </w:r>
    </w:p>
    <w:p w14:paraId="0ABBE762">
      <w:pPr>
        <w:numPr>
          <w:ilvl w:val="0"/>
          <w:numId w:val="0"/>
        </w:numPr>
        <w:rPr>
          <w:rFonts w:hint="default" w:hAnsi="Cambria Math"/>
          <w:i w:val="0"/>
          <w:sz w:val="24"/>
          <w:szCs w:val="24"/>
        </w:rPr>
      </w:pPr>
      <m:oMathPara>
        <m:oMath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</w:rPr>
            <m:t>P</m:t>
          </m:r>
          <m:r>
            <m:rPr/>
            <w:rPr>
              <w:rFonts w:hint="default"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0.45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0.35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0.20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0.40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0.40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0.20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0.80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0.10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</w:rPr>
                      <m:t>0.10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4"/>
                  <w:szCs w:val="24"/>
                </w:rPr>
              </m:ctrlPr>
            </m:e>
          </m:d>
        </m:oMath>
      </m:oMathPara>
    </w:p>
    <w:p w14:paraId="65308082">
      <w:pPr>
        <w:numPr>
          <w:ilvl w:val="0"/>
          <w:numId w:val="0"/>
        </w:numPr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计算两年后A、B、C三个地区农产品在某城市的市场占有率及最终占有率。</w:t>
      </w:r>
    </w:p>
    <w:p w14:paraId="0E8D9FAC">
      <w:pPr>
        <w:numPr>
          <w:ilvl w:val="0"/>
          <w:numId w:val="14"/>
        </w:numPr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使用Python编写相关代码，代码如下。</w:t>
      </w:r>
    </w:p>
    <w:p w14:paraId="5305E05F">
      <w:pPr>
        <w:numPr>
          <w:ilvl w:val="0"/>
          <w:numId w:val="0"/>
        </w:numPr>
        <w:rPr>
          <w:rFonts w:hint="default" w:hAnsi="Cambria Math"/>
          <w:i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4459605"/>
            <wp:effectExtent l="0" t="0" r="762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CDE7B">
      <w:pPr>
        <w:numPr>
          <w:ilvl w:val="0"/>
          <w:numId w:val="14"/>
        </w:numPr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最终结果如下。两年后A、B、C的占有率分别为49.5%、32.2%、18.3%；最终A、B、C的占有率分别为49.8%、32.1%、18.2%。</w:t>
      </w:r>
    </w:p>
    <w:p w14:paraId="10B2A6CC">
      <w:pPr>
        <w:numPr>
          <w:ilvl w:val="0"/>
          <w:numId w:val="0"/>
        </w:numPr>
        <w:rPr>
          <w:rFonts w:hint="default" w:hAnsi="Cambria Math"/>
          <w:i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536190" cy="2313305"/>
            <wp:effectExtent l="0" t="0" r="635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B18C6">
      <w:pPr>
        <w:numPr>
          <w:ilvl w:val="0"/>
          <w:numId w:val="13"/>
        </w:numPr>
        <w:ind w:left="0" w:leftChars="0" w:firstLine="0" w:firstLineChars="0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下表给出了某大城市50个空间单元的人口密度与地理坐标的采样数据，请拟合一个趋势面模型，模拟该城市人口分布规律，并对模型拟合效果进行检验。</w:t>
      </w:r>
    </w:p>
    <w:tbl>
      <w:tblPr>
        <w:tblStyle w:val="4"/>
        <w:tblW w:w="843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1641"/>
        <w:gridCol w:w="2867"/>
        <w:gridCol w:w="1963"/>
        <w:gridCol w:w="1960"/>
      </w:tblGrid>
      <w:tr w14:paraId="2DAFA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F84E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空间单元序号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935F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6"/>
                <w:b/>
                <w:lang w:val="en-US" w:eastAsia="zh-CN" w:bidi="ar"/>
              </w:rPr>
              <w:t>人口密度/（人·km⁻²）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9F54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千米网坐标x/m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F2F0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千米网坐标y/m</w:t>
            </w:r>
          </w:p>
        </w:tc>
      </w:tr>
      <w:tr w14:paraId="38452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3DF3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5130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2695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A785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5260.54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7DE3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2385.21</w:t>
            </w:r>
          </w:p>
        </w:tc>
      </w:tr>
      <w:tr w14:paraId="60402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66E7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30CD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4445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893A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3707.82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C54C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2340.77</w:t>
            </w:r>
          </w:p>
        </w:tc>
      </w:tr>
      <w:tr w14:paraId="367A6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4160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C4D1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1739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C59C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1843.69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CD23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2342.78</w:t>
            </w:r>
          </w:p>
        </w:tc>
      </w:tr>
      <w:tr w14:paraId="46DF3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43B4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B2C0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4043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FCD6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5032.75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D4DA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2265.98</w:t>
            </w:r>
          </w:p>
        </w:tc>
      </w:tr>
      <w:tr w14:paraId="1DDC3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C600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A7AE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3342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2069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5709.87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4FBCF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1978.19</w:t>
            </w:r>
          </w:p>
        </w:tc>
      </w:tr>
      <w:tr w14:paraId="2D48C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E64A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79C6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1960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3EC9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4625.16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BEA34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2296.62</w:t>
            </w:r>
          </w:p>
        </w:tc>
      </w:tr>
      <w:tr w14:paraId="7DBEC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E86B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8D05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2282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8091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2656.67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4E2D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2254.06</w:t>
            </w:r>
          </w:p>
        </w:tc>
      </w:tr>
      <w:tr w14:paraId="3692A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937E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B6D3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2064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F553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4319.76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1632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2291.54</w:t>
            </w:r>
          </w:p>
        </w:tc>
      </w:tr>
      <w:tr w14:paraId="01473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BC81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55E2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3034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A0C9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3415.9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3F3C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2248.6</w:t>
            </w:r>
          </w:p>
        </w:tc>
      </w:tr>
      <w:tr w14:paraId="08DF4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B52A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4EA95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3272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0592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4092.21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6506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2161.05</w:t>
            </w:r>
          </w:p>
        </w:tc>
      </w:tr>
      <w:tr w14:paraId="23083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E60C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788D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2383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36D9C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4838.59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5602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2259.9</w:t>
            </w:r>
          </w:p>
        </w:tc>
      </w:tr>
      <w:tr w14:paraId="53203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E05A1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2CCA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3176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125A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5263.07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A8EF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1934.01</w:t>
            </w:r>
          </w:p>
        </w:tc>
      </w:tr>
      <w:tr w14:paraId="7878D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0C52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4E33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2685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E6ED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1578.79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57D5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2193.84</w:t>
            </w:r>
          </w:p>
        </w:tc>
      </w:tr>
      <w:tr w14:paraId="3907B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7CD0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1D34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4002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86EC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2797.76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254A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2166.17</w:t>
            </w:r>
          </w:p>
        </w:tc>
      </w:tr>
      <w:tr w14:paraId="29832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ACFB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E155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4516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6E1F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1971.07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EF78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2123.61</w:t>
            </w:r>
          </w:p>
        </w:tc>
      </w:tr>
      <w:tr w14:paraId="5BF96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9755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02C7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2941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F5C4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4578.13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3F24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1897.78</w:t>
            </w:r>
          </w:p>
        </w:tc>
      </w:tr>
      <w:tr w14:paraId="3FE14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7E65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27A4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2532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B318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3631.43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67B3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2140.09</w:t>
            </w:r>
          </w:p>
        </w:tc>
      </w:tr>
      <w:tr w14:paraId="0934D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AAB4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9E7C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2681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7282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4285.84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D2BC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2128.63</w:t>
            </w:r>
          </w:p>
        </w:tc>
      </w:tr>
      <w:tr w14:paraId="41F1F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C7E77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C585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1254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7AA4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2445.62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41EC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2096.58</w:t>
            </w:r>
          </w:p>
        </w:tc>
      </w:tr>
      <w:tr w14:paraId="7D38A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B9E5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F226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3055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A86A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3176.42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D4E03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2146.64</w:t>
            </w:r>
          </w:p>
        </w:tc>
      </w:tr>
      <w:tr w14:paraId="0A83C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1FE6E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02F6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3062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2D2B8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4663.75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121D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2151.41</w:t>
            </w:r>
          </w:p>
        </w:tc>
      </w:tr>
      <w:tr w14:paraId="4868A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FAF3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7C4A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2637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F50E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4023.81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83C0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1868.53</w:t>
            </w:r>
          </w:p>
        </w:tc>
      </w:tr>
      <w:tr w14:paraId="201D0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6E4B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B20BD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3952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95B8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2225.93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37022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2040.77</w:t>
            </w:r>
          </w:p>
        </w:tc>
      </w:tr>
      <w:tr w14:paraId="5B59D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008E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EB56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2771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ABE5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4886.63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F7620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1863.7</w:t>
            </w:r>
          </w:p>
        </w:tc>
      </w:tr>
      <w:tr w14:paraId="320B6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F229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FFE1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2096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E067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2951.19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9F3EC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2066.23</w:t>
            </w:r>
          </w:p>
        </w:tc>
      </w:tr>
      <w:tr w14:paraId="2157B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1DC6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167A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3224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221D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3407.66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C951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1797.43</w:t>
            </w:r>
          </w:p>
        </w:tc>
      </w:tr>
      <w:tr w14:paraId="301CE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F106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11A0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3819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E305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1639.67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BAA8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1909.3</w:t>
            </w:r>
          </w:p>
        </w:tc>
      </w:tr>
      <w:tr w14:paraId="5B8C5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5DD5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6E34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2448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5893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2078.15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82CD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1914.68</w:t>
            </w:r>
          </w:p>
        </w:tc>
      </w:tr>
      <w:tr w14:paraId="25A97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7544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659C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2594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B2628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2739.6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47B5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1961.79</w:t>
            </w:r>
          </w:p>
        </w:tc>
      </w:tr>
      <w:tr w14:paraId="77517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8D90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B7CB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2303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4B9C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1783.46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9DEC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1910.66</w:t>
            </w:r>
          </w:p>
        </w:tc>
      </w:tr>
      <w:tr w14:paraId="081E7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062F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42EE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9628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D9F1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3018.15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E92A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1869.9</w:t>
            </w:r>
          </w:p>
        </w:tc>
      </w:tr>
      <w:tr w14:paraId="63198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E6A3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E6DB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1742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393E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2425.15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789E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1828.76</w:t>
            </w:r>
          </w:p>
        </w:tc>
      </w:tr>
      <w:tr w14:paraId="6F348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F3A5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9FA9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2492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98F4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1992.52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EE522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1814.27</w:t>
            </w:r>
          </w:p>
        </w:tc>
      </w:tr>
      <w:tr w14:paraId="0FDCA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EF587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257F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2897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B65A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2566.68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79B3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1819.99</w:t>
            </w:r>
          </w:p>
        </w:tc>
      </w:tr>
      <w:tr w14:paraId="130D9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77A5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A016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2544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A20F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3009.65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3903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1548.92</w:t>
            </w:r>
          </w:p>
        </w:tc>
      </w:tr>
      <w:tr w14:paraId="3E69C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B5DA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0F8C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3099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5123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2802.02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4F1E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1770.38</w:t>
            </w:r>
          </w:p>
        </w:tc>
      </w:tr>
      <w:tr w14:paraId="5F650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6B76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27B5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3562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5A83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2132.38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CCFC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1657.93</w:t>
            </w:r>
          </w:p>
        </w:tc>
      </w:tr>
      <w:tr w14:paraId="204F5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CF88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CAE6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2689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6D59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2720.85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978B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1685.62</w:t>
            </w:r>
          </w:p>
        </w:tc>
      </w:tr>
      <w:tr w14:paraId="799E2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0C0D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D032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4321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29A4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5773.06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7347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1335.66</w:t>
            </w:r>
          </w:p>
        </w:tc>
      </w:tr>
      <w:tr w14:paraId="63F16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7FC7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2734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3325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C4DD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1823.64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7270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1647.76</w:t>
            </w:r>
          </w:p>
        </w:tc>
      </w:tr>
      <w:tr w14:paraId="7027C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0792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9B2F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2103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BACA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2618.31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A8F7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1646.93</w:t>
            </w:r>
          </w:p>
        </w:tc>
      </w:tr>
      <w:tr w14:paraId="372D7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6C11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93F4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2308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2764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2573.41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2620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1390.76</w:t>
            </w:r>
          </w:p>
        </w:tc>
      </w:tr>
      <w:tr w14:paraId="71747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C226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3A24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2387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7FBF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1636.73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5A56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1411.35</w:t>
            </w:r>
          </w:p>
        </w:tc>
      </w:tr>
      <w:tr w14:paraId="117AA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665A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1E38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4129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4A3C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2252.13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ACAB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1463.33</w:t>
            </w:r>
          </w:p>
        </w:tc>
      </w:tr>
      <w:tr w14:paraId="6E073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0C28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EC12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3123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2F80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2040.32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93CD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1462.2</w:t>
            </w:r>
          </w:p>
        </w:tc>
      </w:tr>
      <w:tr w14:paraId="76724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82D2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AE06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4907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E9DF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4018.33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BA5E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1023.25</w:t>
            </w:r>
          </w:p>
        </w:tc>
      </w:tr>
      <w:tr w14:paraId="76A91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EB05C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B558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4215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A392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4657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F2AB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1128.29</w:t>
            </w:r>
          </w:p>
        </w:tc>
      </w:tr>
      <w:tr w14:paraId="612FD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FAC6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B09B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2535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7DE2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1842.43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01C4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1428.36</w:t>
            </w:r>
          </w:p>
        </w:tc>
      </w:tr>
      <w:tr w14:paraId="3B8C1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420E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6CF5F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2569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B105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2157.29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44CC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1234.85</w:t>
            </w:r>
          </w:p>
        </w:tc>
      </w:tr>
      <w:tr w14:paraId="7B946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1C65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2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22CB2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281</w:t>
            </w:r>
          </w:p>
        </w:tc>
        <w:tc>
          <w:tcPr>
            <w:tcW w:w="1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6676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3212.67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9DFE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431.96</w:t>
            </w:r>
          </w:p>
        </w:tc>
      </w:tr>
    </w:tbl>
    <w:p w14:paraId="16C077BB">
      <w:pPr>
        <w:numPr>
          <w:ilvl w:val="0"/>
          <w:numId w:val="15"/>
        </w:numPr>
        <w:ind w:leftChars="0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创建变量并输入数据。</w:t>
      </w:r>
    </w:p>
    <w:p w14:paraId="57E9C273"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676275"/>
            <wp:effectExtent l="0" t="0" r="9525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36800" cy="3299460"/>
            <wp:effectExtent l="0" t="0" r="5715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EF2FC">
      <w:pPr>
        <w:numPr>
          <w:ilvl w:val="0"/>
          <w:numId w:val="15"/>
        </w:numPr>
        <w:ind w:leftChars="0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创建多项式变量。点击菜单栏中的【转换】-【计算变量】，依次创建出变量</w:t>
      </w:r>
      <m:oMath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p>
        </m:sSup>
        <m:r>
          <m:rPr>
            <m:sty m:val="p"/>
          </m:rPr>
          <w:rPr>
            <w:rFonts w:hint="default" w:ascii="Cambria Math" w:hAnsi="Cambria Math"/>
            <w:sz w:val="24"/>
          </w:rPr>
          <m:t>、</m:t>
        </m:r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y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p>
        </m:sSup>
        <m:r>
          <m:rPr>
            <m:sty m:val="p"/>
          </m:rPr>
          <w:rPr>
            <w:rFonts w:hint="default" w:ascii="Cambria Math" w:hAnsi="Cambria Math"/>
            <w:sz w:val="24"/>
          </w:rPr>
          <m:t>、</m:t>
        </m:r>
        <m:r>
          <m:rPr/>
          <w:rPr>
            <w:rFonts w:hint="default" w:ascii="Cambria Math" w:hAnsi="Cambria Math"/>
            <w:sz w:val="24"/>
          </w:rPr>
          <m:t>xy</m:t>
        </m:r>
      </m:oMath>
      <w:r>
        <w:rPr>
          <w:rFonts w:hint="eastAsia" w:hAnsi="Cambria Math"/>
          <w:i w:val="0"/>
          <w:sz w:val="24"/>
          <w:lang w:eastAsia="zh-CN"/>
        </w:rPr>
        <w:t>。</w:t>
      </w:r>
    </w:p>
    <w:p w14:paraId="62C1E8F6"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64610" cy="1447800"/>
            <wp:effectExtent l="0" t="0" r="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023745"/>
            <wp:effectExtent l="0" t="0" r="6350" b="571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A526C">
      <w:pPr>
        <w:numPr>
          <w:ilvl w:val="0"/>
          <w:numId w:val="15"/>
        </w:numPr>
        <w:ind w:leftChars="0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进行多元回归，选择【分析】-【回归】-【线性】，配置如图所示。</w:t>
      </w:r>
    </w:p>
    <w:p w14:paraId="037AB420"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2550795"/>
            <wp:effectExtent l="0" t="0" r="8255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21035">
      <w:pPr>
        <w:numPr>
          <w:ilvl w:val="0"/>
          <w:numId w:val="15"/>
        </w:numPr>
        <w:ind w:leftChars="0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结果解读。R方的值为0.139，调整后为0.042，说明模型的整体拟合优度较低，地理坐标对人口密度的解释力不强。显著性值为0.234，远高于0.05，说明该回归模型在统计上不显著，此趋势面模型未能有效地模拟该城市的人口分布规律。拟合的二次趋势面方程为</w:t>
      </w:r>
    </w:p>
    <w:p w14:paraId="2900BB8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hAnsi="Cambria Math" w:eastAsia="sans-serif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Z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 xml:space="preserve"> </m:t>
          </m:r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人口密度</m:t>
          </m:r>
          <m:r>
            <m:rPr/>
            <w:rPr>
              <w:rFonts w:hint="default" w:ascii="Cambria Math" w:hAnsi="Cambria Math" w:eastAsia="sans-serif"/>
              <w:sz w:val="24"/>
            </w:rPr>
            <m:t>)=−6071.450+1.741x+7.501y−6.427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×</m:t>
          </m:r>
          <m:r>
            <m:rPr/>
            <w:rPr>
              <w:rFonts w:hint="default" w:ascii="Cambria Math" w:hAnsi="Cambria Math" w:eastAsia="sans-serif"/>
              <w:sz w:val="24"/>
            </w:rPr>
            <m:t>1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−5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−0.002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−0.001xy</m:t>
          </m:r>
        </m:oMath>
      </m:oMathPara>
    </w:p>
    <w:p w14:paraId="3B7E9E0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hAnsi="Cambria Math" w:eastAsia="宋体"/>
          <w:i w:val="0"/>
          <w:sz w:val="24"/>
          <w:lang w:val="en-US" w:eastAsia="zh-CN"/>
        </w:rPr>
      </w:pPr>
      <w:r>
        <w:rPr>
          <w:rFonts w:hint="eastAsia" w:hAnsi="Cambria Math" w:eastAsia="宋体"/>
          <w:i w:val="0"/>
          <w:sz w:val="24"/>
          <w:lang w:eastAsia="zh-CN"/>
        </w:rPr>
        <w:t>，</w:t>
      </w:r>
      <w:r>
        <w:rPr>
          <w:rFonts w:hint="eastAsia" w:hAnsi="Cambria Math" w:eastAsia="宋体"/>
          <w:i w:val="0"/>
          <w:sz w:val="24"/>
          <w:lang w:val="en-US" w:eastAsia="zh-CN"/>
        </w:rPr>
        <w:t>但该模型的拟合效果不佳</w:t>
      </w:r>
      <w:r>
        <w:rPr>
          <w:rFonts w:hint="eastAsia" w:hAnsi="Cambria Math" w:eastAsia="宋体"/>
          <w:i w:val="0"/>
          <w:sz w:val="24"/>
          <w:lang w:eastAsia="zh-CN"/>
        </w:rPr>
        <w:t>。</w:t>
      </w:r>
    </w:p>
    <w:p w14:paraId="5209210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4A15A15D"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5041265"/>
            <wp:effectExtent l="0" t="0" r="952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4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Source Code Pro 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DDE6A"/>
    <w:multiLevelType w:val="singleLevel"/>
    <w:tmpl w:val="8FCDDE6A"/>
    <w:lvl w:ilvl="0" w:tentative="0">
      <w:start w:val="1"/>
      <w:numFmt w:val="upperRoman"/>
      <w:suff w:val="space"/>
      <w:lvlText w:val="%1."/>
      <w:lvlJc w:val="left"/>
    </w:lvl>
  </w:abstractNum>
  <w:abstractNum w:abstractNumId="1">
    <w:nsid w:val="95E8CB58"/>
    <w:multiLevelType w:val="singleLevel"/>
    <w:tmpl w:val="95E8CB58"/>
    <w:lvl w:ilvl="0" w:tentative="0">
      <w:start w:val="1"/>
      <w:numFmt w:val="decimal"/>
      <w:suff w:val="space"/>
      <w:lvlText w:val="（%1）"/>
      <w:lvlJc w:val="left"/>
    </w:lvl>
  </w:abstractNum>
  <w:abstractNum w:abstractNumId="2">
    <w:nsid w:val="B63CBD79"/>
    <w:multiLevelType w:val="singleLevel"/>
    <w:tmpl w:val="B63CBD79"/>
    <w:lvl w:ilvl="0" w:tentative="0">
      <w:start w:val="12"/>
      <w:numFmt w:val="decimal"/>
      <w:suff w:val="nothing"/>
      <w:lvlText w:val="%1、"/>
      <w:lvlJc w:val="left"/>
    </w:lvl>
  </w:abstractNum>
  <w:abstractNum w:abstractNumId="3">
    <w:nsid w:val="F05996D7"/>
    <w:multiLevelType w:val="singleLevel"/>
    <w:tmpl w:val="F05996D7"/>
    <w:lvl w:ilvl="0" w:tentative="0">
      <w:start w:val="1"/>
      <w:numFmt w:val="decimal"/>
      <w:suff w:val="space"/>
      <w:lvlText w:val="（%1）"/>
      <w:lvlJc w:val="left"/>
    </w:lvl>
  </w:abstractNum>
  <w:abstractNum w:abstractNumId="4">
    <w:nsid w:val="F8BFEC11"/>
    <w:multiLevelType w:val="singleLevel"/>
    <w:tmpl w:val="F8BFEC11"/>
    <w:lvl w:ilvl="0" w:tentative="0">
      <w:start w:val="10"/>
      <w:numFmt w:val="decimal"/>
      <w:suff w:val="nothing"/>
      <w:lvlText w:val="%1、"/>
      <w:lvlJc w:val="left"/>
    </w:lvl>
  </w:abstractNum>
  <w:abstractNum w:abstractNumId="5">
    <w:nsid w:val="FB9F8D68"/>
    <w:multiLevelType w:val="singleLevel"/>
    <w:tmpl w:val="FB9F8D68"/>
    <w:lvl w:ilvl="0" w:tentative="0">
      <w:start w:val="13"/>
      <w:numFmt w:val="decimal"/>
      <w:suff w:val="nothing"/>
      <w:lvlText w:val="%1、"/>
      <w:lvlJc w:val="left"/>
    </w:lvl>
  </w:abstractNum>
  <w:abstractNum w:abstractNumId="6">
    <w:nsid w:val="19E458BE"/>
    <w:multiLevelType w:val="singleLevel"/>
    <w:tmpl w:val="19E458BE"/>
    <w:lvl w:ilvl="0" w:tentative="0">
      <w:start w:val="14"/>
      <w:numFmt w:val="decimal"/>
      <w:suff w:val="nothing"/>
      <w:lvlText w:val="%1、"/>
      <w:lvlJc w:val="left"/>
    </w:lvl>
  </w:abstractNum>
  <w:abstractNum w:abstractNumId="7">
    <w:nsid w:val="209F3162"/>
    <w:multiLevelType w:val="singleLevel"/>
    <w:tmpl w:val="209F3162"/>
    <w:lvl w:ilvl="0" w:tentative="0">
      <w:start w:val="1"/>
      <w:numFmt w:val="upperRoman"/>
      <w:suff w:val="space"/>
      <w:lvlText w:val="%1."/>
      <w:lvlJc w:val="left"/>
    </w:lvl>
  </w:abstractNum>
  <w:abstractNum w:abstractNumId="8">
    <w:nsid w:val="25222CC0"/>
    <w:multiLevelType w:val="singleLevel"/>
    <w:tmpl w:val="25222CC0"/>
    <w:lvl w:ilvl="0" w:tentative="0">
      <w:start w:val="1"/>
      <w:numFmt w:val="upperRoman"/>
      <w:suff w:val="space"/>
      <w:lvlText w:val="%1."/>
      <w:lvlJc w:val="left"/>
    </w:lvl>
  </w:abstractNum>
  <w:abstractNum w:abstractNumId="9">
    <w:nsid w:val="35D6A76D"/>
    <w:multiLevelType w:val="singleLevel"/>
    <w:tmpl w:val="35D6A76D"/>
    <w:lvl w:ilvl="0" w:tentative="0">
      <w:start w:val="1"/>
      <w:numFmt w:val="upperRoman"/>
      <w:suff w:val="space"/>
      <w:lvlText w:val="%1."/>
      <w:lvlJc w:val="left"/>
    </w:lvl>
  </w:abstractNum>
  <w:abstractNum w:abstractNumId="10">
    <w:nsid w:val="39507FBD"/>
    <w:multiLevelType w:val="singleLevel"/>
    <w:tmpl w:val="39507FBD"/>
    <w:lvl w:ilvl="0" w:tentative="0">
      <w:start w:val="1"/>
      <w:numFmt w:val="upperRoman"/>
      <w:suff w:val="space"/>
      <w:lvlText w:val="%1."/>
      <w:lvlJc w:val="left"/>
    </w:lvl>
  </w:abstractNum>
  <w:abstractNum w:abstractNumId="11">
    <w:nsid w:val="4E5724DE"/>
    <w:multiLevelType w:val="singleLevel"/>
    <w:tmpl w:val="4E5724DE"/>
    <w:lvl w:ilvl="0" w:tentative="0">
      <w:start w:val="1"/>
      <w:numFmt w:val="upperRoman"/>
      <w:suff w:val="space"/>
      <w:lvlText w:val="%1."/>
      <w:lvlJc w:val="left"/>
    </w:lvl>
  </w:abstractNum>
  <w:abstractNum w:abstractNumId="12">
    <w:nsid w:val="5C5E626A"/>
    <w:multiLevelType w:val="singleLevel"/>
    <w:tmpl w:val="5C5E626A"/>
    <w:lvl w:ilvl="0" w:tentative="0">
      <w:start w:val="1"/>
      <w:numFmt w:val="upperRoman"/>
      <w:suff w:val="space"/>
      <w:lvlText w:val="%1."/>
      <w:lvlJc w:val="left"/>
    </w:lvl>
  </w:abstractNum>
  <w:abstractNum w:abstractNumId="13">
    <w:nsid w:val="6CFF0D44"/>
    <w:multiLevelType w:val="singleLevel"/>
    <w:tmpl w:val="6CFF0D44"/>
    <w:lvl w:ilvl="0" w:tentative="0">
      <w:start w:val="1"/>
      <w:numFmt w:val="upperRoman"/>
      <w:suff w:val="space"/>
      <w:lvlText w:val="%1."/>
      <w:lvlJc w:val="left"/>
      <w:rPr>
        <w:rFonts w:hint="default"/>
        <w:sz w:val="24"/>
        <w:szCs w:val="24"/>
      </w:rPr>
    </w:lvl>
  </w:abstractNum>
  <w:abstractNum w:abstractNumId="14">
    <w:nsid w:val="726CC238"/>
    <w:multiLevelType w:val="singleLevel"/>
    <w:tmpl w:val="726CC238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13"/>
  </w:num>
  <w:num w:numId="6">
    <w:abstractNumId w:val="7"/>
  </w:num>
  <w:num w:numId="7">
    <w:abstractNumId w:val="12"/>
  </w:num>
  <w:num w:numId="8">
    <w:abstractNumId w:val="5"/>
  </w:num>
  <w:num w:numId="9">
    <w:abstractNumId w:val="3"/>
  </w:num>
  <w:num w:numId="10">
    <w:abstractNumId w:val="14"/>
  </w:num>
  <w:num w:numId="11">
    <w:abstractNumId w:val="9"/>
  </w:num>
  <w:num w:numId="12">
    <w:abstractNumId w:val="10"/>
  </w:num>
  <w:num w:numId="13">
    <w:abstractNumId w:val="6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1506C8"/>
    <w:rsid w:val="044C1F75"/>
    <w:rsid w:val="138E2FF9"/>
    <w:rsid w:val="231506C8"/>
    <w:rsid w:val="28FB65E3"/>
    <w:rsid w:val="35F40894"/>
    <w:rsid w:val="3AB74334"/>
    <w:rsid w:val="447E691D"/>
    <w:rsid w:val="53EC4BF7"/>
    <w:rsid w:val="54AC3BA5"/>
    <w:rsid w:val="6B014FD4"/>
    <w:rsid w:val="6ED0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6">
    <w:name w:val="font11"/>
    <w:basedOn w:val="5"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  <w:style w:type="character" w:customStyle="1" w:styleId="7">
    <w:name w:val="font31"/>
    <w:basedOn w:val="5"/>
    <w:uiPriority w:val="0"/>
    <w:rPr>
      <w:rFonts w:hint="default" w:ascii="Times New Roman" w:hAnsi="Times New Roman" w:cs="Times New Roman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1598</Words>
  <Characters>3058</Characters>
  <Lines>0</Lines>
  <Paragraphs>0</Paragraphs>
  <TotalTime>50</TotalTime>
  <ScaleCrop>false</ScaleCrop>
  <LinksUpToDate>false</LinksUpToDate>
  <CharactersWithSpaces>3066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2025-09-20T15:01:00Z</dcterms:created>
  <dc:creator>许愿</dc:creator>
  <cp:lastModifiedBy>许愿</cp:lastModifiedBy>
  <dcterms:modified xsi:type="dcterms:W3CDTF">2026-02-15T11:20:53Z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2B82153F69C44532959F27BA8CBE95F1_11</vt:lpwstr>
  </property>
  <property fmtid="{D5CDD505-2E9C-101B-9397-08002B2CF9AE}" pid="4" name="KSOTemplateDocerSaveRecord">
    <vt:lpwstr>eyJoZGlkIjoiYTBmYjcwZTEwNGE2ZjUzN2UyYWZlNTlhNmRjNWUzYjUiLCJ1c2VySWQiOiI2MTM2Nzk2MDYifQ==</vt:lpwstr>
  </property>
</Properties>
</file>