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ind w:left="0" w:leftChars="0" w:firstLine="0" w:firstLineChars="0"/>
        <w:rPr>
          <w:rFonts w:hint="eastAsia"/>
          <w:b/>
          <w:bCs/>
          <w:sz w:val="36"/>
          <w:szCs w:val="44"/>
          <w:lang w:val="en-US" w:eastAsia="zh-CN"/>
        </w:rPr>
      </w:pPr>
      <w:bookmarkStart w:id="0" w:name="_GoBack"/>
      <w:bookmarkEnd w:id="0"/>
      <w:r>
        <w:rPr>
          <w:rFonts w:hint="eastAsia"/>
          <w:b/>
          <w:bCs/>
          <w:sz w:val="36"/>
          <w:szCs w:val="44"/>
          <w:lang w:val="en-US" w:eastAsia="zh-CN"/>
        </w:rPr>
        <w:t>名词解释：</w:t>
      </w:r>
    </w:p>
    <w:p>
      <w:pPr>
        <w:numPr>
          <w:ilvl w:val="1"/>
          <w:numId w:val="2"/>
        </w:numPr>
        <w:bidi w:val="0"/>
        <w:ind w:left="0" w:leftChars="0" w:firstLine="0" w:firstLineChars="0"/>
        <w:rPr>
          <w:rFonts w:hint="eastAsia"/>
          <w:b/>
          <w:bCs/>
          <w:sz w:val="24"/>
          <w:szCs w:val="32"/>
          <w:lang w:val="en-US" w:eastAsia="zh-CN"/>
        </w:rPr>
      </w:pPr>
      <w:r>
        <w:rPr>
          <w:rFonts w:hint="eastAsia"/>
          <w:b/>
          <w:bCs/>
          <w:sz w:val="24"/>
          <w:szCs w:val="32"/>
          <w:lang w:val="en-US" w:eastAsia="zh-CN"/>
        </w:rPr>
        <w:t>地球圈层</w:t>
      </w:r>
    </w:p>
    <w:p>
      <w:pPr>
        <w:numPr>
          <w:ilvl w:val="2"/>
          <w:numId w:val="2"/>
        </w:numPr>
        <w:bidi w:val="0"/>
        <w:ind w:left="0" w:leftChars="0" w:firstLine="0" w:firstLineChars="0"/>
        <w:rPr>
          <w:rFonts w:hint="eastAsia"/>
          <w:lang w:val="en-US" w:eastAsia="zh-CN"/>
        </w:rPr>
      </w:pPr>
      <w:r>
        <w:rPr>
          <w:rFonts w:hint="eastAsia"/>
          <w:lang w:val="en-US" w:eastAsia="zh-CN"/>
        </w:rPr>
        <w:t>岩石圈：地壳和上地幔的顶部，由坚硬岩石组成。</w:t>
      </w:r>
    </w:p>
    <w:p>
      <w:pPr>
        <w:numPr>
          <w:ilvl w:val="2"/>
          <w:numId w:val="2"/>
        </w:numPr>
        <w:bidi w:val="0"/>
        <w:ind w:left="0" w:leftChars="0" w:firstLine="0" w:firstLineChars="0"/>
        <w:rPr>
          <w:rFonts w:hint="eastAsia"/>
          <w:lang w:val="en-US" w:eastAsia="zh-CN"/>
        </w:rPr>
      </w:pPr>
      <w:r>
        <w:rPr>
          <w:rFonts w:hint="eastAsia"/>
          <w:lang w:val="en-US" w:eastAsia="zh-CN"/>
        </w:rPr>
        <w:t>大气圈：主要由气态物质组成，地球外圈最外部的气体圈层。</w:t>
      </w:r>
    </w:p>
    <w:p>
      <w:pPr>
        <w:numPr>
          <w:ilvl w:val="2"/>
          <w:numId w:val="2"/>
        </w:numPr>
        <w:bidi w:val="0"/>
        <w:ind w:left="0" w:leftChars="0" w:firstLine="0" w:firstLineChars="0"/>
      </w:pPr>
      <w:r>
        <w:rPr>
          <w:rFonts w:hint="eastAsia"/>
          <w:lang w:val="en-US" w:eastAsia="zh-CN"/>
        </w:rPr>
        <w:t>土壤圈：覆盖于</w:t>
      </w:r>
      <w:r>
        <w:rPr>
          <w:rFonts w:hint="eastAsia"/>
          <w:color w:val="FF0000"/>
          <w:lang w:val="en-US" w:eastAsia="zh-CN"/>
        </w:rPr>
        <w:t>地球陆地表面</w:t>
      </w:r>
      <w:r>
        <w:rPr>
          <w:rFonts w:hint="eastAsia"/>
          <w:lang w:val="en-US" w:eastAsia="zh-CN"/>
        </w:rPr>
        <w:t>和</w:t>
      </w:r>
      <w:r>
        <w:rPr>
          <w:rFonts w:hint="eastAsia"/>
          <w:color w:val="FF0000"/>
          <w:lang w:val="en-US" w:eastAsia="zh-CN"/>
        </w:rPr>
        <w:t>浅水域底部</w:t>
      </w:r>
      <w:r>
        <w:rPr>
          <w:rFonts w:hint="eastAsia"/>
          <w:lang w:val="en-US" w:eastAsia="zh-CN"/>
        </w:rPr>
        <w:t>的土壤所构成的一种连续体或覆盖层。</w:t>
      </w:r>
    </w:p>
    <w:p>
      <w:pPr>
        <w:numPr>
          <w:ilvl w:val="2"/>
          <w:numId w:val="2"/>
        </w:numPr>
        <w:bidi w:val="0"/>
        <w:ind w:left="0" w:leftChars="0" w:firstLine="0" w:firstLineChars="0"/>
        <w:rPr>
          <w:rFonts w:hint="eastAsia"/>
          <w:lang w:val="en-US" w:eastAsia="zh-CN"/>
        </w:rPr>
      </w:pPr>
      <w:r>
        <w:rPr>
          <w:rFonts w:hint="eastAsia"/>
          <w:lang w:val="en-US" w:eastAsia="zh-CN"/>
        </w:rPr>
        <w:t>水圈：是地球表层和接近地球表面各种形态水的总称。</w:t>
      </w:r>
    </w:p>
    <w:p>
      <w:pPr>
        <w:numPr>
          <w:ilvl w:val="2"/>
          <w:numId w:val="2"/>
        </w:numPr>
        <w:bidi w:val="0"/>
        <w:ind w:left="0" w:leftChars="0" w:firstLine="0" w:firstLineChars="0"/>
        <w:rPr>
          <w:rFonts w:hint="eastAsia"/>
          <w:lang w:val="en-US" w:eastAsia="zh-CN"/>
        </w:rPr>
      </w:pPr>
      <w:r>
        <w:rPr>
          <w:rFonts w:hint="eastAsia"/>
          <w:lang w:val="en-US" w:eastAsia="zh-CN"/>
        </w:rPr>
        <w:t>生物圈：有生命活动的圈层及其居住环境的整体。</w:t>
      </w:r>
    </w:p>
    <w:p>
      <w:pPr>
        <w:numPr>
          <w:ilvl w:val="2"/>
          <w:numId w:val="2"/>
        </w:numPr>
        <w:bidi w:val="0"/>
        <w:ind w:left="0" w:leftChars="0" w:firstLine="0" w:firstLineChars="0"/>
      </w:pPr>
      <w:r>
        <w:rPr>
          <w:rFonts w:hint="eastAsia"/>
          <w:lang w:val="en-US" w:eastAsia="zh-CN"/>
        </w:rPr>
        <w:t>人类圈：有</w:t>
      </w:r>
      <w:r>
        <w:rPr>
          <w:rFonts w:hint="eastAsia"/>
        </w:rPr>
        <w:t>人类活动的圈层及其居住环境的整体</w:t>
      </w:r>
      <w:r>
        <w:rPr>
          <w:rFonts w:hint="eastAsia"/>
          <w:lang w:eastAsia="zh-CN"/>
        </w:rPr>
        <w:t>。</w:t>
      </w:r>
    </w:p>
    <w:p>
      <w:pPr>
        <w:numPr>
          <w:ilvl w:val="1"/>
          <w:numId w:val="2"/>
        </w:numPr>
        <w:bidi w:val="0"/>
        <w:ind w:left="0" w:leftChars="0" w:firstLine="0" w:firstLineChars="0"/>
      </w:pPr>
      <w:r>
        <w:rPr>
          <w:rFonts w:hint="eastAsia" w:asciiTheme="minorHAnsi" w:hAnsiTheme="minorHAnsi" w:eastAsiaTheme="minorEastAsia" w:cstheme="minorBidi"/>
          <w:b/>
          <w:bCs/>
          <w:kern w:val="2"/>
          <w:sz w:val="21"/>
          <w:szCs w:val="24"/>
          <w:u w:val="single"/>
          <w:lang w:val="en-US" w:eastAsia="zh-CN" w:bidi="ar-SA"/>
        </w:rPr>
        <w:t>地球表层：</w:t>
      </w:r>
      <w:r>
        <w:rPr>
          <w:rFonts w:hint="eastAsia"/>
        </w:rPr>
        <w:t>是大气圈、生物圈、岩石圈、水圈、土壤圈、人类圈之间通过物质流、能量流、信息流相互渗透和相互作用形成的，逐级划分为若干地域，以人类发展为中心的开放的复杂的巨系统。</w:t>
      </w:r>
    </w:p>
    <w:p>
      <w:pPr>
        <w:numPr>
          <w:ilvl w:val="1"/>
          <w:numId w:val="2"/>
        </w:numPr>
        <w:bidi w:val="0"/>
        <w:ind w:left="0" w:leftChars="0" w:firstLine="0" w:firstLineChars="0"/>
      </w:pPr>
      <w:r>
        <w:rPr>
          <w:rFonts w:hint="eastAsia" w:asciiTheme="minorHAnsi" w:hAnsiTheme="minorHAnsi" w:eastAsiaTheme="minorEastAsia" w:cstheme="minorBidi"/>
          <w:b/>
          <w:bCs/>
          <w:kern w:val="2"/>
          <w:sz w:val="21"/>
          <w:szCs w:val="24"/>
          <w:u w:val="single"/>
          <w:lang w:val="en-US" w:eastAsia="zh-CN" w:bidi="ar-SA"/>
        </w:rPr>
        <w:t>地球表层的逐级地域：</w:t>
      </w:r>
      <w:r>
        <w:rPr>
          <w:rFonts w:hint="eastAsia"/>
        </w:rPr>
        <w:t>地球表层在各种地域分异因素——自然地域分异因素、人文地域分异因素、经济、综合因素的综合作用下，分异出若干区域解析尺度的地域、构成了相应的地域系统——自然经济人文综合地域系统。</w:t>
      </w:r>
    </w:p>
    <w:p>
      <w:pPr>
        <w:numPr>
          <w:ilvl w:val="1"/>
          <w:numId w:val="2"/>
        </w:numPr>
        <w:bidi w:val="0"/>
        <w:ind w:left="0" w:leftChars="0" w:firstLine="0" w:firstLineChars="0"/>
      </w:pPr>
      <w:r>
        <w:rPr>
          <w:rFonts w:hint="eastAsia" w:asciiTheme="minorHAnsi" w:hAnsiTheme="minorHAnsi" w:eastAsiaTheme="minorEastAsia" w:cstheme="minorBidi"/>
          <w:b/>
          <w:bCs/>
          <w:kern w:val="2"/>
          <w:sz w:val="21"/>
          <w:szCs w:val="24"/>
          <w:u w:val="single"/>
          <w:lang w:val="en-US" w:eastAsia="zh-CN" w:bidi="ar-SA"/>
        </w:rPr>
        <w:t>地球表层陆地空间系统：</w:t>
      </w:r>
      <w:r>
        <w:rPr>
          <w:rFonts w:hint="eastAsia"/>
        </w:rPr>
        <w:t>研究地球表层陆地环境自然生态、社会经济等各要素和现象及其组合的综合体的区域空间分布规律，有实在的空间存在形式受空间四维制约的。</w:t>
      </w:r>
    </w:p>
    <w:p>
      <w:pPr>
        <w:numPr>
          <w:ilvl w:val="1"/>
          <w:numId w:val="2"/>
        </w:numPr>
        <w:bidi w:val="0"/>
        <w:ind w:left="0" w:leftChars="0" w:firstLine="0" w:firstLineChars="0"/>
        <w:rPr>
          <w:rFonts w:hint="eastAsia"/>
        </w:rPr>
      </w:pPr>
      <w:r>
        <w:rPr>
          <w:rFonts w:hint="eastAsia" w:asciiTheme="minorHAnsi" w:hAnsiTheme="minorHAnsi" w:eastAsiaTheme="minorEastAsia" w:cstheme="minorBidi"/>
          <w:b/>
          <w:bCs/>
          <w:kern w:val="2"/>
          <w:sz w:val="21"/>
          <w:szCs w:val="24"/>
          <w:u w:val="single"/>
          <w:lang w:val="en-US" w:eastAsia="zh-CN" w:bidi="ar-SA"/>
        </w:rPr>
        <w:t>地球表层陆地系统的时间结构：</w:t>
      </w:r>
      <w:r>
        <w:rPr>
          <w:rFonts w:hint="eastAsia"/>
        </w:rPr>
        <w:t>指地球表层空间系统及作为其一部分的“区域”或“地域”按着时间进程所呈现出来的有规律有秩序的流动性、变动性的结构。</w:t>
      </w:r>
    </w:p>
    <w:p>
      <w:pPr>
        <w:numPr>
          <w:ilvl w:val="1"/>
          <w:numId w:val="2"/>
        </w:numPr>
        <w:bidi w:val="0"/>
        <w:ind w:left="0" w:leftChars="0" w:firstLine="0" w:firstLineChars="0"/>
      </w:pPr>
      <w:r>
        <w:rPr>
          <w:rFonts w:hint="eastAsia" w:asciiTheme="minorHAnsi" w:hAnsiTheme="minorHAnsi" w:eastAsiaTheme="minorEastAsia" w:cstheme="minorBidi"/>
          <w:b/>
          <w:bCs/>
          <w:kern w:val="2"/>
          <w:sz w:val="21"/>
          <w:szCs w:val="24"/>
          <w:u w:val="single"/>
          <w:lang w:val="en-US" w:eastAsia="zh-CN" w:bidi="ar-SA"/>
        </w:rPr>
        <w:t>人地关系地域系统：</w:t>
      </w:r>
      <w:r>
        <w:rPr>
          <w:rFonts w:hint="eastAsia"/>
        </w:rPr>
        <w:t>人地关系地域系统是以地球表层一定地域为基础的人地关系系统，也就是人与地在特定的地域中相互联系相互作用而形成的一种动态的结构。</w:t>
      </w:r>
      <w:r>
        <w:rPr>
          <w:rFonts w:hint="eastAsia" w:ascii="楷体" w:hAnsi="楷体" w:eastAsia="楷体" w:cs="楷体"/>
          <w:color w:val="4874CB" w:themeColor="accent1"/>
          <w:sz w:val="18"/>
          <w:szCs w:val="21"/>
          <w14:textFill>
            <w14:solidFill>
              <w14:schemeClr w14:val="accent1"/>
            </w14:solidFill>
          </w14:textFill>
        </w:rPr>
        <w:t>依我看，人地关系地域系统是在特定的地域系统下，人和地相互联系相互影响的具有时间与空间双重纬度的结构。</w:t>
      </w:r>
    </w:p>
    <w:p>
      <w:pPr>
        <w:numPr>
          <w:ilvl w:val="1"/>
          <w:numId w:val="2"/>
        </w:numPr>
        <w:bidi w:val="0"/>
        <w:ind w:left="0" w:leftChars="0" w:firstLine="0" w:firstLineChars="0"/>
      </w:pPr>
      <w:r>
        <w:rPr>
          <w:rFonts w:hint="eastAsia"/>
          <w:b/>
          <w:bCs/>
          <w:sz w:val="24"/>
          <w:szCs w:val="32"/>
          <w:lang w:val="en-US" w:eastAsia="zh-CN"/>
        </w:rPr>
        <w:t>区域主体功能区区划：</w:t>
      </w:r>
      <w:r>
        <w:rPr>
          <w:rFonts w:hint="eastAsia"/>
        </w:rPr>
        <w:t>以综合自然地理区划、综合经济地理区划和综合人文地理区划为基础的综合地理区划。</w:t>
      </w:r>
    </w:p>
    <w:p>
      <w:pPr>
        <w:numPr>
          <w:ilvl w:val="2"/>
          <w:numId w:val="2"/>
        </w:numPr>
        <w:bidi w:val="0"/>
        <w:ind w:left="0" w:leftChars="0" w:firstLine="0" w:firstLineChars="0"/>
        <w:rPr>
          <w:rFonts w:hint="eastAsia"/>
        </w:rPr>
      </w:pPr>
      <w:r>
        <w:rPr>
          <w:rFonts w:hint="eastAsia"/>
          <w:u w:val="single"/>
        </w:rPr>
        <w:t>主体功能区：</w:t>
      </w:r>
      <w:r>
        <w:rPr>
          <w:rFonts w:hint="eastAsia"/>
        </w:rPr>
        <w:t>就是基于不同区域的资源环境承载能力、现有开发密度和发展潜力等，按照区域分工和协调发展的原则，将特定区域确定为特定主体功能定位类型的一种空间单元与规划区域。</w:t>
      </w:r>
    </w:p>
    <w:p>
      <w:pPr>
        <w:numPr>
          <w:ilvl w:val="2"/>
          <w:numId w:val="2"/>
        </w:numPr>
        <w:bidi w:val="0"/>
        <w:ind w:left="0" w:leftChars="0" w:firstLine="0" w:firstLineChars="0"/>
        <w:rPr>
          <w:rFonts w:hint="eastAsia"/>
        </w:rPr>
      </w:pPr>
      <w:r>
        <w:rPr>
          <w:rFonts w:hint="eastAsia"/>
          <w:u w:val="single"/>
        </w:rPr>
        <w:t>优化开发区：</w:t>
      </w:r>
      <w:r>
        <w:rPr>
          <w:rFonts w:hint="eastAsia"/>
        </w:rPr>
        <w:t>指国土开发密度已经较高，资源环境承载力开始减弱的区域，如京津冀北长三角珠三角，是我国经济社会发展中的龙头。，应该把提高增长的质量和效益放在首位。</w:t>
      </w:r>
    </w:p>
    <w:p>
      <w:pPr>
        <w:numPr>
          <w:ilvl w:val="2"/>
          <w:numId w:val="2"/>
        </w:numPr>
        <w:bidi w:val="0"/>
        <w:ind w:left="0" w:leftChars="0" w:firstLine="0" w:firstLineChars="0"/>
        <w:rPr>
          <w:rFonts w:hint="eastAsia"/>
        </w:rPr>
      </w:pPr>
      <w:r>
        <w:rPr>
          <w:rFonts w:hint="eastAsia"/>
          <w:u w:val="single"/>
        </w:rPr>
        <w:t>重点开发区：</w:t>
      </w:r>
      <w:r>
        <w:rPr>
          <w:rFonts w:hint="eastAsia"/>
        </w:rPr>
        <w:t>指资源环境承载力较强，集聚经济和人口条件较好的地域。如中原地区、成渝地区等，该区要壮大经济规模，提高城镇化水平，逐步成为未来支撑全国经济发展和人口集聚的重要载体。</w:t>
      </w:r>
    </w:p>
    <w:p>
      <w:pPr>
        <w:numPr>
          <w:ilvl w:val="2"/>
          <w:numId w:val="2"/>
        </w:numPr>
        <w:bidi w:val="0"/>
        <w:ind w:left="0" w:leftChars="0" w:firstLine="0" w:firstLineChars="0"/>
        <w:rPr>
          <w:rFonts w:hint="default"/>
          <w:lang w:val="en-US" w:eastAsia="zh-CN"/>
        </w:rPr>
      </w:pPr>
      <w:r>
        <w:rPr>
          <w:rFonts w:hint="eastAsia"/>
          <w:u w:val="single"/>
        </w:rPr>
        <w:t>限制开发区：</w:t>
      </w:r>
      <w:r>
        <w:rPr>
          <w:rFonts w:hint="eastAsia"/>
        </w:rPr>
        <w:t>指资源环境承载能力较弱、大规模集聚经济和人口条件不够的生态环境脆弱区，如退耕还林还草地区、重要水源保护地区等，坚持保护优先，适度发展的原则。</w:t>
      </w:r>
    </w:p>
    <w:p>
      <w:pPr>
        <w:numPr>
          <w:ilvl w:val="2"/>
          <w:numId w:val="2"/>
        </w:numPr>
        <w:bidi w:val="0"/>
        <w:ind w:left="0" w:leftChars="0" w:firstLine="0" w:firstLineChars="0"/>
      </w:pPr>
      <w:r>
        <w:rPr>
          <w:rFonts w:hint="eastAsia"/>
          <w:u w:val="single"/>
        </w:rPr>
        <w:t>禁止开发区：</w:t>
      </w:r>
      <w:r>
        <w:rPr>
          <w:rFonts w:hint="eastAsia"/>
        </w:rPr>
        <w:t>依法设立国家级自然保护区、国家森林公园等个中国自然保护区域。如国家级风景名胜区、国家地质公园等，要加强保护，转移人口等。</w:t>
      </w:r>
    </w:p>
    <w:p>
      <w:pPr>
        <w:numPr>
          <w:ilvl w:val="1"/>
          <w:numId w:val="2"/>
        </w:numPr>
        <w:bidi w:val="0"/>
        <w:ind w:left="0" w:leftChars="0" w:firstLine="0" w:firstLineChars="0"/>
      </w:pPr>
      <w:r>
        <w:rPr>
          <w:rFonts w:hint="eastAsia" w:asciiTheme="minorHAnsi" w:hAnsiTheme="minorHAnsi" w:eastAsiaTheme="minorEastAsia" w:cstheme="minorBidi"/>
          <w:b/>
          <w:bCs/>
          <w:kern w:val="2"/>
          <w:sz w:val="21"/>
          <w:szCs w:val="24"/>
          <w:u w:val="single"/>
          <w:lang w:val="en-US" w:eastAsia="zh-CN" w:bidi="ar-SA"/>
        </w:rPr>
        <w:t>空间结构：</w:t>
      </w:r>
      <w:r>
        <w:rPr>
          <w:rFonts w:hint="eastAsia"/>
        </w:rPr>
        <w:t>是指系统各要素在空间上排列组合形成的稳定结构。它标志着系统的广延性，表现为各要素在数量上保持一定的比例关系和排列关系，在性质上相互协调与适应。</w:t>
      </w:r>
    </w:p>
    <w:p>
      <w:pPr>
        <w:numPr>
          <w:ilvl w:val="1"/>
          <w:numId w:val="2"/>
        </w:numPr>
        <w:bidi w:val="0"/>
        <w:ind w:left="0" w:leftChars="0" w:firstLine="0" w:firstLineChars="0"/>
      </w:pPr>
      <w:r>
        <w:rPr>
          <w:rFonts w:hint="eastAsia" w:asciiTheme="minorHAnsi" w:hAnsiTheme="minorHAnsi" w:eastAsiaTheme="minorEastAsia" w:cstheme="minorBidi"/>
          <w:b/>
          <w:bCs/>
          <w:kern w:val="2"/>
          <w:sz w:val="21"/>
          <w:szCs w:val="24"/>
          <w:u w:val="single"/>
          <w:lang w:val="en-US" w:eastAsia="zh-CN" w:bidi="ar-SA"/>
        </w:rPr>
        <w:t>人地关系地域系统：</w:t>
      </w:r>
      <w:r>
        <w:rPr>
          <w:rFonts w:hint="eastAsia"/>
        </w:rPr>
        <w:t>以地球表层一定地域为基础的人地关系系统，也就是人与地在特定的地域中相互联系、相互作用而形成的一种动态结构。</w:t>
      </w:r>
    </w:p>
    <w:p>
      <w:pPr>
        <w:numPr>
          <w:ilvl w:val="1"/>
          <w:numId w:val="2"/>
        </w:numPr>
        <w:bidi w:val="0"/>
        <w:ind w:left="0" w:leftChars="0" w:firstLine="0" w:firstLineChars="0"/>
        <w:rPr>
          <w:rFonts w:hint="eastAsia"/>
          <w:b/>
          <w:bCs/>
          <w:sz w:val="24"/>
          <w:szCs w:val="32"/>
          <w:lang w:val="en-US" w:eastAsia="zh-CN"/>
        </w:rPr>
      </w:pPr>
      <w:r>
        <w:rPr>
          <w:rFonts w:hint="eastAsia"/>
          <w:b/>
          <w:bCs/>
          <w:sz w:val="24"/>
          <w:szCs w:val="32"/>
          <w:lang w:val="en-US" w:eastAsia="zh-CN"/>
        </w:rPr>
        <w:t>地理学类别</w:t>
      </w:r>
    </w:p>
    <w:p>
      <w:pPr>
        <w:numPr>
          <w:ilvl w:val="2"/>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u w:val="single"/>
        </w:rPr>
        <w:t>自然地理学：</w:t>
      </w:r>
      <w:r>
        <w:rPr>
          <w:rFonts w:hint="eastAsia"/>
        </w:rPr>
        <w:t>把组成自然地理环境的各种要素互相联系起来进行综合研究，以阐明自然地理环境的整体性和各组成要素及其相互间的结构、功能、物质迁移、能量转换、动态演变以及地域分异规律。按研究对象可分为：综合自然地理学、部门自然地理学和专门自然地理学。</w:t>
      </w:r>
    </w:p>
    <w:p>
      <w:pPr>
        <w:numPr>
          <w:ilvl w:val="2"/>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u w:val="single"/>
          <w:lang w:val="en-US" w:eastAsia="zh-CN"/>
        </w:rPr>
        <w:t>人文地理学：</w:t>
      </w:r>
      <w:r>
        <w:rPr>
          <w:rFonts w:hint="eastAsia" w:asciiTheme="minorHAnsi" w:hAnsiTheme="minorHAnsi" w:eastAsiaTheme="minorEastAsia" w:cstheme="minorBidi"/>
          <w:kern w:val="2"/>
          <w:sz w:val="21"/>
          <w:szCs w:val="24"/>
          <w:lang w:val="en-US" w:eastAsia="zh-CN" w:bidi="ar-SA"/>
        </w:rPr>
        <w:t>主要研究人类活动和地理环境相互关系的地域体系形成过程、结构、特点和发展规律。以人地关系论为基础理论，与自然地理学密切联系，被列为两大支柱之一，又称人生地理学</w:t>
      </w:r>
    </w:p>
    <w:p>
      <w:pPr>
        <w:numPr>
          <w:ilvl w:val="2"/>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u w:val="single"/>
          <w:lang w:val="en-US" w:eastAsia="zh-CN"/>
        </w:rPr>
        <w:t>区域地理学：</w:t>
      </w:r>
      <w:r>
        <w:rPr>
          <w:rFonts w:hint="eastAsia" w:asciiTheme="minorHAnsi" w:hAnsiTheme="minorHAnsi" w:eastAsiaTheme="minorEastAsia" w:cstheme="minorBidi"/>
          <w:kern w:val="2"/>
          <w:sz w:val="21"/>
          <w:szCs w:val="24"/>
          <w:lang w:val="en-US" w:eastAsia="zh-CN" w:bidi="ar-SA"/>
        </w:rPr>
        <w:t>研究各地理要素在区域内的组合及其相互联系相互作用关系，综合揭示区域特征，阐明区域人地关系的地理学分支</w:t>
      </w:r>
      <w:r>
        <w:rPr>
          <w:rFonts w:hint="eastAsia" w:cstheme="minorBidi"/>
          <w:kern w:val="2"/>
          <w:sz w:val="21"/>
          <w:szCs w:val="24"/>
          <w:lang w:val="en-US" w:eastAsia="zh-CN" w:bidi="ar-SA"/>
        </w:rPr>
        <w:t>。</w:t>
      </w:r>
    </w:p>
    <w:p>
      <w:pPr>
        <w:numPr>
          <w:ilvl w:val="2"/>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u w:val="single"/>
          <w:lang w:val="en-US" w:eastAsia="zh-CN"/>
        </w:rPr>
        <w:t>资源地理学：</w:t>
      </w:r>
      <w:r>
        <w:rPr>
          <w:rFonts w:hint="eastAsia" w:asciiTheme="minorHAnsi" w:hAnsiTheme="minorHAnsi" w:eastAsiaTheme="minorEastAsia" w:cstheme="minorBidi"/>
          <w:kern w:val="2"/>
          <w:sz w:val="21"/>
          <w:szCs w:val="24"/>
          <w:lang w:val="en-US" w:eastAsia="zh-CN" w:bidi="ar-SA"/>
        </w:rPr>
        <w:t>研究自然资源、社会经济资源、智力资源和信息资源等的数量和质量的地域组合特征、空间结构与分布规律，以及资源的合理分配、合理利用、合理保护和经济评价，最终提出对资源开发的远景估计与战略规划，并从中揭示资源利用与地理环境之间的相互关系。</w:t>
      </w:r>
    </w:p>
    <w:p>
      <w:pPr>
        <w:numPr>
          <w:ilvl w:val="2"/>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u w:val="single"/>
          <w:lang w:val="en-US" w:eastAsia="zh-CN"/>
        </w:rPr>
        <w:t>环境地理学：</w:t>
      </w:r>
      <w:r>
        <w:rPr>
          <w:rFonts w:hint="eastAsia" w:asciiTheme="minorHAnsi" w:hAnsiTheme="minorHAnsi" w:eastAsiaTheme="minorEastAsia" w:cstheme="minorBidi"/>
          <w:kern w:val="2"/>
          <w:sz w:val="21"/>
          <w:szCs w:val="24"/>
          <w:lang w:val="en-US" w:eastAsia="zh-CN" w:bidi="ar-SA"/>
        </w:rPr>
        <w:t>研究人类和地理环境的相互影响和作用，是地理学研究人地关系的科学分支学科，主要涉及人地系统结构功能的变化和效应，即人类活动对地理环境结构功能的影响及其对人类生存发展的反馈作用。</w:t>
      </w:r>
    </w:p>
    <w:p>
      <w:pPr>
        <w:numPr>
          <w:ilvl w:val="1"/>
          <w:numId w:val="2"/>
        </w:numPr>
        <w:bidi w:val="0"/>
        <w:ind w:left="0" w:leftChars="0" w:firstLine="0" w:firstLineChars="0"/>
        <w:rPr>
          <w:rFonts w:hint="eastAsia"/>
          <w:b/>
          <w:bCs/>
          <w:sz w:val="24"/>
          <w:szCs w:val="32"/>
          <w:lang w:val="en-US" w:eastAsia="zh-CN"/>
        </w:rPr>
      </w:pPr>
      <w:r>
        <w:rPr>
          <w:rFonts w:hint="eastAsia"/>
          <w:b/>
          <w:bCs/>
          <w:sz w:val="24"/>
          <w:szCs w:val="32"/>
          <w:lang w:val="en-US" w:eastAsia="zh-CN"/>
        </w:rPr>
        <w:t>地理学研究方法</w:t>
      </w:r>
    </w:p>
    <w:p>
      <w:pPr>
        <w:numPr>
          <w:ilvl w:val="2"/>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u w:val="single"/>
          <w:lang w:val="en-US" w:eastAsia="zh-CN"/>
        </w:rPr>
        <w:t>科学归纳法：</w:t>
      </w:r>
      <w:r>
        <w:rPr>
          <w:rFonts w:hint="eastAsia" w:asciiTheme="minorHAnsi" w:hAnsiTheme="minorHAnsi" w:eastAsiaTheme="minorEastAsia" w:cstheme="minorBidi"/>
          <w:kern w:val="2"/>
          <w:sz w:val="21"/>
          <w:szCs w:val="24"/>
          <w:lang w:val="en-US" w:eastAsia="zh-CN" w:bidi="ar-SA"/>
        </w:rPr>
        <w:t>是指在科学研究中运用归纳方法提出和建立假说，在实验基础上抽象和概括出事物之间关系的一种科研方法。</w:t>
      </w:r>
    </w:p>
    <w:p>
      <w:pPr>
        <w:numPr>
          <w:ilvl w:val="2"/>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u w:val="single"/>
          <w:lang w:val="en-US" w:eastAsia="zh-CN"/>
        </w:rPr>
        <w:t>科学演绎法：</w:t>
      </w:r>
      <w:r>
        <w:rPr>
          <w:rFonts w:hint="eastAsia" w:asciiTheme="minorHAnsi" w:hAnsiTheme="minorHAnsi" w:eastAsiaTheme="minorEastAsia" w:cstheme="minorBidi"/>
          <w:kern w:val="2"/>
          <w:sz w:val="21"/>
          <w:szCs w:val="24"/>
          <w:lang w:val="en-US" w:eastAsia="zh-CN" w:bidi="ar-SA"/>
        </w:rPr>
        <w:t>指在科学研究中运用形式逻辑的演绎方法提出问题、创立假说、指导实验及形成理论体系等一系列科学方法的总和，它是形式逻辑的演绎方法在科研活动的各个程序上的具体运用。</w:t>
      </w:r>
    </w:p>
    <w:p>
      <w:pPr>
        <w:numPr>
          <w:ilvl w:val="2"/>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u w:val="single"/>
          <w:lang w:val="en-US" w:eastAsia="zh-CN"/>
        </w:rPr>
        <w:t>科学类比法：</w:t>
      </w:r>
      <w:r>
        <w:rPr>
          <w:rFonts w:hint="eastAsia" w:asciiTheme="minorHAnsi" w:hAnsiTheme="minorHAnsi" w:eastAsiaTheme="minorEastAsia" w:cstheme="minorBidi"/>
          <w:kern w:val="2"/>
          <w:sz w:val="21"/>
          <w:szCs w:val="24"/>
          <w:lang w:val="en-US" w:eastAsia="zh-CN" w:bidi="ar-SA"/>
        </w:rPr>
        <w:t>根据两个或两类对象在某些属性和特征上的类同，从而断定或推论它们在其他属性和特征上也可能相似的一种科学方法。</w:t>
      </w:r>
    </w:p>
    <w:p>
      <w:pPr>
        <w:numPr>
          <w:ilvl w:val="2"/>
          <w:numId w:val="2"/>
        </w:numPr>
        <w:bidi w:val="0"/>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u w:val="single"/>
          <w:lang w:val="en-US" w:eastAsia="zh-CN"/>
        </w:rPr>
        <w:t>定性方法：</w:t>
      </w:r>
      <w:r>
        <w:rPr>
          <w:rFonts w:hint="eastAsia" w:asciiTheme="minorHAnsi" w:hAnsiTheme="minorHAnsi" w:eastAsiaTheme="minorEastAsia" w:cstheme="minorBidi"/>
          <w:kern w:val="2"/>
          <w:sz w:val="21"/>
          <w:szCs w:val="24"/>
          <w:lang w:val="en-US" w:eastAsia="zh-CN" w:bidi="ar-SA"/>
        </w:rPr>
        <w:t>亦称“非数量分析法”，主要依靠预测人员的丰富实践经验以及主观的判断和分析能力，推断出事物的性质和发展趋势的分析方法。</w:t>
      </w:r>
    </w:p>
    <w:p>
      <w:pPr>
        <w:numPr>
          <w:ilvl w:val="2"/>
          <w:numId w:val="2"/>
        </w:numPr>
        <w:bidi w:val="0"/>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u w:val="single"/>
          <w:lang w:val="en-US" w:eastAsia="zh-CN"/>
        </w:rPr>
        <w:t>定量方法：</w:t>
      </w:r>
      <w:r>
        <w:rPr>
          <w:rFonts w:hint="eastAsia" w:asciiTheme="minorHAnsi" w:hAnsiTheme="minorHAnsi" w:eastAsiaTheme="minorEastAsia" w:cstheme="minorBidi"/>
          <w:kern w:val="2"/>
          <w:sz w:val="21"/>
          <w:szCs w:val="24"/>
          <w:lang w:val="en-US" w:eastAsia="zh-CN" w:bidi="ar-SA"/>
        </w:rPr>
        <w:t>是指主要搜集用数量表示的资料或信息，并对数据进行量化处理、检验和分析，从而获得有意义的结论的分析方法。</w:t>
      </w:r>
    </w:p>
    <w:p>
      <w:pPr>
        <w:numPr>
          <w:ilvl w:val="1"/>
          <w:numId w:val="2"/>
        </w:numPr>
        <w:bidi w:val="0"/>
        <w:ind w:left="0" w:leftChars="0" w:firstLine="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u w:val="single"/>
          <w:lang w:val="en-US" w:eastAsia="zh-CN" w:bidi="ar-SA"/>
        </w:rPr>
        <w:t>科学共同体：</w:t>
      </w:r>
      <w:r>
        <w:rPr>
          <w:rFonts w:hint="eastAsia" w:asciiTheme="minorHAnsi" w:hAnsiTheme="minorHAnsi" w:eastAsiaTheme="minorEastAsia" w:cstheme="minorBidi"/>
          <w:kern w:val="2"/>
          <w:sz w:val="21"/>
          <w:szCs w:val="24"/>
          <w:lang w:val="en-US" w:eastAsia="zh-CN" w:bidi="ar-SA"/>
        </w:rPr>
        <w:t>遵循同一科学规范的科学家所组成的群体。在同一科学规范的约束和自我认同下，科学共同体的成员掌握大体相同的文献和接受大体相同的理论、有着共同的探索目标。</w:t>
      </w:r>
    </w:p>
    <w:p>
      <w:pPr>
        <w:numPr>
          <w:ilvl w:val="0"/>
          <w:numId w:val="1"/>
        </w:numPr>
        <w:bidi w:val="0"/>
        <w:ind w:left="0" w:leftChars="0" w:firstLine="0" w:firstLineChars="0"/>
        <w:rPr>
          <w:rFonts w:hint="eastAsia"/>
          <w:b/>
          <w:bCs/>
          <w:sz w:val="36"/>
          <w:szCs w:val="44"/>
          <w:lang w:val="en-US" w:eastAsia="zh-CN"/>
        </w:rPr>
      </w:pPr>
      <w:r>
        <w:rPr>
          <w:rFonts w:hint="eastAsia"/>
          <w:b/>
          <w:bCs/>
          <w:sz w:val="36"/>
          <w:szCs w:val="44"/>
          <w:lang w:val="en-US" w:eastAsia="zh-CN"/>
        </w:rPr>
        <w:t>地理科学的研究对象</w:t>
      </w:r>
    </w:p>
    <w:p>
      <w:pPr>
        <w:pStyle w:val="5"/>
        <w:numPr>
          <w:ilvl w:val="0"/>
          <w:numId w:val="3"/>
        </w:numPr>
        <w:ind w:firstLineChars="0"/>
        <w:rPr>
          <w:rFonts w:hint="eastAsia" w:ascii="黑体" w:hAnsi="黑体" w:eastAsia="黑体" w:cstheme="minorBidi"/>
          <w:kern w:val="2"/>
          <w:sz w:val="24"/>
          <w:szCs w:val="24"/>
          <w:lang w:val="en-US" w:eastAsia="zh-CN" w:bidi="ar-SA"/>
        </w:rPr>
      </w:pPr>
      <w:r>
        <w:rPr>
          <w:rFonts w:hint="eastAsia" w:ascii="黑体" w:hAnsi="黑体" w:eastAsia="黑体" w:cstheme="minorBidi"/>
          <w:kern w:val="2"/>
          <w:sz w:val="24"/>
          <w:szCs w:val="24"/>
          <w:lang w:val="en-US" w:eastAsia="zh-CN" w:bidi="ar-SA"/>
        </w:rPr>
        <w:t>确定地理科学的研究对象有什么意义？</w:t>
      </w:r>
    </w:p>
    <w:p>
      <w:pPr>
        <w:ind w:firstLine="480" w:firstLineChars="200"/>
        <w:rPr>
          <w:rFonts w:ascii="仿宋" w:hAnsi="仿宋" w:eastAsia="仿宋"/>
          <w:sz w:val="24"/>
          <w:szCs w:val="24"/>
        </w:rPr>
      </w:pPr>
      <w:r>
        <w:rPr>
          <w:rFonts w:hint="eastAsia" w:ascii="仿宋" w:hAnsi="仿宋" w:eastAsia="仿宋"/>
          <w:sz w:val="24"/>
          <w:szCs w:val="24"/>
        </w:rPr>
        <w:t>一门科学研究对象问题之所以是这门科学的</w:t>
      </w:r>
      <w:r>
        <w:rPr>
          <w:rFonts w:hint="eastAsia" w:ascii="仿宋" w:hAnsi="仿宋" w:eastAsia="仿宋"/>
          <w:b/>
          <w:sz w:val="24"/>
          <w:szCs w:val="24"/>
        </w:rPr>
        <w:t>最根本</w:t>
      </w:r>
      <w:r>
        <w:rPr>
          <w:rFonts w:hint="eastAsia" w:ascii="仿宋" w:hAnsi="仿宋" w:eastAsia="仿宋"/>
          <w:sz w:val="24"/>
          <w:szCs w:val="24"/>
        </w:rPr>
        <w:t>问题，是因为其</w:t>
      </w:r>
      <w:r>
        <w:rPr>
          <w:rFonts w:hint="eastAsia" w:ascii="仿宋" w:hAnsi="仿宋" w:eastAsia="仿宋"/>
          <w:sz w:val="24"/>
          <w:szCs w:val="24"/>
          <w:u w:val="single"/>
        </w:rPr>
        <w:t>研究内容、与其它学科的关系、社会功能等</w:t>
      </w:r>
      <w:r>
        <w:rPr>
          <w:rFonts w:hint="eastAsia" w:ascii="仿宋" w:hAnsi="仿宋" w:eastAsia="仿宋"/>
          <w:sz w:val="24"/>
          <w:szCs w:val="24"/>
        </w:rPr>
        <w:t>都是由其研究对象决定的。学科的研究对象是否明确，直接决定着学科的发展水平和成熟程度，决定着学科科学性的含量。</w:t>
      </w:r>
    </w:p>
    <w:p>
      <w:pPr>
        <w:pStyle w:val="5"/>
        <w:numPr>
          <w:ilvl w:val="0"/>
          <w:numId w:val="3"/>
        </w:numPr>
        <w:ind w:firstLineChars="0"/>
        <w:rPr>
          <w:rFonts w:hint="eastAsia" w:ascii="黑体" w:hAnsi="黑体" w:eastAsia="黑体" w:cstheme="minorBidi"/>
          <w:kern w:val="2"/>
          <w:sz w:val="24"/>
          <w:szCs w:val="24"/>
          <w:lang w:val="en-US" w:eastAsia="zh-CN" w:bidi="ar-SA"/>
        </w:rPr>
      </w:pPr>
      <w:r>
        <w:rPr>
          <w:rFonts w:hint="eastAsia" w:ascii="黑体" w:hAnsi="黑体" w:eastAsia="黑体" w:cstheme="minorBidi"/>
          <w:kern w:val="2"/>
          <w:sz w:val="24"/>
          <w:szCs w:val="24"/>
          <w:lang w:val="en-US" w:eastAsia="zh-CN" w:bidi="ar-SA"/>
        </w:rPr>
        <w:t>地理科学的研究对象是什么？</w:t>
      </w:r>
    </w:p>
    <w:p>
      <w:pPr>
        <w:ind w:firstLine="480" w:firstLineChars="200"/>
        <w:rPr>
          <w:rFonts w:ascii="仿宋" w:hAnsi="仿宋" w:eastAsia="仿宋"/>
          <w:sz w:val="24"/>
          <w:szCs w:val="24"/>
        </w:rPr>
      </w:pPr>
      <w:r>
        <w:rPr>
          <w:rFonts w:hint="eastAsia" w:ascii="仿宋" w:hAnsi="仿宋" w:eastAsia="仿宋"/>
          <w:sz w:val="24"/>
          <w:szCs w:val="24"/>
        </w:rPr>
        <w:t>地球表层陆地空间系统</w:t>
      </w:r>
    </w:p>
    <w:p>
      <w:pPr>
        <w:pStyle w:val="5"/>
        <w:numPr>
          <w:ilvl w:val="0"/>
          <w:numId w:val="3"/>
        </w:numPr>
        <w:ind w:firstLineChars="0"/>
        <w:rPr>
          <w:rFonts w:hint="eastAsia" w:ascii="黑体" w:hAnsi="黑体" w:eastAsia="黑体" w:cstheme="minorBidi"/>
          <w:kern w:val="2"/>
          <w:sz w:val="24"/>
          <w:szCs w:val="24"/>
          <w:lang w:val="en-US" w:eastAsia="zh-CN" w:bidi="ar-SA"/>
        </w:rPr>
      </w:pPr>
      <w:r>
        <w:rPr>
          <w:rFonts w:hint="eastAsia" w:ascii="黑体" w:hAnsi="黑体" w:eastAsia="黑体" w:cstheme="minorBidi"/>
          <w:kern w:val="2"/>
          <w:sz w:val="24"/>
          <w:szCs w:val="24"/>
          <w:lang w:val="en-US" w:eastAsia="zh-CN" w:bidi="ar-SA"/>
        </w:rPr>
        <w:t>地球表层系统有哪些基本特征？</w:t>
      </w:r>
    </w:p>
    <w:p>
      <w:pPr>
        <w:keepNext w:val="0"/>
        <w:keepLines w:val="0"/>
        <w:pageBreakBefore w:val="0"/>
        <w:widowControl w:val="0"/>
        <w:numPr>
          <w:ilvl w:val="1"/>
          <w:numId w:val="4"/>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整体性</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楷体" w:hAnsi="楷体" w:eastAsia="楷体" w:cs="楷体"/>
          <w:color w:val="4874CB" w:themeColor="accent1"/>
          <w:sz w:val="16"/>
          <w:szCs w:val="16"/>
          <w:lang w:val="en-US" w:eastAsia="zh-CN"/>
          <w14:textFill>
            <w14:solidFill>
              <w14:schemeClr w14:val="accent1"/>
            </w14:solidFill>
          </w14:textFill>
        </w:rPr>
      </w:pPr>
      <w:r>
        <w:rPr>
          <w:rFonts w:hint="eastAsia" w:ascii="楷体" w:hAnsi="楷体" w:eastAsia="楷体" w:cs="楷体"/>
          <w:color w:val="4874CB" w:themeColor="accent1"/>
          <w:sz w:val="16"/>
          <w:szCs w:val="16"/>
          <w:lang w:val="en-US" w:eastAsia="zh-CN"/>
          <w14:textFill>
            <w14:solidFill>
              <w14:schemeClr w14:val="accent1"/>
            </w14:solidFill>
          </w14:textFill>
        </w:rPr>
        <w:t>补：地壳和地貌是第一个烙印，为地表综合体提供基本的格局；气候是第二个烙印；人类活动则是第三个烙印。</w:t>
      </w:r>
    </w:p>
    <w:p>
      <w:pPr>
        <w:keepNext w:val="0"/>
        <w:keepLines w:val="0"/>
        <w:pageBreakBefore w:val="0"/>
        <w:widowControl w:val="0"/>
        <w:numPr>
          <w:ilvl w:val="1"/>
          <w:numId w:val="4"/>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分异性</w:t>
      </w:r>
    </w:p>
    <w:p>
      <w:pPr>
        <w:keepNext w:val="0"/>
        <w:keepLines w:val="0"/>
        <w:pageBreakBefore w:val="0"/>
        <w:widowControl w:val="0"/>
        <w:numPr>
          <w:ilvl w:val="1"/>
          <w:numId w:val="4"/>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时间性</w:t>
      </w:r>
    </w:p>
    <w:p>
      <w:pPr>
        <w:keepNext w:val="0"/>
        <w:keepLines w:val="0"/>
        <w:pageBreakBefore w:val="0"/>
        <w:widowControl w:val="0"/>
        <w:numPr>
          <w:ilvl w:val="1"/>
          <w:numId w:val="4"/>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人地性</w:t>
      </w:r>
    </w:p>
    <w:p>
      <w:pPr>
        <w:pStyle w:val="5"/>
        <w:numPr>
          <w:ilvl w:val="0"/>
          <w:numId w:val="3"/>
        </w:numPr>
        <w:ind w:firstLineChars="0"/>
        <w:rPr>
          <w:rFonts w:hint="eastAsia" w:ascii="黑体" w:hAnsi="黑体" w:eastAsia="黑体" w:cstheme="minorBidi"/>
          <w:kern w:val="2"/>
          <w:sz w:val="24"/>
          <w:szCs w:val="24"/>
          <w:lang w:val="en-US" w:eastAsia="zh-CN" w:bidi="ar-SA"/>
        </w:rPr>
      </w:pPr>
      <w:r>
        <w:rPr>
          <w:rFonts w:hint="eastAsia" w:ascii="黑体" w:hAnsi="黑体" w:eastAsia="黑体" w:cstheme="minorBidi"/>
          <w:kern w:val="2"/>
          <w:sz w:val="24"/>
          <w:szCs w:val="24"/>
          <w:lang w:val="en-US" w:eastAsia="zh-CN" w:bidi="ar-SA"/>
        </w:rPr>
        <w:t>地球表层（系统）的定义、空间范围和圈层组成？</w:t>
      </w:r>
    </w:p>
    <w:p>
      <w:pPr>
        <w:keepNext w:val="0"/>
        <w:keepLines w:val="0"/>
        <w:pageBreakBefore w:val="0"/>
        <w:widowControl w:val="0"/>
        <w:numPr>
          <w:ilvl w:val="1"/>
          <w:numId w:val="5"/>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空间范围：</w:t>
      </w:r>
      <w:r>
        <w:rPr>
          <w:rFonts w:hint="eastAsia" w:ascii="仿宋" w:hAnsi="仿宋" w:eastAsia="仿宋" w:cs="仿宋"/>
          <w:sz w:val="24"/>
          <w:szCs w:val="24"/>
          <w:lang w:val="en-US" w:eastAsia="zh-CN"/>
        </w:rPr>
        <w:t>（平均11km）上界：大气圈对流层顶部（平均5-6km），下界：沉积岩石圈底部（30-35km）</w:t>
      </w:r>
    </w:p>
    <w:p>
      <w:pPr>
        <w:keepNext w:val="0"/>
        <w:keepLines w:val="0"/>
        <w:pageBreakBefore w:val="0"/>
        <w:widowControl w:val="0"/>
        <w:numPr>
          <w:ilvl w:val="1"/>
          <w:numId w:val="5"/>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圈层组成：</w:t>
      </w:r>
      <w:r>
        <w:rPr>
          <w:rFonts w:hint="eastAsia" w:ascii="仿宋" w:hAnsi="仿宋" w:eastAsia="仿宋" w:cs="仿宋"/>
          <w:sz w:val="24"/>
          <w:szCs w:val="24"/>
          <w:lang w:val="en-US" w:eastAsia="zh-CN"/>
        </w:rPr>
        <w:t>大气对流层、沉积岩石圈、水圈、生物圈、土壤圈、人类圈（又称智慧圈）</w:t>
      </w:r>
    </w:p>
    <w:p>
      <w:pPr>
        <w:pStyle w:val="5"/>
        <w:numPr>
          <w:ilvl w:val="0"/>
          <w:numId w:val="3"/>
        </w:numPr>
        <w:ind w:firstLineChars="0"/>
        <w:rPr>
          <w:rFonts w:hint="eastAsia" w:ascii="黑体" w:hAnsi="黑体" w:eastAsia="黑体" w:cstheme="minorBidi"/>
          <w:kern w:val="2"/>
          <w:sz w:val="24"/>
          <w:szCs w:val="24"/>
          <w:lang w:val="en-US" w:eastAsia="zh-CN" w:bidi="ar-SA"/>
        </w:rPr>
      </w:pPr>
      <w:r>
        <w:rPr>
          <w:rFonts w:hint="eastAsia" w:ascii="黑体" w:hAnsi="黑体" w:eastAsia="黑体" w:cstheme="minorBidi"/>
          <w:kern w:val="2"/>
          <w:sz w:val="24"/>
          <w:szCs w:val="24"/>
          <w:lang w:val="en-US" w:eastAsia="zh-CN" w:bidi="ar-SA"/>
        </w:rPr>
        <w:t>地理空间包括哪些类型？</w:t>
      </w:r>
    </w:p>
    <w:p>
      <w:pPr>
        <w:keepNext w:val="0"/>
        <w:keepLines w:val="0"/>
        <w:pageBreakBefore w:val="0"/>
        <w:widowControl w:val="0"/>
        <w:numPr>
          <w:ilvl w:val="1"/>
          <w:numId w:val="6"/>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土地空间:</w:t>
      </w:r>
      <w:r>
        <w:rPr>
          <w:rFonts w:hint="eastAsia" w:ascii="仿宋" w:hAnsi="仿宋" w:eastAsia="仿宋" w:cs="仿宋"/>
          <w:sz w:val="24"/>
          <w:szCs w:val="24"/>
          <w:lang w:val="en-US" w:eastAsia="zh-CN"/>
        </w:rPr>
        <w:t>自然的、生态的和资源的空间</w:t>
      </w:r>
    </w:p>
    <w:p>
      <w:pPr>
        <w:keepNext w:val="0"/>
        <w:keepLines w:val="0"/>
        <w:pageBreakBefore w:val="0"/>
        <w:widowControl w:val="0"/>
        <w:numPr>
          <w:ilvl w:val="1"/>
          <w:numId w:val="6"/>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基地空间:</w:t>
      </w:r>
      <w:r>
        <w:rPr>
          <w:rFonts w:hint="eastAsia" w:ascii="仿宋" w:hAnsi="仿宋" w:eastAsia="仿宋" w:cs="仿宋"/>
          <w:sz w:val="24"/>
          <w:szCs w:val="24"/>
          <w:lang w:val="en-US" w:eastAsia="zh-CN"/>
        </w:rPr>
        <w:t>作为地表物质存在基地而言的，城市工业用地和居住用地等物质存在基础的空间</w:t>
      </w:r>
    </w:p>
    <w:p>
      <w:pPr>
        <w:keepNext w:val="0"/>
        <w:keepLines w:val="0"/>
        <w:pageBreakBefore w:val="0"/>
        <w:widowControl w:val="0"/>
        <w:numPr>
          <w:ilvl w:val="1"/>
          <w:numId w:val="6"/>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距离空间:</w:t>
      </w:r>
      <w:r>
        <w:rPr>
          <w:rFonts w:hint="eastAsia" w:ascii="仿宋" w:hAnsi="仿宋" w:eastAsia="仿宋" w:cs="仿宋"/>
          <w:sz w:val="24"/>
          <w:szCs w:val="24"/>
          <w:lang w:val="en-US" w:eastAsia="zh-CN"/>
        </w:rPr>
        <w:t>区位论和中心地论等研究中普遍使用的位置的空间</w:t>
      </w:r>
    </w:p>
    <w:p>
      <w:pPr>
        <w:keepNext w:val="0"/>
        <w:keepLines w:val="0"/>
        <w:pageBreakBefore w:val="0"/>
        <w:widowControl w:val="0"/>
        <w:numPr>
          <w:ilvl w:val="1"/>
          <w:numId w:val="6"/>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形态空间:</w:t>
      </w:r>
      <w:r>
        <w:rPr>
          <w:rFonts w:hint="eastAsia" w:ascii="仿宋" w:hAnsi="仿宋" w:eastAsia="仿宋" w:cs="仿宋"/>
          <w:sz w:val="24"/>
          <w:szCs w:val="24"/>
          <w:lang w:val="en-US" w:eastAsia="zh-CN"/>
        </w:rPr>
        <w:t>社会文化地理学关注的人类活动在地表上所留下的痕迹空间</w:t>
      </w:r>
    </w:p>
    <w:p>
      <w:pPr>
        <w:keepNext w:val="0"/>
        <w:keepLines w:val="0"/>
        <w:pageBreakBefore w:val="0"/>
        <w:widowControl w:val="0"/>
        <w:numPr>
          <w:ilvl w:val="1"/>
          <w:numId w:val="6"/>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感应空间</w:t>
      </w:r>
      <w:r>
        <w:rPr>
          <w:rFonts w:hint="eastAsia" w:ascii="仿宋" w:hAnsi="仿宋" w:eastAsia="仿宋" w:cs="仿宋"/>
          <w:sz w:val="24"/>
          <w:szCs w:val="24"/>
          <w:lang w:val="en-US" w:eastAsia="zh-CN"/>
        </w:rPr>
        <w:t>（或心理空间）</w:t>
      </w:r>
    </w:p>
    <w:p>
      <w:pPr>
        <w:pStyle w:val="5"/>
        <w:numPr>
          <w:ilvl w:val="0"/>
          <w:numId w:val="3"/>
        </w:numPr>
        <w:ind w:firstLineChars="0"/>
        <w:rPr>
          <w:rFonts w:hint="eastAsia" w:ascii="黑体" w:hAnsi="黑体" w:eastAsia="黑体" w:cstheme="minorBidi"/>
          <w:kern w:val="2"/>
          <w:sz w:val="24"/>
          <w:szCs w:val="24"/>
          <w:lang w:val="en-US" w:eastAsia="zh-CN" w:bidi="ar-SA"/>
        </w:rPr>
      </w:pPr>
      <w:r>
        <w:rPr>
          <w:rFonts w:hint="eastAsia" w:ascii="黑体" w:hAnsi="黑体" w:eastAsia="黑体" w:cstheme="minorBidi"/>
          <w:kern w:val="2"/>
          <w:sz w:val="24"/>
          <w:szCs w:val="24"/>
          <w:lang w:val="en-US" w:eastAsia="zh-CN" w:bidi="ar-SA"/>
        </w:rPr>
        <w:t>人类或地理学家群体对地球表层陆地空间系统的认识包括哪些阶段？</w:t>
      </w:r>
    </w:p>
    <w:p>
      <w:pPr>
        <w:pStyle w:val="5"/>
        <w:numPr>
          <w:ilvl w:val="1"/>
          <w:numId w:val="3"/>
        </w:numPr>
        <w:ind w:left="840" w:leftChars="0" w:hanging="420" w:firstLineChars="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现象空间认识阶段（古代）：地理事物的分布问题</w:t>
      </w:r>
    </w:p>
    <w:p>
      <w:pPr>
        <w:keepNext w:val="0"/>
        <w:keepLines w:val="0"/>
        <w:pageBreakBefore w:val="0"/>
        <w:widowControl w:val="0"/>
        <w:numPr>
          <w:ilvl w:val="1"/>
          <w:numId w:val="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形态空间认识阶段（近代）：分布规律及形成规律原因</w:t>
      </w:r>
    </w:p>
    <w:p>
      <w:pPr>
        <w:keepNext w:val="0"/>
        <w:keepLines w:val="0"/>
        <w:pageBreakBefore w:val="0"/>
        <w:widowControl w:val="0"/>
        <w:numPr>
          <w:ilvl w:val="1"/>
          <w:numId w:val="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系统空间认识阶段（二战后）：空间结构模型</w: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地域结构</w: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时间结构</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旋回性结构：地质旋回、气候旋回、世纪内旋回（100年）、超世纪旋回（100年-1万年）、冰期-间冰期旋回（1万年以上到1百万年）</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周期性结构和阶段性结构：昼夜节律、季节节律、经济节律</w:t>
      </w:r>
    </w:p>
    <w:p>
      <w:pPr>
        <w:numPr>
          <w:ilvl w:val="0"/>
          <w:numId w:val="1"/>
        </w:numPr>
        <w:bidi w:val="0"/>
        <w:ind w:left="0" w:leftChars="0" w:firstLine="0" w:firstLineChars="0"/>
        <w:rPr>
          <w:rFonts w:hint="eastAsia"/>
          <w:b/>
          <w:bCs/>
          <w:sz w:val="36"/>
          <w:szCs w:val="44"/>
          <w:lang w:val="en-US" w:eastAsia="zh-CN"/>
        </w:rPr>
      </w:pPr>
      <w:r>
        <w:rPr>
          <w:rFonts w:hint="eastAsia"/>
          <w:b/>
          <w:bCs/>
          <w:sz w:val="36"/>
          <w:szCs w:val="44"/>
          <w:lang w:val="en-US" w:eastAsia="zh-CN"/>
        </w:rPr>
        <w:t>地理科学的研究核心</w:t>
      </w:r>
    </w:p>
    <w:p>
      <w:pPr>
        <w:pStyle w:val="5"/>
        <w:numPr>
          <w:ilvl w:val="0"/>
          <w:numId w:val="8"/>
        </w:numPr>
        <w:ind w:firstLineChars="0"/>
        <w:rPr>
          <w:rFonts w:hint="eastAsia" w:ascii="黑体" w:hAnsi="黑体" w:eastAsia="黑体" w:cstheme="minorBidi"/>
          <w:kern w:val="2"/>
          <w:sz w:val="24"/>
          <w:szCs w:val="24"/>
          <w:lang w:val="en-US" w:eastAsia="zh-CN" w:bidi="ar-SA"/>
        </w:rPr>
      </w:pPr>
      <w:r>
        <w:rPr>
          <w:rFonts w:hint="eastAsia" w:ascii="黑体" w:hAnsi="黑体" w:eastAsia="黑体" w:cstheme="minorBidi"/>
          <w:kern w:val="2"/>
          <w:sz w:val="24"/>
          <w:szCs w:val="24"/>
          <w:lang w:val="en-US" w:eastAsia="zh-CN" w:bidi="ar-SA"/>
        </w:rPr>
        <w:t>阐述“人地关系公理”。</w:t>
      </w:r>
    </w:p>
    <w:p>
      <w:pPr>
        <w:keepNext w:val="0"/>
        <w:keepLines w:val="0"/>
        <w:pageBreakBefore w:val="0"/>
        <w:widowControl w:val="0"/>
        <w:numPr>
          <w:ilvl w:val="1"/>
          <w:numId w:val="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任何人地关系都是地域系统的人地关系</w:t>
      </w:r>
    </w:p>
    <w:p>
      <w:pPr>
        <w:keepNext w:val="0"/>
        <w:keepLines w:val="0"/>
        <w:pageBreakBefore w:val="0"/>
        <w:widowControl w:val="0"/>
        <w:numPr>
          <w:ilvl w:val="1"/>
          <w:numId w:val="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任何人地关系都是人与地因果反馈的人地关系。</w:t>
      </w:r>
    </w:p>
    <w:p>
      <w:pPr>
        <w:keepNext w:val="0"/>
        <w:keepLines w:val="0"/>
        <w:pageBreakBefore w:val="0"/>
        <w:widowControl w:val="0"/>
        <w:numPr>
          <w:ilvl w:val="1"/>
          <w:numId w:val="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任何人地关系都是发展过程中的人地关系</w:t>
      </w:r>
    </w:p>
    <w:p>
      <w:pPr>
        <w:pStyle w:val="5"/>
        <w:numPr>
          <w:ilvl w:val="0"/>
          <w:numId w:val="8"/>
        </w:numPr>
        <w:ind w:firstLineChars="0"/>
        <w:rPr>
          <w:rFonts w:hint="eastAsia" w:ascii="黑体" w:hAnsi="黑体" w:eastAsia="黑体" w:cstheme="minorBidi"/>
          <w:kern w:val="2"/>
          <w:sz w:val="24"/>
          <w:szCs w:val="24"/>
          <w:lang w:val="en-US" w:eastAsia="zh-CN" w:bidi="ar-SA"/>
        </w:rPr>
      </w:pPr>
      <w:r>
        <w:rPr>
          <w:rFonts w:hint="eastAsia" w:ascii="黑体" w:hAnsi="黑体" w:eastAsia="黑体" w:cstheme="minorBidi"/>
          <w:kern w:val="2"/>
          <w:sz w:val="24"/>
          <w:szCs w:val="24"/>
          <w:lang w:val="en-US" w:eastAsia="zh-CN" w:bidi="ar-SA"/>
        </w:rPr>
        <w:t>阐述“地域公理”。</w:t>
      </w:r>
    </w:p>
    <w:p>
      <w:pPr>
        <w:keepNext w:val="0"/>
        <w:keepLines w:val="0"/>
        <w:pageBreakBefore w:val="0"/>
        <w:widowControl w:val="0"/>
        <w:numPr>
          <w:ilvl w:val="1"/>
          <w:numId w:val="10"/>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任何地域都是人地关系的地域</w:t>
      </w:r>
    </w:p>
    <w:p>
      <w:pPr>
        <w:keepNext w:val="0"/>
        <w:keepLines w:val="0"/>
        <w:pageBreakBefore w:val="0"/>
        <w:widowControl w:val="0"/>
        <w:numPr>
          <w:ilvl w:val="1"/>
          <w:numId w:val="10"/>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任何地域都是地域系统中的地域</w:t>
      </w:r>
    </w:p>
    <w:p>
      <w:pPr>
        <w:keepNext w:val="0"/>
        <w:keepLines w:val="0"/>
        <w:pageBreakBefore w:val="0"/>
        <w:widowControl w:val="0"/>
        <w:numPr>
          <w:ilvl w:val="1"/>
          <w:numId w:val="10"/>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任何地域都是发展过程中的地域</w:t>
      </w:r>
    </w:p>
    <w:p>
      <w:pPr>
        <w:numPr>
          <w:ilvl w:val="0"/>
          <w:numId w:val="1"/>
        </w:numPr>
        <w:bidi w:val="0"/>
        <w:ind w:left="0" w:leftChars="0" w:firstLine="0" w:firstLineChars="0"/>
        <w:rPr>
          <w:rFonts w:hint="eastAsia"/>
          <w:b/>
          <w:bCs/>
          <w:sz w:val="36"/>
          <w:szCs w:val="44"/>
          <w:lang w:val="en-US" w:eastAsia="zh-CN"/>
        </w:rPr>
      </w:pPr>
      <w:r>
        <w:rPr>
          <w:rFonts w:hint="eastAsia"/>
          <w:b/>
          <w:bCs/>
          <w:sz w:val="36"/>
          <w:szCs w:val="44"/>
          <w:lang w:val="en-US" w:eastAsia="zh-CN"/>
        </w:rPr>
        <w:t>地理科学的学科体系</w:t>
      </w:r>
    </w:p>
    <w:p>
      <w:pPr>
        <w:keepNext w:val="0"/>
        <w:keepLines w:val="0"/>
        <w:pageBreakBefore w:val="0"/>
        <w:widowControl w:val="0"/>
        <w:numPr>
          <w:ilvl w:val="0"/>
          <w:numId w:val="11"/>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对金字塔结构体系，三个三的认识</w:t>
      </w:r>
    </w:p>
    <w:p>
      <w:pPr>
        <w:keepNext w:val="0"/>
        <w:keepLines w:val="0"/>
        <w:pageBreakBefore w:val="0"/>
        <w:widowControl w:val="0"/>
        <w:numPr>
          <w:ilvl w:val="1"/>
          <w:numId w:val="12"/>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三分法(研究对象角度)：自然地理学、经济地理学和人文地理学；</w:t>
      </w:r>
    </w:p>
    <w:p>
      <w:pPr>
        <w:keepNext w:val="0"/>
        <w:keepLines w:val="0"/>
        <w:pageBreakBefore w:val="0"/>
        <w:widowControl w:val="0"/>
        <w:numPr>
          <w:ilvl w:val="1"/>
          <w:numId w:val="12"/>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三层次（研究层次角度）：部门地理学、一级综合地理学（综合自然/经济/人文地理学）和二级综合地理学（即综合地理学）；</w:t>
      </w:r>
    </w:p>
    <w:p>
      <w:pPr>
        <w:keepNext w:val="0"/>
        <w:keepLines w:val="0"/>
        <w:pageBreakBefore w:val="0"/>
        <w:widowControl w:val="0"/>
        <w:numPr>
          <w:ilvl w:val="1"/>
          <w:numId w:val="12"/>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三重性（研究范畴角度）：理论地理学、应用地理学和区域地理学；</w:t>
      </w:r>
    </w:p>
    <w:p>
      <w:pPr>
        <w:keepNext w:val="0"/>
        <w:keepLines w:val="0"/>
        <w:pageBreakBefore w:val="0"/>
        <w:widowControl w:val="0"/>
        <w:numPr>
          <w:ilvl w:val="1"/>
          <w:numId w:val="12"/>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三时段（研究时间角度）：古地理学、历史地理学和现代地理学。</w:t>
      </w:r>
    </w:p>
    <w:p>
      <w:pPr>
        <w:keepNext w:val="0"/>
        <w:keepLines w:val="0"/>
        <w:pageBreakBefore w:val="0"/>
        <w:widowControl w:val="0"/>
        <w:numPr>
          <w:ilvl w:val="0"/>
          <w:numId w:val="11"/>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对钱学森的地理科学体系及马蔼乃由此构建的现代地理科学体系的认识</w:t>
      </w:r>
    </w:p>
    <w:p>
      <w:pPr>
        <w:keepNext w:val="0"/>
        <w:keepLines w:val="0"/>
        <w:pageBreakBefore w:val="0"/>
        <w:widowControl w:val="0"/>
        <w:numPr>
          <w:ilvl w:val="1"/>
          <w:numId w:val="1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基础理论层次——理论地理科学（基础科学）</w:t>
      </w:r>
    </w:p>
    <w:p>
      <w:pPr>
        <w:keepNext w:val="0"/>
        <w:keepLines w:val="0"/>
        <w:pageBreakBefore w:val="0"/>
        <w:widowControl w:val="0"/>
        <w:numPr>
          <w:ilvl w:val="1"/>
          <w:numId w:val="1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技术理论层次——地理信息科学（技术科学）</w:t>
      </w:r>
    </w:p>
    <w:p>
      <w:pPr>
        <w:keepNext w:val="0"/>
        <w:keepLines w:val="0"/>
        <w:pageBreakBefore w:val="0"/>
        <w:widowControl w:val="0"/>
        <w:numPr>
          <w:ilvl w:val="1"/>
          <w:numId w:val="1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技术层次——地理系统工程（工程技术）</w:t>
      </w:r>
    </w:p>
    <w:p>
      <w:pPr>
        <w:keepNext w:val="0"/>
        <w:keepLines w:val="0"/>
        <w:pageBreakBefore w:val="0"/>
        <w:widowControl w:val="0"/>
        <w:numPr>
          <w:ilvl w:val="0"/>
          <w:numId w:val="11"/>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请分别评述地理科学学派的四个代表</w:t>
      </w:r>
    </w:p>
    <w:p>
      <w:pPr>
        <w:keepNext w:val="0"/>
        <w:keepLines w:val="0"/>
        <w:pageBreakBefore w:val="0"/>
        <w:widowControl w:val="0"/>
        <w:numPr>
          <w:ilvl w:val="1"/>
          <w:numId w:val="14"/>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区域学派</w:t>
      </w:r>
    </w:p>
    <w:p>
      <w:pPr>
        <w:keepNext w:val="0"/>
        <w:keepLines w:val="0"/>
        <w:pageBreakBefore w:val="0"/>
        <w:widowControl w:val="0"/>
        <w:numPr>
          <w:ilvl w:val="1"/>
          <w:numId w:val="14"/>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数量学派</w:t>
      </w:r>
    </w:p>
    <w:p>
      <w:pPr>
        <w:keepNext w:val="0"/>
        <w:keepLines w:val="0"/>
        <w:pageBreakBefore w:val="0"/>
        <w:widowControl w:val="0"/>
        <w:numPr>
          <w:ilvl w:val="1"/>
          <w:numId w:val="14"/>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环境学派</w:t>
      </w:r>
    </w:p>
    <w:p>
      <w:pPr>
        <w:keepNext w:val="0"/>
        <w:keepLines w:val="0"/>
        <w:pageBreakBefore w:val="0"/>
        <w:widowControl w:val="0"/>
        <w:numPr>
          <w:ilvl w:val="1"/>
          <w:numId w:val="14"/>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景观学派</w:t>
      </w:r>
    </w:p>
    <w:p>
      <w:pPr>
        <w:numPr>
          <w:ilvl w:val="0"/>
          <w:numId w:val="1"/>
        </w:numPr>
        <w:bidi w:val="0"/>
        <w:ind w:left="0" w:leftChars="0" w:firstLine="0" w:firstLineChars="0"/>
        <w:rPr>
          <w:rFonts w:hint="eastAsia"/>
          <w:b/>
          <w:bCs/>
          <w:sz w:val="36"/>
          <w:szCs w:val="44"/>
          <w:lang w:val="en-US" w:eastAsia="zh-CN"/>
        </w:rPr>
      </w:pPr>
      <w:r>
        <w:rPr>
          <w:rFonts w:hint="eastAsia"/>
          <w:b/>
          <w:bCs/>
          <w:sz w:val="36"/>
          <w:szCs w:val="44"/>
          <w:lang w:val="en-US" w:eastAsia="zh-CN"/>
        </w:rPr>
        <w:t>地理科学的基本价值</w:t>
      </w:r>
    </w:p>
    <w:p>
      <w:pPr>
        <w:keepNext w:val="0"/>
        <w:keepLines w:val="0"/>
        <w:pageBreakBefore w:val="0"/>
        <w:widowControl w:val="0"/>
        <w:numPr>
          <w:ilvl w:val="0"/>
          <w:numId w:val="15"/>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地理科学有哪些基本价值</w:t>
      </w:r>
    </w:p>
    <w:p>
      <w:pPr>
        <w:numPr>
          <w:ilvl w:val="0"/>
          <w:numId w:val="0"/>
        </w:numPr>
        <w:ind w:firstLine="480" w:firstLineChars="200"/>
        <w:rPr>
          <w:rFonts w:hint="eastAsia"/>
          <w:b/>
          <w:bCs/>
          <w:sz w:val="36"/>
          <w:szCs w:val="44"/>
          <w:lang w:val="en-US" w:eastAsia="zh-CN"/>
        </w:rPr>
      </w:pPr>
      <w:r>
        <w:rPr>
          <w:rFonts w:hint="eastAsia" w:ascii="仿宋" w:hAnsi="仿宋" w:eastAsia="仿宋" w:cs="仿宋"/>
          <w:sz w:val="24"/>
          <w:szCs w:val="24"/>
          <w:lang w:val="en-US" w:eastAsia="zh-CN"/>
        </w:rPr>
        <w:t>哲学价值、科学价值、应用价值和教育价值</w:t>
      </w:r>
    </w:p>
    <w:p>
      <w:pPr>
        <w:numPr>
          <w:ilvl w:val="0"/>
          <w:numId w:val="1"/>
        </w:numPr>
        <w:bidi w:val="0"/>
        <w:ind w:left="0" w:leftChars="0" w:firstLine="0" w:firstLineChars="0"/>
        <w:rPr>
          <w:rFonts w:hint="eastAsia"/>
          <w:b/>
          <w:bCs/>
          <w:sz w:val="36"/>
          <w:szCs w:val="44"/>
          <w:lang w:val="en-US" w:eastAsia="zh-CN"/>
        </w:rPr>
      </w:pPr>
      <w:r>
        <w:rPr>
          <w:rFonts w:hint="eastAsia"/>
          <w:b/>
          <w:bCs/>
          <w:sz w:val="36"/>
          <w:szCs w:val="44"/>
          <w:lang w:val="en-US" w:eastAsia="zh-CN"/>
        </w:rPr>
        <w:t>地理科学的基本原理</w:t>
      </w:r>
    </w:p>
    <w:p>
      <w:pPr>
        <w:keepNext w:val="0"/>
        <w:keepLines w:val="0"/>
        <w:pageBreakBefore w:val="0"/>
        <w:widowControl w:val="0"/>
        <w:numPr>
          <w:ilvl w:val="0"/>
          <w:numId w:val="16"/>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地理环境整体性有哪些基本的研究内容</w:t>
      </w:r>
    </w:p>
    <w:p>
      <w:pPr>
        <w:keepNext w:val="0"/>
        <w:keepLines w:val="0"/>
        <w:pageBreakBefore w:val="0"/>
        <w:widowControl w:val="0"/>
        <w:numPr>
          <w:ilvl w:val="1"/>
          <w:numId w:val="1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地理环境整体性的形成条件的研究(借助耗散结构理论)</w:t>
      </w:r>
    </w:p>
    <w:p>
      <w:pPr>
        <w:keepNext w:val="0"/>
        <w:keepLines w:val="0"/>
        <w:pageBreakBefore w:val="0"/>
        <w:widowControl w:val="0"/>
        <w:numPr>
          <w:ilvl w:val="1"/>
          <w:numId w:val="1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地理环境整体性的基本动力的研究(协同学)</w:t>
      </w:r>
    </w:p>
    <w:p>
      <w:pPr>
        <w:keepNext w:val="0"/>
        <w:keepLines w:val="0"/>
        <w:pageBreakBefore w:val="0"/>
        <w:widowControl w:val="0"/>
        <w:numPr>
          <w:ilvl w:val="1"/>
          <w:numId w:val="1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地理环境整体性的基本途径的研究(突变论)</w:t>
      </w:r>
    </w:p>
    <w:p>
      <w:pPr>
        <w:keepNext w:val="0"/>
        <w:keepLines w:val="0"/>
        <w:pageBreakBefore w:val="0"/>
        <w:widowControl w:val="0"/>
        <w:numPr>
          <w:ilvl w:val="1"/>
          <w:numId w:val="1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地理环境整体性的基本结构的研究(超循环理论)</w:t>
      </w:r>
    </w:p>
    <w:p>
      <w:pPr>
        <w:keepNext w:val="0"/>
        <w:keepLines w:val="0"/>
        <w:pageBreakBefore w:val="0"/>
        <w:widowControl w:val="0"/>
        <w:numPr>
          <w:ilvl w:val="1"/>
          <w:numId w:val="1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地理环境整体性的复杂图景的研究(分形理论和混沌理论)</w:t>
      </w:r>
    </w:p>
    <w:p>
      <w:pPr>
        <w:keepNext w:val="0"/>
        <w:keepLines w:val="0"/>
        <w:pageBreakBefore w:val="0"/>
        <w:widowControl w:val="0"/>
        <w:numPr>
          <w:ilvl w:val="0"/>
          <w:numId w:val="16"/>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人地关系的有关理论</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地理环境决定论</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地理环境可能论</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地理环境适应论</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地理环境共生论（人地共生学说）</w:t>
      </w:r>
    </w:p>
    <w:p>
      <w:pPr>
        <w:keepNext w:val="0"/>
        <w:keepLines w:val="0"/>
        <w:pageBreakBefore w:val="0"/>
        <w:widowControl w:val="0"/>
        <w:numPr>
          <w:ilvl w:val="0"/>
          <w:numId w:val="16"/>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论述地理环境对人类经济活动的影响</w:t>
      </w:r>
    </w:p>
    <w:p>
      <w:pPr>
        <w:keepNext w:val="0"/>
        <w:keepLines w:val="0"/>
        <w:pageBreakBefore w:val="0"/>
        <w:widowControl w:val="0"/>
        <w:numPr>
          <w:ilvl w:val="1"/>
          <w:numId w:val="1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自然资源的性质决定了部门产业的性质</w:t>
      </w:r>
    </w:p>
    <w:p>
      <w:pPr>
        <w:keepNext w:val="0"/>
        <w:keepLines w:val="0"/>
        <w:pageBreakBefore w:val="0"/>
        <w:widowControl w:val="0"/>
        <w:numPr>
          <w:ilvl w:val="1"/>
          <w:numId w:val="1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自然资源的优劣进一步决定了部门产业的生产力水平</w:t>
      </w:r>
    </w:p>
    <w:p>
      <w:pPr>
        <w:keepNext w:val="0"/>
        <w:keepLines w:val="0"/>
        <w:pageBreakBefore w:val="0"/>
        <w:widowControl w:val="0"/>
        <w:numPr>
          <w:ilvl w:val="1"/>
          <w:numId w:val="1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影响劳动地域分工，进而影响产业分布和经济地域状况</w:t>
      </w:r>
    </w:p>
    <w:p>
      <w:pPr>
        <w:keepNext w:val="0"/>
        <w:keepLines w:val="0"/>
        <w:pageBreakBefore w:val="0"/>
        <w:widowControl w:val="0"/>
        <w:numPr>
          <w:ilvl w:val="1"/>
          <w:numId w:val="1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影响未来经济活动</w:t>
      </w:r>
    </w:p>
    <w:p>
      <w:pPr>
        <w:keepNext w:val="0"/>
        <w:keepLines w:val="0"/>
        <w:pageBreakBefore w:val="0"/>
        <w:widowControl w:val="0"/>
        <w:numPr>
          <w:ilvl w:val="0"/>
          <w:numId w:val="16"/>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论述地理环境对人类生命活动的影响</w:t>
      </w:r>
    </w:p>
    <w:p>
      <w:pPr>
        <w:keepNext w:val="0"/>
        <w:keepLines w:val="0"/>
        <w:pageBreakBefore w:val="0"/>
        <w:widowControl w:val="0"/>
        <w:numPr>
          <w:ilvl w:val="1"/>
          <w:numId w:val="20"/>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人种的形成：尼格罗人种、蒙古人种、欧罗巴人种</w:t>
      </w:r>
    </w:p>
    <w:p>
      <w:pPr>
        <w:keepNext w:val="0"/>
        <w:keepLines w:val="0"/>
        <w:pageBreakBefore w:val="0"/>
        <w:widowControl w:val="0"/>
        <w:numPr>
          <w:ilvl w:val="1"/>
          <w:numId w:val="20"/>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人体素质：身高、健康</w:t>
      </w:r>
    </w:p>
    <w:p>
      <w:pPr>
        <w:keepNext w:val="0"/>
        <w:keepLines w:val="0"/>
        <w:pageBreakBefore w:val="0"/>
        <w:widowControl w:val="0"/>
        <w:numPr>
          <w:ilvl w:val="1"/>
          <w:numId w:val="20"/>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人口增减与分布</w:t>
      </w:r>
    </w:p>
    <w:p>
      <w:pPr>
        <w:keepNext w:val="0"/>
        <w:keepLines w:val="0"/>
        <w:pageBreakBefore w:val="0"/>
        <w:widowControl w:val="0"/>
        <w:numPr>
          <w:ilvl w:val="0"/>
          <w:numId w:val="16"/>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论述地理环境对人类军事活动的影响</w:t>
      </w:r>
    </w:p>
    <w:p>
      <w:pPr>
        <w:keepNext w:val="0"/>
        <w:keepLines w:val="0"/>
        <w:pageBreakBefore w:val="0"/>
        <w:widowControl w:val="0"/>
        <w:numPr>
          <w:ilvl w:val="1"/>
          <w:numId w:val="21"/>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对于国都选址的作用</w:t>
      </w:r>
    </w:p>
    <w:p>
      <w:pPr>
        <w:keepNext w:val="0"/>
        <w:keepLines w:val="0"/>
        <w:pageBreakBefore w:val="0"/>
        <w:widowControl w:val="0"/>
        <w:numPr>
          <w:ilvl w:val="1"/>
          <w:numId w:val="21"/>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对于战争的影响</w:t>
      </w:r>
    </w:p>
    <w:p>
      <w:pPr>
        <w:keepNext w:val="0"/>
        <w:keepLines w:val="0"/>
        <w:pageBreakBefore w:val="0"/>
        <w:widowControl w:val="0"/>
        <w:numPr>
          <w:ilvl w:val="2"/>
          <w:numId w:val="21"/>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国防建设和军队的编制、装备、军事训练等有密切的关系</w:t>
      </w:r>
    </w:p>
    <w:p>
      <w:pPr>
        <w:keepNext w:val="0"/>
        <w:keepLines w:val="0"/>
        <w:pageBreakBefore w:val="0"/>
        <w:widowControl w:val="0"/>
        <w:numPr>
          <w:ilvl w:val="2"/>
          <w:numId w:val="21"/>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军事活动的战术方面。</w:t>
      </w:r>
    </w:p>
    <w:p>
      <w:pPr>
        <w:keepNext w:val="0"/>
        <w:keepLines w:val="0"/>
        <w:pageBreakBefore w:val="0"/>
        <w:widowControl w:val="0"/>
        <w:numPr>
          <w:ilvl w:val="0"/>
          <w:numId w:val="16"/>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论述地理环境在社会发展中的作用</w:t>
      </w:r>
    </w:p>
    <w:p>
      <w:pPr>
        <w:keepNext w:val="0"/>
        <w:keepLines w:val="0"/>
        <w:pageBreakBefore w:val="0"/>
        <w:widowControl w:val="0"/>
        <w:numPr>
          <w:ilvl w:val="1"/>
          <w:numId w:val="22"/>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对于文化的影响</w:t>
      </w:r>
    </w:p>
    <w:p>
      <w:pPr>
        <w:keepNext w:val="0"/>
        <w:keepLines w:val="0"/>
        <w:pageBreakBefore w:val="0"/>
        <w:widowControl w:val="0"/>
        <w:numPr>
          <w:ilvl w:val="1"/>
          <w:numId w:val="22"/>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对于古代文明与经济兴衰的影响</w:t>
      </w:r>
    </w:p>
    <w:p>
      <w:pPr>
        <w:keepNext w:val="0"/>
        <w:keepLines w:val="0"/>
        <w:pageBreakBefore w:val="0"/>
        <w:widowControl w:val="0"/>
        <w:numPr>
          <w:ilvl w:val="1"/>
          <w:numId w:val="22"/>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造成农牧对立</w:t>
      </w:r>
    </w:p>
    <w:p>
      <w:pPr>
        <w:keepNext w:val="0"/>
        <w:keepLines w:val="0"/>
        <w:pageBreakBefore w:val="0"/>
        <w:widowControl w:val="0"/>
        <w:numPr>
          <w:ilvl w:val="1"/>
          <w:numId w:val="22"/>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对于社会结构类型的影响：东西方封建结构的区别。</w:t>
      </w:r>
    </w:p>
    <w:p>
      <w:pPr>
        <w:keepNext w:val="0"/>
        <w:keepLines w:val="0"/>
        <w:pageBreakBefore w:val="0"/>
        <w:widowControl w:val="0"/>
        <w:numPr>
          <w:ilvl w:val="0"/>
          <w:numId w:val="16"/>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人类活动对地理环境各要素分别产生了哪些影响</w:t>
      </w:r>
    </w:p>
    <w:p>
      <w:pPr>
        <w:keepNext w:val="0"/>
        <w:keepLines w:val="0"/>
        <w:pageBreakBefore w:val="0"/>
        <w:widowControl w:val="0"/>
        <w:numPr>
          <w:ilvl w:val="1"/>
          <w:numId w:val="2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人类活动对地貌的影响</w:t>
      </w:r>
    </w:p>
    <w:p>
      <w:pPr>
        <w:keepNext w:val="0"/>
        <w:keepLines w:val="0"/>
        <w:pageBreakBefore w:val="0"/>
        <w:widowControl w:val="0"/>
        <w:numPr>
          <w:ilvl w:val="2"/>
          <w:numId w:val="16"/>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改变了下垫面的状态，如砍伐森林、疏干沼泽、修建水库等。</w:t>
      </w:r>
    </w:p>
    <w:p>
      <w:pPr>
        <w:keepNext w:val="0"/>
        <w:keepLines w:val="0"/>
        <w:pageBreakBefore w:val="0"/>
        <w:widowControl w:val="0"/>
        <w:numPr>
          <w:ilvl w:val="1"/>
          <w:numId w:val="2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人类活动对气候的影响</w:t>
      </w:r>
    </w:p>
    <w:p>
      <w:pPr>
        <w:keepNext w:val="0"/>
        <w:keepLines w:val="0"/>
        <w:pageBreakBefore w:val="0"/>
        <w:widowControl w:val="0"/>
        <w:numPr>
          <w:ilvl w:val="2"/>
          <w:numId w:val="24"/>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局部气候：城市</w:t>
      </w:r>
      <w:r>
        <w:rPr>
          <w:rFonts w:hint="eastAsia" w:ascii="仿宋" w:hAnsi="仿宋" w:eastAsia="仿宋" w:cs="仿宋"/>
          <w:b w:val="0"/>
          <w:bCs w:val="0"/>
          <w:color w:val="FF0000"/>
          <w:sz w:val="24"/>
          <w:szCs w:val="24"/>
          <w:lang w:val="en-US" w:eastAsia="zh-CN"/>
        </w:rPr>
        <w:t>热岛效应</w:t>
      </w:r>
      <w:r>
        <w:rPr>
          <w:rFonts w:hint="eastAsia" w:ascii="仿宋" w:hAnsi="仿宋" w:eastAsia="仿宋" w:cs="仿宋"/>
          <w:b w:val="0"/>
          <w:bCs w:val="0"/>
          <w:sz w:val="24"/>
          <w:szCs w:val="24"/>
          <w:lang w:val="en-US" w:eastAsia="zh-CN"/>
        </w:rPr>
        <w:t>引起运量、日照和大气透明系数等改变</w:t>
      </w:r>
    </w:p>
    <w:p>
      <w:pPr>
        <w:keepNext w:val="0"/>
        <w:keepLines w:val="0"/>
        <w:pageBreakBefore w:val="0"/>
        <w:widowControl w:val="0"/>
        <w:numPr>
          <w:ilvl w:val="2"/>
          <w:numId w:val="24"/>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大尺度气候：变暖说（温室效应：温室气体的排放）；变冷说（自然演变的结果）</w:t>
      </w:r>
    </w:p>
    <w:p>
      <w:pPr>
        <w:keepNext w:val="0"/>
        <w:keepLines w:val="0"/>
        <w:pageBreakBefore w:val="0"/>
        <w:widowControl w:val="0"/>
        <w:numPr>
          <w:ilvl w:val="1"/>
          <w:numId w:val="2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人类活动对土壤的影响</w:t>
      </w:r>
    </w:p>
    <w:p>
      <w:pPr>
        <w:keepNext w:val="0"/>
        <w:keepLines w:val="0"/>
        <w:pageBreakBefore w:val="0"/>
        <w:widowControl w:val="0"/>
        <w:numPr>
          <w:ilvl w:val="2"/>
          <w:numId w:val="25"/>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合理利用（改良土壤）</w:t>
      </w:r>
    </w:p>
    <w:p>
      <w:pPr>
        <w:keepNext w:val="0"/>
        <w:keepLines w:val="0"/>
        <w:pageBreakBefore w:val="0"/>
        <w:widowControl w:val="0"/>
        <w:numPr>
          <w:ilvl w:val="2"/>
          <w:numId w:val="25"/>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不合理利用（土壤侵蚀、土壤盐碱化、土地沙化、土壤污染等）</w:t>
      </w:r>
    </w:p>
    <w:p>
      <w:pPr>
        <w:keepNext w:val="0"/>
        <w:keepLines w:val="0"/>
        <w:pageBreakBefore w:val="0"/>
        <w:widowControl w:val="0"/>
        <w:numPr>
          <w:ilvl w:val="1"/>
          <w:numId w:val="2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人类活动对水文的影响</w:t>
      </w:r>
    </w:p>
    <w:p>
      <w:pPr>
        <w:keepNext w:val="0"/>
        <w:keepLines w:val="0"/>
        <w:pageBreakBefore w:val="0"/>
        <w:widowControl w:val="0"/>
        <w:numPr>
          <w:ilvl w:val="2"/>
          <w:numId w:val="26"/>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开挖运河（京杭大运河）</w:t>
      </w:r>
    </w:p>
    <w:p>
      <w:pPr>
        <w:keepNext w:val="0"/>
        <w:keepLines w:val="0"/>
        <w:pageBreakBefore w:val="0"/>
        <w:widowControl w:val="0"/>
        <w:numPr>
          <w:ilvl w:val="2"/>
          <w:numId w:val="26"/>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调水工程（南水北调）</w:t>
      </w:r>
    </w:p>
    <w:p>
      <w:pPr>
        <w:keepNext w:val="0"/>
        <w:keepLines w:val="0"/>
        <w:pageBreakBefore w:val="0"/>
        <w:widowControl w:val="0"/>
        <w:numPr>
          <w:ilvl w:val="2"/>
          <w:numId w:val="26"/>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修建水库（三峡大坝、阿斯旺大坝）</w:t>
      </w:r>
    </w:p>
    <w:p>
      <w:pPr>
        <w:keepNext w:val="0"/>
        <w:keepLines w:val="0"/>
        <w:pageBreakBefore w:val="0"/>
        <w:widowControl w:val="0"/>
        <w:numPr>
          <w:ilvl w:val="1"/>
          <w:numId w:val="23"/>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人类活动对生物界的影响</w:t>
      </w:r>
    </w:p>
    <w:p>
      <w:pPr>
        <w:keepNext w:val="0"/>
        <w:keepLines w:val="0"/>
        <w:pageBreakBefore w:val="0"/>
        <w:widowControl w:val="0"/>
        <w:numPr>
          <w:ilvl w:val="2"/>
          <w:numId w:val="2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生物多样性的减少与保护</w:t>
      </w:r>
    </w:p>
    <w:p>
      <w:pPr>
        <w:keepNext w:val="0"/>
        <w:keepLines w:val="0"/>
        <w:pageBreakBefore w:val="0"/>
        <w:widowControl w:val="0"/>
        <w:numPr>
          <w:ilvl w:val="2"/>
          <w:numId w:val="2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改良生物品种</w:t>
      </w:r>
    </w:p>
    <w:p>
      <w:pPr>
        <w:keepNext w:val="0"/>
        <w:keepLines w:val="0"/>
        <w:pageBreakBefore w:val="0"/>
        <w:widowControl w:val="0"/>
        <w:numPr>
          <w:ilvl w:val="2"/>
          <w:numId w:val="2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改变生物的分布</w:t>
      </w:r>
    </w:p>
    <w:p>
      <w:pPr>
        <w:numPr>
          <w:ilvl w:val="0"/>
          <w:numId w:val="1"/>
        </w:numPr>
        <w:bidi w:val="0"/>
        <w:ind w:left="0" w:leftChars="0" w:firstLine="0" w:firstLineChars="0"/>
        <w:rPr>
          <w:rFonts w:hint="eastAsia"/>
          <w:b/>
          <w:bCs/>
          <w:sz w:val="36"/>
          <w:szCs w:val="44"/>
          <w:lang w:val="en-US" w:eastAsia="zh-CN"/>
        </w:rPr>
      </w:pPr>
      <w:r>
        <w:rPr>
          <w:rFonts w:hint="eastAsia"/>
          <w:b/>
          <w:bCs/>
          <w:sz w:val="36"/>
          <w:szCs w:val="44"/>
          <w:lang w:val="en-US" w:eastAsia="zh-CN"/>
        </w:rPr>
        <w:t>地理科学的基本方法</w:t>
      </w:r>
    </w:p>
    <w:p>
      <w:pPr>
        <w:keepNext w:val="0"/>
        <w:keepLines w:val="0"/>
        <w:pageBreakBefore w:val="0"/>
        <w:widowControl w:val="0"/>
        <w:numPr>
          <w:ilvl w:val="0"/>
          <w:numId w:val="7"/>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归纳、演绎各自概念、作用、局限性、二者关系</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科学归纳法</w:t>
      </w:r>
    </w:p>
    <w:p>
      <w:pPr>
        <w:keepNext w:val="0"/>
        <w:keepLines w:val="0"/>
        <w:pageBreakBefore w:val="0"/>
        <w:widowControl w:val="0"/>
        <w:numPr>
          <w:ilvl w:val="2"/>
          <w:numId w:val="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归纳法在科学认识中的作用：</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是从经验事实中找出普遍规律的认识方法。</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通过归纳可以推出科学假说。</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运用归纳方法可以寻找研究对象的因果关系。</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通过归纳可以提出科学问题。</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通过归纳可以发现客观事物的规律性。</w:t>
      </w:r>
    </w:p>
    <w:p>
      <w:pPr>
        <w:keepNext w:val="0"/>
        <w:keepLines w:val="0"/>
        <w:pageBreakBefore w:val="0"/>
        <w:widowControl w:val="0"/>
        <w:numPr>
          <w:ilvl w:val="2"/>
          <w:numId w:val="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归纳法的局限性：</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由于不能实现全部连续推理，在事实和假设之间往往产生逻辑上的“缺陷”，而推理是由观察走向判断的重要步骤 。</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归纳的结论只适用于已进行归纳的那些资料范围，扩充这个范围以外易于出现矛盾。</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归纳过程中掺有归纳者的主观因素。</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科学演绎法</w:t>
      </w:r>
    </w:p>
    <w:p>
      <w:pPr>
        <w:keepNext w:val="0"/>
        <w:keepLines w:val="0"/>
        <w:pageBreakBefore w:val="0"/>
        <w:widowControl w:val="0"/>
        <w:numPr>
          <w:ilvl w:val="2"/>
          <w:numId w:val="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演绎法在科学认识中的作用：</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演绎法是作出科学预见的一种手段。</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演绎法是逻辑证明/反驳的有力工具。</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演绎法是发展假说和理论的重要方法。</w:t>
      </w:r>
    </w:p>
    <w:p>
      <w:pPr>
        <w:keepNext w:val="0"/>
        <w:keepLines w:val="0"/>
        <w:pageBreakBefore w:val="0"/>
        <w:widowControl w:val="0"/>
        <w:numPr>
          <w:ilvl w:val="2"/>
          <w:numId w:val="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演绎法的局限性：</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孤立的演绎，不能保证结论的正确。</w:t>
      </w:r>
    </w:p>
    <w:p>
      <w:pPr>
        <w:keepNext w:val="0"/>
        <w:keepLines w:val="0"/>
        <w:pageBreakBefore w:val="0"/>
        <w:widowControl w:val="0"/>
        <w:numPr>
          <w:ilvl w:val="3"/>
          <w:numId w:val="7"/>
        </w:numPr>
        <w:kinsoku/>
        <w:wordWrap/>
        <w:overflowPunct/>
        <w:topLinePunct w:val="0"/>
        <w:autoSpaceDE/>
        <w:autoSpaceDN/>
        <w:bidi w:val="0"/>
        <w:adjustRightInd/>
        <w:snapToGrid/>
        <w:ind w:left="1680" w:leftChars="0" w:hanging="42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演绎法也有研究者最初主观因素的干扰，有时甚至出现科学研究战略路线性错误。</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归纳与演绎的关系：</w:t>
      </w:r>
    </w:p>
    <w:p>
      <w:pPr>
        <w:keepNext w:val="0"/>
        <w:keepLines w:val="0"/>
        <w:pageBreakBefore w:val="0"/>
        <w:widowControl w:val="0"/>
        <w:numPr>
          <w:ilvl w:val="2"/>
          <w:numId w:val="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归纳是演绎的基础。</w:t>
      </w:r>
    </w:p>
    <w:p>
      <w:pPr>
        <w:keepNext w:val="0"/>
        <w:keepLines w:val="0"/>
        <w:pageBreakBefore w:val="0"/>
        <w:widowControl w:val="0"/>
        <w:numPr>
          <w:ilvl w:val="2"/>
          <w:numId w:val="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演绎是归纳的前导。</w:t>
      </w:r>
    </w:p>
    <w:p>
      <w:pPr>
        <w:keepNext w:val="0"/>
        <w:keepLines w:val="0"/>
        <w:pageBreakBefore w:val="0"/>
        <w:widowControl w:val="0"/>
        <w:numPr>
          <w:ilvl w:val="2"/>
          <w:numId w:val="7"/>
        </w:numPr>
        <w:kinsoku/>
        <w:wordWrap/>
        <w:overflowPunct/>
        <w:topLinePunct w:val="0"/>
        <w:autoSpaceDE/>
        <w:autoSpaceDN/>
        <w:bidi w:val="0"/>
        <w:adjustRightInd/>
        <w:snapToGrid/>
        <w:ind w:left="1260" w:leftChars="0" w:hanging="420" w:firstLineChars="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归纳和演绎互为条件。</w:t>
      </w:r>
    </w:p>
    <w:p>
      <w:pPr>
        <w:keepNext w:val="0"/>
        <w:keepLines w:val="0"/>
        <w:pageBreakBefore w:val="0"/>
        <w:widowControl w:val="0"/>
        <w:numPr>
          <w:ilvl w:val="0"/>
          <w:numId w:val="7"/>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简述“地理科学研究的经验归纳模式”</w:t>
      </w:r>
    </w:p>
    <w:p>
      <w:pPr>
        <w:keepNext w:val="0"/>
        <w:keepLines w:val="0"/>
        <w:pageBreakBefore w:val="0"/>
        <w:widowControl w:val="0"/>
        <w:numPr>
          <w:ilvl w:val="1"/>
          <w:numId w:val="2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确定研究课题</w:t>
      </w:r>
    </w:p>
    <w:p>
      <w:pPr>
        <w:keepNext w:val="0"/>
        <w:keepLines w:val="0"/>
        <w:pageBreakBefore w:val="0"/>
        <w:widowControl w:val="0"/>
        <w:numPr>
          <w:ilvl w:val="1"/>
          <w:numId w:val="2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积累知识与搜集资料</w:t>
      </w:r>
    </w:p>
    <w:p>
      <w:pPr>
        <w:keepNext w:val="0"/>
        <w:keepLines w:val="0"/>
        <w:pageBreakBefore w:val="0"/>
        <w:widowControl w:val="0"/>
        <w:numPr>
          <w:ilvl w:val="1"/>
          <w:numId w:val="2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观察、实验</w:t>
      </w:r>
    </w:p>
    <w:p>
      <w:pPr>
        <w:keepNext w:val="0"/>
        <w:keepLines w:val="0"/>
        <w:pageBreakBefore w:val="0"/>
        <w:widowControl w:val="0"/>
        <w:numPr>
          <w:ilvl w:val="1"/>
          <w:numId w:val="2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抽象、概括、判断、推理</w:t>
      </w:r>
    </w:p>
    <w:p>
      <w:pPr>
        <w:keepNext w:val="0"/>
        <w:keepLines w:val="0"/>
        <w:pageBreakBefore w:val="0"/>
        <w:widowControl w:val="0"/>
        <w:numPr>
          <w:ilvl w:val="1"/>
          <w:numId w:val="28"/>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提出假说理论</w:t>
      </w:r>
    </w:p>
    <w:p>
      <w:pPr>
        <w:keepNext w:val="0"/>
        <w:keepLines w:val="0"/>
        <w:pageBreakBefore w:val="0"/>
        <w:widowControl w:val="0"/>
        <w:numPr>
          <w:ilvl w:val="0"/>
          <w:numId w:val="7"/>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地理科学考察一般可以完成哪些基本任务</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国家经济建设任务，有计划的组织科学力量对一定地区进行自然条件、自然资源和社会经济情况的综合调查研究；在此基础上，提出该地区改造自然、开发利用自然资源和生产合理布局的地区远景开发方案和建议。</w:t>
      </w:r>
    </w:p>
    <w:p>
      <w:pPr>
        <w:keepNext w:val="0"/>
        <w:keepLines w:val="0"/>
        <w:pageBreakBefore w:val="0"/>
        <w:widowControl w:val="0"/>
        <w:numPr>
          <w:ilvl w:val="0"/>
          <w:numId w:val="7"/>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地理科学考察有哪些基本性质</w:t>
      </w:r>
    </w:p>
    <w:p>
      <w:pPr>
        <w:keepNext w:val="0"/>
        <w:keepLines w:val="0"/>
        <w:pageBreakBefore w:val="0"/>
        <w:widowControl w:val="0"/>
        <w:numPr>
          <w:ilvl w:val="1"/>
          <w:numId w:val="2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基础性</w:t>
      </w:r>
    </w:p>
    <w:p>
      <w:pPr>
        <w:keepNext w:val="0"/>
        <w:keepLines w:val="0"/>
        <w:pageBreakBefore w:val="0"/>
        <w:widowControl w:val="0"/>
        <w:numPr>
          <w:ilvl w:val="1"/>
          <w:numId w:val="2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综合性</w:t>
      </w:r>
    </w:p>
    <w:p>
      <w:pPr>
        <w:keepNext w:val="0"/>
        <w:keepLines w:val="0"/>
        <w:pageBreakBefore w:val="0"/>
        <w:widowControl w:val="0"/>
        <w:numPr>
          <w:ilvl w:val="1"/>
          <w:numId w:val="29"/>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战略性</w:t>
      </w:r>
    </w:p>
    <w:p>
      <w:pPr>
        <w:keepNext w:val="0"/>
        <w:keepLines w:val="0"/>
        <w:pageBreakBefore w:val="0"/>
        <w:widowControl w:val="0"/>
        <w:numPr>
          <w:ilvl w:val="0"/>
          <w:numId w:val="7"/>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简述地理科学考察的基本方法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b/>
          <w:bCs/>
          <w:sz w:val="36"/>
          <w:szCs w:val="44"/>
          <w:lang w:val="en-US" w:eastAsia="zh-CN"/>
        </w:rPr>
      </w:pPr>
      <w:r>
        <w:rPr>
          <w:rFonts w:hint="eastAsia" w:ascii="仿宋" w:hAnsi="仿宋" w:eastAsia="仿宋" w:cs="仿宋"/>
          <w:sz w:val="24"/>
          <w:szCs w:val="24"/>
          <w:lang w:val="en-US" w:eastAsia="zh-CN"/>
        </w:rPr>
        <w:t>综合预察、全面调查、分析现状、评价资源、远景论证、区划草案</w:t>
      </w:r>
    </w:p>
    <w:p>
      <w:pPr>
        <w:numPr>
          <w:ilvl w:val="0"/>
          <w:numId w:val="1"/>
        </w:numPr>
        <w:bidi w:val="0"/>
        <w:ind w:left="0" w:leftChars="0" w:firstLine="0" w:firstLineChars="0"/>
        <w:rPr>
          <w:rFonts w:hint="eastAsia"/>
          <w:b/>
          <w:bCs/>
          <w:sz w:val="36"/>
          <w:szCs w:val="44"/>
          <w:lang w:val="en-US" w:eastAsia="zh-CN"/>
        </w:rPr>
      </w:pPr>
      <w:r>
        <w:rPr>
          <w:rFonts w:hint="eastAsia"/>
          <w:b/>
          <w:bCs/>
          <w:sz w:val="36"/>
          <w:szCs w:val="44"/>
          <w:lang w:val="en-US" w:eastAsia="zh-CN"/>
        </w:rPr>
        <w:t>地理科学的现代发展</w:t>
      </w:r>
    </w:p>
    <w:p>
      <w:pPr>
        <w:keepNext w:val="0"/>
        <w:keepLines w:val="0"/>
        <w:pageBreakBefore w:val="0"/>
        <w:widowControl w:val="0"/>
        <w:numPr>
          <w:ilvl w:val="0"/>
          <w:numId w:val="7"/>
        </w:numPr>
        <w:kinsoku/>
        <w:wordWrap/>
        <w:overflowPunct/>
        <w:topLinePunct w:val="0"/>
        <w:autoSpaceDE/>
        <w:autoSpaceDN/>
        <w:bidi w:val="0"/>
        <w:adjustRightInd/>
        <w:snapToGrid/>
        <w:ind w:left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地理科学发展的动力有哪些</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地理环境</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区域发展</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科学技术</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哲学思想</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科学共同体和大地理学家</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现代地理科学有哪些基本特征</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信息社会的产物</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强调地理学的统一性</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理论化和数量化</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行为化和生态化</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科学方法论的综合化</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21世纪地理科学应该更加系统研究的主要问题有哪些，为什么</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环境问题</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空间问题</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文化问题</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现代地理科学有哪些主要发展趋势</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相邻学科之间将会交叉、渗透与融合</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地理学内部的综合研究加强</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地理过程的微观研究进一步深化</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应用研究领域的拓宽</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实验与研究手段的现代化</w:t>
      </w:r>
    </w:p>
    <w:p>
      <w:pPr>
        <w:keepNext w:val="0"/>
        <w:keepLines w:val="0"/>
        <w:pageBreakBefore w:val="0"/>
        <w:widowControl w:val="0"/>
        <w:numPr>
          <w:ilvl w:val="1"/>
          <w:numId w:val="7"/>
        </w:numPr>
        <w:kinsoku/>
        <w:wordWrap/>
        <w:overflowPunct/>
        <w:topLinePunct w:val="0"/>
        <w:autoSpaceDE/>
        <w:autoSpaceDN/>
        <w:bidi w:val="0"/>
        <w:adjustRightInd/>
        <w:snapToGrid/>
        <w:ind w:left="840" w:leftChars="0" w:hanging="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理论思维模式的转变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京華老宋体">
    <w:panose1 w:val="02000500000000000000"/>
    <w:charset w:val="86"/>
    <w:family w:val="auto"/>
    <w:pitch w:val="default"/>
    <w:sig w:usb0="80000283" w:usb1="0A8F1C10" w:usb2="04000012" w:usb3="00000000" w:csb0="00040009" w:csb1="00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84BEB"/>
    <w:multiLevelType w:val="multilevel"/>
    <w:tmpl w:val="82E84BE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E0ABDE4"/>
    <w:multiLevelType w:val="multilevel"/>
    <w:tmpl w:val="8E0ABDE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10D1145"/>
    <w:multiLevelType w:val="multilevel"/>
    <w:tmpl w:val="910D114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9A19F8E8"/>
    <w:multiLevelType w:val="multilevel"/>
    <w:tmpl w:val="9A19F8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ED696D6"/>
    <w:multiLevelType w:val="multilevel"/>
    <w:tmpl w:val="AED696D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36F8DD4"/>
    <w:multiLevelType w:val="multilevel"/>
    <w:tmpl w:val="D36F8DD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E88FC466"/>
    <w:multiLevelType w:val="multilevel"/>
    <w:tmpl w:val="E88FC466"/>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EA8E7DCD"/>
    <w:multiLevelType w:val="multilevel"/>
    <w:tmpl w:val="EA8E7D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00000009"/>
    <w:multiLevelType w:val="multilevel"/>
    <w:tmpl w:val="0000000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02BC065E"/>
    <w:multiLevelType w:val="multilevel"/>
    <w:tmpl w:val="02BC065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045DFF0E"/>
    <w:multiLevelType w:val="multilevel"/>
    <w:tmpl w:val="045DFF0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06A653FB"/>
    <w:multiLevelType w:val="multilevel"/>
    <w:tmpl w:val="06A653F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0CA0E82D"/>
    <w:multiLevelType w:val="multilevel"/>
    <w:tmpl w:val="0CA0E82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111320A3"/>
    <w:multiLevelType w:val="multilevel"/>
    <w:tmpl w:val="111320A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12842EF6"/>
    <w:multiLevelType w:val="multilevel"/>
    <w:tmpl w:val="12842EF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16E04B98"/>
    <w:multiLevelType w:val="multilevel"/>
    <w:tmpl w:val="16E04B9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19D950CF"/>
    <w:multiLevelType w:val="multilevel"/>
    <w:tmpl w:val="19D950C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3328A915"/>
    <w:multiLevelType w:val="multilevel"/>
    <w:tmpl w:val="3328A91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35BB5CAD"/>
    <w:multiLevelType w:val="multilevel"/>
    <w:tmpl w:val="35BB5CA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9">
    <w:nsid w:val="3CA84F9E"/>
    <w:multiLevelType w:val="multilevel"/>
    <w:tmpl w:val="3CA84F9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4752049A"/>
    <w:multiLevelType w:val="multilevel"/>
    <w:tmpl w:val="4752049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47B6B92F"/>
    <w:multiLevelType w:val="multilevel"/>
    <w:tmpl w:val="47B6B92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4BF201DA"/>
    <w:multiLevelType w:val="multilevel"/>
    <w:tmpl w:val="4BF201D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4E025B5"/>
    <w:multiLevelType w:val="multilevel"/>
    <w:tmpl w:val="54E025B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6DDC74E"/>
    <w:multiLevelType w:val="multilevel"/>
    <w:tmpl w:val="56DDC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A08F50C"/>
    <w:multiLevelType w:val="multilevel"/>
    <w:tmpl w:val="5A08F50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5ADBE556"/>
    <w:multiLevelType w:val="multilevel"/>
    <w:tmpl w:val="5ADBE5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6642C7B1"/>
    <w:multiLevelType w:val="multilevel"/>
    <w:tmpl w:val="6642C7B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7D7F19C5"/>
    <w:multiLevelType w:val="multilevel"/>
    <w:tmpl w:val="7D7F19C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8"/>
  </w:num>
  <w:num w:numId="2">
    <w:abstractNumId w:val="6"/>
  </w:num>
  <w:num w:numId="3">
    <w:abstractNumId w:val="8"/>
  </w:num>
  <w:num w:numId="4">
    <w:abstractNumId w:val="20"/>
  </w:num>
  <w:num w:numId="5">
    <w:abstractNumId w:val="7"/>
  </w:num>
  <w:num w:numId="6">
    <w:abstractNumId w:val="23"/>
  </w:num>
  <w:num w:numId="7">
    <w:abstractNumId w:val="9"/>
  </w:num>
  <w:num w:numId="8">
    <w:abstractNumId w:val="14"/>
  </w:num>
  <w:num w:numId="9">
    <w:abstractNumId w:val="16"/>
  </w:num>
  <w:num w:numId="10">
    <w:abstractNumId w:val="25"/>
  </w:num>
  <w:num w:numId="11">
    <w:abstractNumId w:val="5"/>
  </w:num>
  <w:num w:numId="12">
    <w:abstractNumId w:val="26"/>
  </w:num>
  <w:num w:numId="13">
    <w:abstractNumId w:val="28"/>
  </w:num>
  <w:num w:numId="14">
    <w:abstractNumId w:val="27"/>
  </w:num>
  <w:num w:numId="15">
    <w:abstractNumId w:val="0"/>
  </w:num>
  <w:num w:numId="16">
    <w:abstractNumId w:val="17"/>
  </w:num>
  <w:num w:numId="17">
    <w:abstractNumId w:val="15"/>
  </w:num>
  <w:num w:numId="18">
    <w:abstractNumId w:val="3"/>
  </w:num>
  <w:num w:numId="19">
    <w:abstractNumId w:val="24"/>
  </w:num>
  <w:num w:numId="20">
    <w:abstractNumId w:val="11"/>
  </w:num>
  <w:num w:numId="21">
    <w:abstractNumId w:val="10"/>
  </w:num>
  <w:num w:numId="22">
    <w:abstractNumId w:val="19"/>
  </w:num>
  <w:num w:numId="23">
    <w:abstractNumId w:val="4"/>
  </w:num>
  <w:num w:numId="24">
    <w:abstractNumId w:val="2"/>
  </w:num>
  <w:num w:numId="25">
    <w:abstractNumId w:val="1"/>
  </w:num>
  <w:num w:numId="26">
    <w:abstractNumId w:val="13"/>
  </w:num>
  <w:num w:numId="27">
    <w:abstractNumId w:val="22"/>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xOGFjZDU3YzU2NjhkYzg4MjA4YTRiYjhkMmM0OTcifQ=="/>
  </w:docVars>
  <w:rsids>
    <w:rsidRoot w:val="6A755CE5"/>
    <w:rsid w:val="0685654D"/>
    <w:rsid w:val="19065800"/>
    <w:rsid w:val="517973B4"/>
    <w:rsid w:val="6A75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hd w:val="clear" w:fill="FBE6D6" w:themeFill="accent2" w:themeFillTint="32"/>
      <w:spacing w:before="340" w:beforeLines="0" w:beforeAutospacing="0" w:after="330" w:afterLines="0" w:afterAutospacing="0" w:line="240" w:lineRule="auto"/>
      <w:jc w:val="center"/>
      <w:outlineLvl w:val="0"/>
    </w:pPr>
    <w:rPr>
      <w:rFonts w:eastAsia="京華老宋体" w:asciiTheme="minorAscii" w:hAnsiTheme="minorAscii"/>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2024-01-11T11:05:00Z</dcterms:created>
  <dc:creator>清雪</dc:creator>
  <cp:lastModifiedBy>清雪</cp:lastModifiedBy>
  <dcterms:modified xsi:type="dcterms:W3CDTF">2024-01-12T11:25:16Z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3AD20C52A30B4E0FAD5BDFA3BA476AAD_13</vt:lpwstr>
  </property>
</Properties>
</file>