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2A5C35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F054A04">
      <w:pPr>
        <w:numPr>
          <w:ilvl w:val="0"/>
          <w:numId w:val="0"/>
        </w:numPr>
        <w:spacing w:line="240" w:lineRule="auto"/>
        <w:jc w:val="center"/>
        <w:rPr>
          <w:rFonts w:hint="default" w:ascii="等线" w:hAnsi="等线" w:eastAsia="等线" w:cs="等线"/>
          <w:b/>
          <w:bCs/>
          <w:sz w:val="30"/>
          <w:szCs w:val="3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实验五 数据库的完整性</w:t>
      </w:r>
    </w:p>
    <w:p w14:paraId="00E0BC71">
      <w:pPr>
        <w:numPr>
          <w:ilvl w:val="0"/>
          <w:numId w:val="0"/>
        </w:numPr>
        <w:jc w:val="center"/>
        <w:rPr>
          <w:rFonts w:hint="default" w:ascii="宋体" w:hAnsi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XX班 100002000001 许愿</w:t>
      </w:r>
    </w:p>
    <w:p w14:paraId="2BC96E3A"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【实验要求】</w:t>
      </w:r>
    </w:p>
    <w:p w14:paraId="43CF7BCE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了解数据库的完整性机制。</w:t>
      </w:r>
    </w:p>
    <w:p w14:paraId="4660844D"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eastAsia="zh-CN"/>
        </w:rPr>
        <w:t>【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实验环境】</w:t>
      </w:r>
    </w:p>
    <w:p w14:paraId="404C889E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Windows 11, SQL Server 2022 + SQL Server Management Studio 20</w:t>
      </w:r>
    </w:p>
    <w:p w14:paraId="41D02B63">
      <w:pPr>
        <w:rPr>
          <w:rFonts w:hint="eastAsia" w:ascii="等线" w:hAnsi="等线" w:eastAsia="等线" w:cs="等线"/>
          <w:b/>
          <w:bCs/>
          <w:sz w:val="28"/>
          <w:szCs w:val="28"/>
          <w:lang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eastAsia="zh-CN"/>
        </w:rPr>
        <w:t>【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实验内容</w:t>
      </w:r>
      <w:r>
        <w:rPr>
          <w:rFonts w:hint="eastAsia" w:ascii="等线" w:hAnsi="等线" w:eastAsia="等线" w:cs="等线"/>
          <w:b/>
          <w:bCs/>
          <w:sz w:val="28"/>
          <w:szCs w:val="28"/>
          <w:lang w:eastAsia="zh-CN"/>
        </w:rPr>
        <w:t>】</w:t>
      </w:r>
    </w:p>
    <w:p w14:paraId="782A4471">
      <w:pP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假设有下面两个关系模式：</w:t>
      </w:r>
    </w:p>
    <w:p w14:paraId="51173456">
      <w:pP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职工（职工号，姓名，年龄，职务，工资，部门号），其中职工号为主码</w:t>
      </w:r>
    </w:p>
    <w:p w14:paraId="0AA576B8">
      <w:pP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部门（部门号，名称，经理名，电话），其中部门号为主码</w:t>
      </w:r>
    </w:p>
    <w:p w14:paraId="165D122C">
      <w:pP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用SQL语言定义两个关系模式，要求在模式中完成以下完整性约束条件。</w:t>
      </w:r>
    </w:p>
    <w:p w14:paraId="6CE51556">
      <w:pPr>
        <w:numPr>
          <w:ilvl w:val="0"/>
          <w:numId w:val="1"/>
        </w:numP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定义每个关系模式的主码</w:t>
      </w:r>
    </w:p>
    <w:p w14:paraId="0662FDDA">
      <w:pPr>
        <w:numPr>
          <w:ilvl w:val="0"/>
          <w:numId w:val="1"/>
        </w:numP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定义参照的完整性</w:t>
      </w:r>
    </w:p>
    <w:p w14:paraId="5665F6D6">
      <w:pPr>
        <w:numPr>
          <w:ilvl w:val="0"/>
          <w:numId w:val="1"/>
        </w:numP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定义职工的年龄不超过60岁</w:t>
      </w:r>
    </w:p>
    <w:p w14:paraId="00F81F70"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（注意：用菜单的方式和命令方式分别定义）</w:t>
      </w:r>
    </w:p>
    <w:p w14:paraId="3A047AFD"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【实验步骤】</w:t>
      </w:r>
    </w:p>
    <w:p w14:paraId="0EE40311">
      <w:pPr>
        <w:rPr>
          <w:rFonts w:hint="default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初始关系模式如下</w:t>
      </w:r>
    </w:p>
    <w:p w14:paraId="7F3542A9">
      <w:pPr>
        <w:rPr>
          <w:rFonts w:hint="default" w:ascii="等线" w:hAnsi="等线" w:eastAsia="等线" w:cs="等线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166110" cy="1674495"/>
            <wp:effectExtent l="0" t="0" r="1524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15055" cy="1695450"/>
            <wp:effectExtent l="0" t="0" r="444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2EFB2"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菜单方式定义</w:t>
      </w:r>
    </w:p>
    <w:p w14:paraId="6BE3F107">
      <w:pPr>
        <w:numPr>
          <w:ilvl w:val="0"/>
          <w:numId w:val="2"/>
        </w:numP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定义每个关系模式的主码</w:t>
      </w:r>
    </w:p>
    <w:p w14:paraId="408BB0E0">
      <w:pPr>
        <w:numPr>
          <w:ilvl w:val="0"/>
          <w:numId w:val="0"/>
        </w:numPr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在每张表格的设计界面右键单击想要设置为主码的列，选择</w:t>
      </w:r>
      <w:r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设置主键</w:t>
      </w:r>
      <w:r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。</w:t>
      </w:r>
    </w:p>
    <w:p w14:paraId="2C26AF1D"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43325" cy="17049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AC62">
      <w:pPr>
        <w:numPr>
          <w:ilvl w:val="0"/>
          <w:numId w:val="2"/>
        </w:numPr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定义参照的完整性</w:t>
      </w:r>
    </w:p>
    <w:p w14:paraId="2FC1B9D1"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右键单击职工表格的</w:t>
      </w:r>
      <w:r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键</w:t>
      </w:r>
      <w:r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，选择</w:t>
      </w:r>
      <w:r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新建外键</w:t>
      </w:r>
      <w:r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，编辑内容如下：</w:t>
      </w:r>
    </w:p>
    <w:p w14:paraId="54177462">
      <w:pPr>
        <w:numPr>
          <w:ilvl w:val="0"/>
          <w:numId w:val="0"/>
        </w:numPr>
      </w:pPr>
      <w:r>
        <w:drawing>
          <wp:inline distT="0" distB="0" distL="114300" distR="114300">
            <wp:extent cx="3821430" cy="3254375"/>
            <wp:effectExtent l="0" t="0" r="7620" b="31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2435" cy="3039110"/>
            <wp:effectExtent l="0" t="0" r="5715" b="889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2435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19300" cy="89535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07AAB">
      <w:pPr>
        <w:numPr>
          <w:ilvl w:val="0"/>
          <w:numId w:val="0"/>
        </w:numPr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添加完毕。（职工表中的部门号列参照部门表中的部门号列）</w:t>
      </w:r>
    </w:p>
    <w:p w14:paraId="1426A49E">
      <w:pPr>
        <w:numPr>
          <w:ilvl w:val="0"/>
          <w:numId w:val="2"/>
        </w:numPr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定义职工的年龄不超过60岁</w:t>
      </w:r>
    </w:p>
    <w:p w14:paraId="4C83CCD8"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对职工表添加约束如下：</w:t>
      </w:r>
    </w:p>
    <w:p w14:paraId="6653E8D3">
      <w:pPr>
        <w:numPr>
          <w:ilvl w:val="0"/>
          <w:numId w:val="0"/>
        </w:numPr>
      </w:pPr>
      <w:r>
        <w:drawing>
          <wp:inline distT="0" distB="0" distL="114300" distR="114300">
            <wp:extent cx="4634230" cy="3318510"/>
            <wp:effectExtent l="0" t="0" r="13970" b="1524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57350" cy="561975"/>
            <wp:effectExtent l="0" t="0" r="0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B93EF">
      <w:pPr>
        <w:numPr>
          <w:ilvl w:val="0"/>
          <w:numId w:val="0"/>
        </w:numPr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添加完成，即职工的年龄不能超过60岁。</w:t>
      </w:r>
    </w:p>
    <w:p w14:paraId="2A5E46D4"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命令方式定义</w:t>
      </w:r>
    </w:p>
    <w:p w14:paraId="51350B87">
      <w:pPr>
        <w:numPr>
          <w:ilvl w:val="0"/>
          <w:numId w:val="3"/>
        </w:numP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定义每个关系模式的主码</w:t>
      </w:r>
    </w:p>
    <w:p w14:paraId="0A22E6F4"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81550" cy="1838325"/>
            <wp:effectExtent l="0" t="0" r="0" b="952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E30DF">
      <w:pPr>
        <w:numPr>
          <w:ilvl w:val="0"/>
          <w:numId w:val="3"/>
        </w:numPr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定义参照的完整性</w:t>
      </w:r>
    </w:p>
    <w:p w14:paraId="58EF2639">
      <w:pPr>
        <w:numPr>
          <w:ilvl w:val="0"/>
          <w:numId w:val="0"/>
        </w:numPr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397000"/>
            <wp:effectExtent l="0" t="0" r="8255" b="1270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3682A">
      <w:pPr>
        <w:numPr>
          <w:ilvl w:val="0"/>
          <w:numId w:val="3"/>
        </w:numPr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定义职工的年龄不超过60岁</w:t>
      </w:r>
    </w:p>
    <w:p w14:paraId="38AB8BCB">
      <w:pPr>
        <w:numPr>
          <w:ilvl w:val="0"/>
          <w:numId w:val="0"/>
        </w:numPr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81550" cy="1781175"/>
            <wp:effectExtent l="0" t="0" r="0" b="952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0DE2F"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对添加的完整性约束进行检验</w:t>
      </w:r>
    </w:p>
    <w:p w14:paraId="097D4C8F">
      <w:pPr>
        <w:numPr>
          <w:ilvl w:val="0"/>
          <w:numId w:val="4"/>
        </w:numP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定义每个关系模式的主码</w:t>
      </w:r>
    </w:p>
    <w:p w14:paraId="520D69DB">
      <w:pPr>
        <w:numPr>
          <w:ilvl w:val="0"/>
          <w:numId w:val="0"/>
        </w:numPr>
      </w:pPr>
      <w:r>
        <w:drawing>
          <wp:inline distT="0" distB="0" distL="114300" distR="114300">
            <wp:extent cx="5269865" cy="2511425"/>
            <wp:effectExtent l="0" t="0" r="6985" b="317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F894B">
      <w:pPr>
        <w:numPr>
          <w:ilvl w:val="0"/>
          <w:numId w:val="0"/>
        </w:numPr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部门表格同理。</w:t>
      </w:r>
    </w:p>
    <w:p w14:paraId="56F36CAE">
      <w:pPr>
        <w:numPr>
          <w:ilvl w:val="0"/>
          <w:numId w:val="4"/>
        </w:numP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定义参照的完整性</w:t>
      </w:r>
    </w:p>
    <w:p w14:paraId="0574605D"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2515235"/>
            <wp:effectExtent l="0" t="0" r="4445" b="1841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4ADA7">
      <w:pPr>
        <w:numPr>
          <w:ilvl w:val="0"/>
          <w:numId w:val="4"/>
        </w:numP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定义职工的年龄不超过60岁</w:t>
      </w:r>
    </w:p>
    <w:p w14:paraId="0138CDEA">
      <w:pPr>
        <w:numPr>
          <w:ilvl w:val="0"/>
          <w:numId w:val="0"/>
        </w:numPr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2496820"/>
            <wp:effectExtent l="0" t="0" r="8255" b="1778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35F88B"/>
    <w:multiLevelType w:val="singleLevel"/>
    <w:tmpl w:val="9D35F88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56EAD53"/>
    <w:multiLevelType w:val="singleLevel"/>
    <w:tmpl w:val="A56EAD5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E88BB40"/>
    <w:multiLevelType w:val="singleLevel"/>
    <w:tmpl w:val="DE88BB4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2E00368"/>
    <w:multiLevelType w:val="singleLevel"/>
    <w:tmpl w:val="42E0036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mYjcwZTEwNGE2ZjUzN2UyYWZlNTlhNmRjNWUzYjUifQ=="/>
  </w:docVars>
  <w:rsids>
    <w:rsidRoot w:val="00000000"/>
    <w:rsid w:val="10D146DB"/>
    <w:rsid w:val="147E043D"/>
    <w:rsid w:val="1DA24E2D"/>
    <w:rsid w:val="20166850"/>
    <w:rsid w:val="20CC4A6B"/>
    <w:rsid w:val="25922BA4"/>
    <w:rsid w:val="29C73B59"/>
    <w:rsid w:val="2BAD0A19"/>
    <w:rsid w:val="3727463E"/>
    <w:rsid w:val="3DD356D5"/>
    <w:rsid w:val="422520A8"/>
    <w:rsid w:val="430A0935"/>
    <w:rsid w:val="460A5C60"/>
    <w:rsid w:val="4FFC087D"/>
    <w:rsid w:val="54C90B7C"/>
    <w:rsid w:val="5C82368A"/>
    <w:rsid w:val="619C169E"/>
    <w:rsid w:val="645666EE"/>
    <w:rsid w:val="693955E5"/>
    <w:rsid w:val="694D1BE8"/>
    <w:rsid w:val="79F3702C"/>
    <w:rsid w:val="7BFF730D"/>
    <w:rsid w:val="7EF4300B"/>
    <w:rsid w:val="7FFA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467</Words>
  <Characters>525</Characters>
  <Lines>0</Lines>
  <Paragraphs>0</Paragraphs>
  <TotalTime>0</TotalTime>
  <ScaleCrop>false</ScaleCrop>
  <LinksUpToDate>false</LinksUpToDate>
  <CharactersWithSpaces>538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2024-09-25T12:45:00Z</dcterms:created>
  <dc:creator>Xuan</dc:creator>
  <cp:lastModifiedBy>许愿</cp:lastModifiedBy>
  <dcterms:modified xsi:type="dcterms:W3CDTF">2025-06-15T09:06:24Z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E23C7F92ADE041E492F90AA8E34B029F_13</vt:lpwstr>
  </property>
  <property fmtid="{D5CDD505-2E9C-101B-9397-08002B2CF9AE}" pid="4" name="KSOTemplateDocerSaveRecord">
    <vt:lpwstr>eyJoZGlkIjoiYTBmYjcwZTEwNGE2ZjUzN2UyYWZlNTlhNmRjNWUzYjUiLCJ1c2VySWQiOiI2MTM2Nzk2MDYifQ==</vt:lpwstr>
  </property>
</Properties>
</file>