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EED035">
      <w:pPr>
        <w:jc w:val="center"/>
        <w:rPr>
          <w:rFonts w:hint="eastAsia" w:asciiTheme="majorEastAsia" w:hAnsiTheme="majorEastAsia" w:eastAsiaTheme="majorEastAsia" w:cstheme="majorEastAsia"/>
          <w:b/>
          <w:color w:val="FF000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实验一 数据库的创建与编辑  </w:t>
      </w:r>
    </w:p>
    <w:p w14:paraId="59B669C7">
      <w:pPr>
        <w:jc w:val="center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专业： 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地理信息科学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学号：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109092023XXX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姓名：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许愿</w:t>
      </w:r>
      <w:bookmarkStart w:id="0" w:name="_GoBack"/>
      <w:bookmarkEnd w:id="0"/>
    </w:p>
    <w:p w14:paraId="4604E01E">
      <w:pPr>
        <w:rPr>
          <w:b/>
          <w:sz w:val="24"/>
        </w:rPr>
      </w:pPr>
    </w:p>
    <w:p w14:paraId="4416BD2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实验类型：</w:t>
      </w:r>
      <w:r>
        <w:rPr>
          <w:rFonts w:hint="eastAsia"/>
          <w:bCs/>
          <w:sz w:val="28"/>
          <w:szCs w:val="28"/>
        </w:rPr>
        <w:t>验证性实验</w:t>
      </w:r>
    </w:p>
    <w:p w14:paraId="376394B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024C89D2">
      <w:pPr>
        <w:ind w:firstLine="560" w:firstLineChars="20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通过以扫描地图为底图，手动数字化洪濑镇土地利用现状图的土地利用类型（土地利用类型按照图例中显示），从而掌握一个区域数据库建设、编辑、拓扑重建的过程。</w:t>
      </w:r>
    </w:p>
    <w:p w14:paraId="4D4FFB41">
      <w:pPr>
        <w:numPr>
          <w:ilvl w:val="0"/>
          <w:numId w:val="1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ArcMap栅格图像的地理配准</w:t>
      </w:r>
    </w:p>
    <w:p w14:paraId="1066CEC6">
      <w:pPr>
        <w:numPr>
          <w:ilvl w:val="0"/>
          <w:numId w:val="1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ArcCatalog数据库创建</w:t>
      </w:r>
    </w:p>
    <w:p w14:paraId="53174A76">
      <w:pPr>
        <w:numPr>
          <w:ilvl w:val="0"/>
          <w:numId w:val="1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掌握ArcMap编辑与拓扑关系</w:t>
      </w:r>
    </w:p>
    <w:p w14:paraId="3F9064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实验数据：</w:t>
      </w:r>
    </w:p>
    <w:p w14:paraId="215D7ECF">
      <w:pPr>
        <w:numPr>
          <w:ilvl w:val="0"/>
          <w:numId w:val="2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350583113TDLYXZT.jpg洪濑镇土地利用总体规划底图</w:t>
      </w:r>
    </w:p>
    <w:p w14:paraId="1AD68F9D">
      <w:pPr>
        <w:numPr>
          <w:ilvl w:val="0"/>
          <w:numId w:val="2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洪濑镇界.shp</w:t>
      </w:r>
    </w:p>
    <w:p w14:paraId="3450274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实验内容：</w:t>
      </w:r>
    </w:p>
    <w:p w14:paraId="02003700"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采用矢量地图（洪濑镇界.shp要素类)或者底图上读取坐标的方法对底图进行地理配准;</w:t>
      </w:r>
    </w:p>
    <w:p w14:paraId="5D4AAACE"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创建数据库（Geodatabase）,创建要素数据集(采用洪濑镇界.shp要素类的参考系统（ 高斯克吕格投影，西安80坐标系）），并创建新的要素类；</w:t>
      </w:r>
    </w:p>
    <w:p w14:paraId="14877656"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以配准的地图为底图，编辑新要素；</w:t>
      </w:r>
    </w:p>
    <w:p w14:paraId="2BD36F06"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在要素数据集中对要素类创建拓扑；</w:t>
      </w:r>
    </w:p>
    <w:p w14:paraId="69571258"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对要素类进行拓扑检查、修改与重建</w:t>
      </w:r>
    </w:p>
    <w:p w14:paraId="4C679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3D7E73C9">
      <w:pPr>
        <w:numPr>
          <w:ilvl w:val="0"/>
          <w:numId w:val="4"/>
        </w:numPr>
        <w:rPr>
          <w:rFonts w:hint="eastAsia" w:ascii="宋体" w:hAnsi="宋体"/>
          <w:b/>
          <w:bCs/>
          <w:sz w:val="28"/>
          <w:szCs w:val="28"/>
          <w:highlight w:val="none"/>
        </w:rPr>
      </w:pPr>
      <w:r>
        <w:rPr>
          <w:rFonts w:hint="eastAsia" w:ascii="宋体" w:hAnsi="宋体"/>
          <w:b/>
          <w:bCs/>
          <w:sz w:val="28"/>
          <w:szCs w:val="28"/>
          <w:highlight w:val="none"/>
        </w:rPr>
        <w:t>坐标配准——通过图上自带的投影坐标来进行地图配准</w:t>
      </w:r>
    </w:p>
    <w:p w14:paraId="372CB0E0">
      <w:pPr>
        <w:numPr>
          <w:ilvl w:val="0"/>
          <w:numId w:val="5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载入数据：插入待配准的数据350583113TDLYXZT.jpg</w:t>
      </w:r>
      <w:r>
        <w:rPr>
          <w:rFonts w:hint="eastAsia" w:ascii="宋体" w:hAnsi="宋体"/>
          <w:sz w:val="28"/>
          <w:szCs w:val="28"/>
          <w:lang w:eastAsia="zh-CN"/>
        </w:rPr>
        <w:t>（</w:t>
      </w:r>
      <w:r>
        <w:rPr>
          <w:rFonts w:hint="eastAsia" w:ascii="宋体" w:hAnsi="宋体"/>
          <w:sz w:val="28"/>
          <w:szCs w:val="28"/>
        </w:rPr>
        <w:t>洪濑镇土地利用总体规划底图</w:t>
      </w:r>
      <w:r>
        <w:rPr>
          <w:rFonts w:hint="eastAsia" w:ascii="宋体" w:hAnsi="宋体"/>
          <w:sz w:val="28"/>
          <w:szCs w:val="28"/>
          <w:lang w:eastAsia="zh-CN"/>
        </w:rPr>
        <w:t>）。</w:t>
      </w:r>
    </w:p>
    <w:p w14:paraId="488A4675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5266690" cy="4050030"/>
            <wp:effectExtent l="0" t="0" r="1016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E279">
      <w:pPr>
        <w:numPr>
          <w:ilvl w:val="0"/>
          <w:numId w:val="5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打开地理配准功能：在菜单空白处点击右键，勾选上地理配准，调出地理配准工具条。</w:t>
      </w:r>
    </w:p>
    <w:p w14:paraId="3EA63258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2171700" cy="790575"/>
            <wp:effectExtent l="0" t="0" r="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3383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5272405" cy="445135"/>
            <wp:effectExtent l="0" t="0" r="4445" b="1206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E64">
      <w:pPr>
        <w:numPr>
          <w:ilvl w:val="0"/>
          <w:numId w:val="5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添加控制点：运用Georeferencing工具进行图像配准：最好去掉“Georeference下面的自动校正”避免地图在添加控制点以后移动。在待配准影像上选取具有坐标的的明显标志点、，点击</w:t>
      </w:r>
      <w:r>
        <w:rPr>
          <w:sz w:val="28"/>
          <w:szCs w:val="28"/>
        </w:rPr>
        <w:drawing>
          <wp:inline distT="0" distB="0" distL="114300" distR="114300">
            <wp:extent cx="356870" cy="319405"/>
            <wp:effectExtent l="0" t="0" r="1143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按钮</w:t>
      </w:r>
      <w:r>
        <w:rPr>
          <w:rFonts w:hint="eastAsia" w:ascii="宋体" w:hAnsi="宋体"/>
          <w:sz w:val="28"/>
          <w:szCs w:val="28"/>
        </w:rPr>
        <w:t>添加控制点。</w:t>
      </w:r>
    </w:p>
    <w:p w14:paraId="402A65D7">
      <w:pPr>
        <w:ind w:left="42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99565" cy="102933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B5D6">
      <w:pPr>
        <w:numPr>
          <w:ilvl w:val="0"/>
          <w:numId w:val="5"/>
        </w:numPr>
        <w:rPr>
          <w:rFonts w:hint="eastAsia" w:ascii="宋体" w:hAnsi="宋体"/>
          <w:sz w:val="28"/>
          <w:szCs w:val="28"/>
        </w:rPr>
      </w:pPr>
      <w:r>
        <w:rPr>
          <w:rFonts w:hint="eastAsia"/>
          <w:sz w:val="28"/>
          <w:szCs w:val="28"/>
        </w:rPr>
        <w:t>输入坐标：添加控制点后会出现带有数字的十字坐标点，右键点击输入</w:t>
      </w:r>
      <w:r>
        <w:rPr>
          <w:rFonts w:hint="eastAsia"/>
          <w:sz w:val="28"/>
          <w:szCs w:val="28"/>
          <w:lang w:val="en-US" w:eastAsia="zh-CN"/>
        </w:rPr>
        <w:t>经度和纬度的DMS，然后输入对应点的坐标</w:t>
      </w:r>
      <w:r>
        <w:rPr>
          <w:rFonts w:hint="eastAsia"/>
          <w:sz w:val="28"/>
          <w:szCs w:val="28"/>
        </w:rPr>
        <w:t>。</w:t>
      </w:r>
      <w:r>
        <w:rPr>
          <w:rFonts w:hint="eastAsia" w:ascii="宋体" w:hAnsi="宋体"/>
          <w:sz w:val="28"/>
          <w:szCs w:val="28"/>
        </w:rPr>
        <w:t>需要找到至少4个控制点才能使配准更准确。</w:t>
      </w:r>
    </w:p>
    <w:p w14:paraId="450F4347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2152650" cy="904875"/>
            <wp:effectExtent l="0" t="0" r="0" b="952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8445" cy="3937635"/>
            <wp:effectExtent l="0" t="0" r="8255" b="571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B0B2">
      <w:pPr>
        <w:numPr>
          <w:ilvl w:val="0"/>
          <w:numId w:val="5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进行校正：找到所有的控制点以后，点击“地理配准”按钮下面的“更新显示”可以预览配准后的结果。点击“地理配准”按钮下面的“校正”,选择储存路径、完成命名后可保存图像的校正结果。</w:t>
      </w:r>
    </w:p>
    <w:p w14:paraId="24A09347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1762125" cy="1386205"/>
            <wp:effectExtent l="0" t="0" r="9525" b="444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6400" cy="695325"/>
            <wp:effectExtent l="0" t="0" r="0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AB2C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3334385" cy="2444750"/>
            <wp:effectExtent l="0" t="0" r="18415" b="1270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A1FC">
      <w:pPr>
        <w:numPr>
          <w:ilvl w:val="0"/>
          <w:numId w:val="4"/>
        </w:numPr>
        <w:rPr>
          <w:rFonts w:hint="eastAsia" w:ascii="宋体" w:hAnsi="宋体"/>
          <w:b/>
          <w:bCs/>
          <w:sz w:val="28"/>
          <w:szCs w:val="28"/>
          <w:highlight w:val="none"/>
        </w:rPr>
      </w:pPr>
      <w:r>
        <w:rPr>
          <w:rFonts w:hint="eastAsia" w:ascii="宋体" w:hAnsi="宋体"/>
          <w:b/>
          <w:bCs/>
          <w:sz w:val="28"/>
          <w:szCs w:val="28"/>
          <w:highlight w:val="none"/>
        </w:rPr>
        <w:t>创建数据库（Geodatabase）</w:t>
      </w:r>
    </w:p>
    <w:p w14:paraId="30E602B6">
      <w:pPr>
        <w:numPr>
          <w:ilvl w:val="0"/>
          <w:numId w:val="6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在ArcCatalog中按右键创建Geodatabase。</w:t>
      </w:r>
    </w:p>
    <w:p w14:paraId="0302C282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3609975" cy="904875"/>
            <wp:effectExtent l="0" t="0" r="9525" b="952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A628">
      <w:pPr>
        <w:numPr>
          <w:ilvl w:val="0"/>
          <w:numId w:val="6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在新建的Geodatabase中按右键创建要素数据集，采用洪濑镇界.shp要素类的参考系统（高斯克吕格投影，西安80坐标系），要素类的参考系统继承了要素数据集的参考系统。</w:t>
      </w:r>
    </w:p>
    <w:p w14:paraId="389F9F14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2255520" cy="3105785"/>
            <wp:effectExtent l="0" t="0" r="11430" b="1841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2918460"/>
            <wp:effectExtent l="0" t="0" r="18415" b="1524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D510">
      <w:pPr>
        <w:numPr>
          <w:ilvl w:val="0"/>
          <w:numId w:val="4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highlight w:val="none"/>
        </w:rPr>
        <w:t>数字化(ArcMap编辑）</w:t>
      </w:r>
    </w:p>
    <w:p w14:paraId="702ECBCB">
      <w:pPr>
        <w:numPr>
          <w:ilvl w:val="0"/>
          <w:numId w:val="7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加载底图，点击【编辑器】|【开始编辑】，并点击【编辑器】|【编辑窗口】|【创建要素】，打开【创建要素】对话框。</w:t>
      </w:r>
    </w:p>
    <w:p w14:paraId="4E4D1A77">
      <w:pPr>
        <w:ind w:left="420"/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1676400" cy="714375"/>
            <wp:effectExtent l="0" t="0" r="0" b="952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4975" cy="1242060"/>
            <wp:effectExtent l="0" t="0" r="9525" b="1524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1A79">
      <w:pPr>
        <w:numPr>
          <w:ilvl w:val="0"/>
          <w:numId w:val="7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点击【面】要素，在【构造工具】中选择【面】选项。</w:t>
      </w:r>
    </w:p>
    <w:p w14:paraId="4EED8C97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2378710" cy="2597150"/>
            <wp:effectExtent l="0" t="0" r="2540" b="1270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67C8">
      <w:pPr>
        <w:widowControl/>
        <w:numPr>
          <w:ilvl w:val="0"/>
          <w:numId w:val="7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此时鼠标变为十字丝，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调整视图至要绘制的面要素并沿着面要素进行点击，</w:t>
      </w:r>
      <w:r>
        <w:rPr>
          <w:rFonts w:hint="eastAsia"/>
          <w:sz w:val="28"/>
          <w:szCs w:val="28"/>
        </w:rPr>
        <w:t>双击后形成面。</w:t>
      </w:r>
    </w:p>
    <w:p w14:paraId="0A951EDA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1448435" cy="2566035"/>
            <wp:effectExtent l="0" t="0" r="18415" b="571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57B5">
      <w:pPr>
        <w:numPr>
          <w:ilvl w:val="0"/>
          <w:numId w:val="7"/>
        </w:numPr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赋属性：点击【编辑器】|【开始编辑】，并点击【编辑器】|【编辑窗口】|【属性】，打开【属性】对话框，</w:t>
      </w:r>
      <w:r>
        <w:rPr>
          <w:rFonts w:hint="eastAsia"/>
          <w:sz w:val="28"/>
          <w:szCs w:val="28"/>
        </w:rPr>
        <w:t>根据图例填写新建面的属性</w:t>
      </w:r>
    </w:p>
    <w:p w14:paraId="01E38427"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2790825" cy="2619375"/>
            <wp:effectExtent l="0" t="0" r="9525" b="952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8678">
      <w:pPr>
        <w:widowControl/>
        <w:numPr>
          <w:ilvl w:val="0"/>
          <w:numId w:val="7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/>
          <w:color w:val="000000"/>
          <w:kern w:val="0"/>
          <w:sz w:val="28"/>
          <w:szCs w:val="28"/>
          <w:lang w:bidi="ar"/>
        </w:rPr>
        <w:t>按</w:t>
      </w:r>
      <w:r>
        <w:rPr>
          <w:color w:val="000000"/>
          <w:kern w:val="0"/>
          <w:sz w:val="28"/>
          <w:szCs w:val="28"/>
          <w:lang w:bidi="ar"/>
        </w:rPr>
        <w:t xml:space="preserve">F2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完成面要素绘制。点击【编辑器】</w:t>
      </w:r>
      <w:r>
        <w:rPr>
          <w:color w:val="000000"/>
          <w:kern w:val="0"/>
          <w:sz w:val="28"/>
          <w:szCs w:val="28"/>
          <w:lang w:bidi="ar"/>
        </w:rPr>
        <w:t>|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【停止编辑】，保存编辑内容，完成数字化。</w:t>
      </w:r>
    </w:p>
    <w:p w14:paraId="22A059D8">
      <w:pPr>
        <w:widowControl/>
        <w:numPr>
          <w:ilvl w:val="0"/>
          <w:numId w:val="7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在数字化过程中有一些较复杂的图形，需要其他的编辑功能。</w:t>
      </w:r>
    </w:p>
    <w:p w14:paraId="7CA384C8">
      <w:pPr>
        <w:numPr>
          <w:ilvl w:val="0"/>
          <w:numId w:val="8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岛状多边形</w:t>
      </w:r>
    </w:p>
    <w:p w14:paraId="2829E811"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添加控制点后，点击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【编辑器】</w:t>
      </w:r>
      <w:r>
        <w:rPr>
          <w:color w:val="000000"/>
          <w:kern w:val="0"/>
          <w:sz w:val="28"/>
          <w:szCs w:val="28"/>
          <w:lang w:bidi="ar"/>
        </w:rPr>
        <w:t>|</w:t>
      </w:r>
      <w:r>
        <w:rPr>
          <w:rFonts w:hint="eastAsia"/>
          <w:color w:val="000000"/>
          <w:kern w:val="0"/>
          <w:sz w:val="28"/>
          <w:szCs w:val="28"/>
          <w:lang w:bidi="ar"/>
        </w:rPr>
        <w:t>【裁剪】，勾选丢弃相交区域，此时原有属性已清空，需要重新赋属性。</w:t>
      </w:r>
    </w:p>
    <w:p w14:paraId="6AB88DF1">
      <w:pPr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3638550" cy="1562100"/>
            <wp:effectExtent l="0" t="0" r="0" b="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587A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裁切</w:t>
      </w:r>
    </w:p>
    <w:p w14:paraId="049118D1">
      <w:pPr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若岛状多边形和已有多边形有交线，不能使用上述方法，需要使用裁切</w:t>
      </w:r>
      <w:r>
        <w:drawing>
          <wp:inline distT="0" distB="0" distL="114300" distR="114300">
            <wp:extent cx="295275" cy="285750"/>
            <wp:effectExtent l="0" t="0" r="9525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工具。注意起始点与终点需在裁切面的边上或外部，否则会失效。</w:t>
      </w:r>
    </w:p>
    <w:p w14:paraId="4D71AAE5">
      <w:pPr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1800225" cy="1563370"/>
            <wp:effectExtent l="0" t="0" r="9525" b="1778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EA09">
      <w:pPr>
        <w:numPr>
          <w:ilvl w:val="0"/>
          <w:numId w:val="8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自动完成面</w:t>
      </w:r>
    </w:p>
    <w:p w14:paraId="09E022C1"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若需要借助已建立面的边界，可使用自动完成面的功能。</w:t>
      </w:r>
    </w:p>
    <w:p w14:paraId="76A20487">
      <w:pPr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4143375" cy="2305050"/>
            <wp:effectExtent l="0" t="0" r="9525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94A5">
      <w:pPr>
        <w:numPr>
          <w:ilvl w:val="0"/>
          <w:numId w:val="8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追踪</w:t>
      </w:r>
    </w:p>
    <w:p w14:paraId="1F176379"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若需要借助已建立面的边界，也可使用追踪的功能。</w:t>
      </w:r>
    </w:p>
    <w:p w14:paraId="5F4FD127">
      <w:pPr>
        <w:rPr>
          <w:sz w:val="28"/>
          <w:szCs w:val="28"/>
        </w:rPr>
      </w:pPr>
      <w:r>
        <w:drawing>
          <wp:inline distT="0" distB="0" distL="114300" distR="114300">
            <wp:extent cx="1914525" cy="542925"/>
            <wp:effectExtent l="0" t="0" r="9525" b="952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DAEF">
      <w:pPr>
        <w:numPr>
          <w:ilvl w:val="0"/>
          <w:numId w:val="8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修改面</w:t>
      </w:r>
    </w:p>
    <w:p w14:paraId="6A8F1223">
      <w:pPr>
        <w:numPr>
          <w:ilvl w:val="0"/>
          <w:numId w:val="0"/>
        </w:numPr>
        <w:ind w:leftChars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如果面建立后需要修改。可使用</w:t>
      </w:r>
      <w:r>
        <w:rPr>
          <w:rFonts w:hint="eastAsia"/>
          <w:sz w:val="28"/>
          <w:szCs w:val="28"/>
        </w:rPr>
        <w:t>编辑折点和整形要素功能</w:t>
      </w:r>
      <w:r>
        <w:drawing>
          <wp:inline distT="0" distB="0" distL="114300" distR="114300">
            <wp:extent cx="495300" cy="342900"/>
            <wp:effectExtent l="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。</w:t>
      </w:r>
    </w:p>
    <w:p w14:paraId="0DB7AE8C">
      <w:pPr>
        <w:numPr>
          <w:ilvl w:val="0"/>
          <w:numId w:val="4"/>
        </w:numPr>
        <w:rPr>
          <w:rFonts w:hint="eastAsia" w:ascii="宋体" w:hAnsi="宋体"/>
          <w:b/>
          <w:bCs/>
          <w:sz w:val="28"/>
          <w:szCs w:val="28"/>
          <w:highlight w:val="none"/>
        </w:rPr>
      </w:pPr>
      <w:r>
        <w:rPr>
          <w:rFonts w:hint="eastAsia" w:ascii="宋体" w:hAnsi="宋体"/>
          <w:b/>
          <w:bCs/>
          <w:sz w:val="28"/>
          <w:szCs w:val="28"/>
          <w:highlight w:val="none"/>
        </w:rPr>
        <w:t>拓扑创建</w:t>
      </w:r>
    </w:p>
    <w:p w14:paraId="5AAFDE90">
      <w:pPr>
        <w:widowControl/>
        <w:numPr>
          <w:ilvl w:val="0"/>
          <w:numId w:val="9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创建地理数据库</w:t>
      </w:r>
    </w:p>
    <w:p w14:paraId="27FA32E0">
      <w:pPr>
        <w:widowControl/>
        <w:numPr>
          <w:ilvl w:val="0"/>
          <w:numId w:val="10"/>
        </w:numPr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在</w:t>
      </w:r>
      <w:r>
        <w:rPr>
          <w:color w:val="000000"/>
          <w:kern w:val="0"/>
          <w:sz w:val="28"/>
          <w:szCs w:val="28"/>
          <w:lang w:bidi="ar"/>
        </w:rPr>
        <w:t>ArcCatalog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目录树中，右键单击</w:t>
      </w:r>
      <w:r>
        <w:rPr>
          <w:rFonts w:hint="eastAsia"/>
          <w:color w:val="000000"/>
          <w:kern w:val="0"/>
          <w:sz w:val="28"/>
          <w:szCs w:val="28"/>
          <w:lang w:val="en-US" w:eastAsia="zh-CN" w:bidi="ar"/>
        </w:rPr>
        <w:t>hl_r</w:t>
      </w:r>
      <w:r>
        <w:rPr>
          <w:color w:val="000000"/>
          <w:kern w:val="0"/>
          <w:sz w:val="28"/>
          <w:szCs w:val="28"/>
          <w:lang w:bidi="ar"/>
        </w:rPr>
        <w:t>esult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文件夹，单击【新建】，单击【文件地理数据库】，输入所建的地理数据库名称：</w:t>
      </w:r>
      <w:r>
        <w:rPr>
          <w:color w:val="000000"/>
          <w:kern w:val="0"/>
          <w:sz w:val="28"/>
          <w:szCs w:val="28"/>
          <w:lang w:bidi="ar"/>
        </w:rPr>
        <w:t>NewGeodatabase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。在新建的地理数据库上右键选择【新建】中的【要素数据集】，创建要素数据集。</w:t>
      </w:r>
    </w:p>
    <w:p w14:paraId="447E78D1">
      <w:pPr>
        <w:widowControl/>
        <w:numPr>
          <w:ilvl w:val="0"/>
          <w:numId w:val="10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打开【新建要素数据集】对话框，将数据集命名为拓扑。 </w:t>
      </w:r>
    </w:p>
    <w:p w14:paraId="7778C2A6">
      <w:pPr>
        <w:widowControl/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drawing>
          <wp:inline distT="0" distB="0" distL="114300" distR="114300">
            <wp:extent cx="2933700" cy="1190625"/>
            <wp:effectExtent l="0" t="0" r="0" b="9525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8B7F">
      <w:pPr>
        <w:widowControl/>
        <w:numPr>
          <w:ilvl w:val="0"/>
          <w:numId w:val="10"/>
        </w:numPr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单击【下一步】按钮，打开【新建要素数据集】对话框设置坐标系统。单击【导入】按钮，为新建的数据集匹配坐标系统，选择洪濑镇界的坐标系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eastAsia="zh-CN" w:bidi="ar"/>
        </w:rPr>
        <w:t>（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之前配准的xian1980）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。</w:t>
      </w:r>
    </w:p>
    <w:p w14:paraId="5746D014">
      <w:pPr>
        <w:widowControl/>
        <w:numPr>
          <w:ilvl w:val="0"/>
          <w:numId w:val="10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单击【下一步】按钮，为新建的数据集选择垂直坐标系统，此处选择【</w:t>
      </w:r>
      <w:r>
        <w:rPr>
          <w:color w:val="000000"/>
          <w:kern w:val="0"/>
          <w:sz w:val="28"/>
          <w:szCs w:val="28"/>
          <w:lang w:bidi="ar"/>
        </w:rPr>
        <w:t>None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】。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之后选择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默认设置，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直到最终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点击【完成】。 </w:t>
      </w:r>
    </w:p>
    <w:p w14:paraId="52A96236">
      <w:pPr>
        <w:widowControl/>
        <w:numPr>
          <w:ilvl w:val="0"/>
          <w:numId w:val="9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向数据集中导入数据 </w:t>
      </w:r>
    </w:p>
    <w:p w14:paraId="47298E61">
      <w:pPr>
        <w:widowControl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（</w:t>
      </w:r>
      <w:r>
        <w:rPr>
          <w:color w:val="000000"/>
          <w:kern w:val="0"/>
          <w:sz w:val="28"/>
          <w:szCs w:val="28"/>
          <w:lang w:bidi="ar"/>
        </w:rPr>
        <w:t>1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）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在</w:t>
      </w:r>
      <w:r>
        <w:rPr>
          <w:color w:val="000000"/>
          <w:kern w:val="0"/>
          <w:sz w:val="28"/>
          <w:szCs w:val="28"/>
          <w:lang w:bidi="ar"/>
        </w:rPr>
        <w:t>ArcCatalog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目录树中，右键单击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hl_result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文件夹中的拓扑数据集，单击【导入】</w:t>
      </w:r>
      <w:r>
        <w:rPr>
          <w:color w:val="000000"/>
          <w:kern w:val="0"/>
          <w:sz w:val="28"/>
          <w:szCs w:val="28"/>
          <w:lang w:bidi="ar"/>
        </w:rPr>
        <w:t>|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【要素类（多个）】。 </w:t>
      </w:r>
    </w:p>
    <w:p w14:paraId="2047F422">
      <w:pPr>
        <w:widowControl/>
        <w:numPr>
          <w:ilvl w:val="0"/>
          <w:numId w:val="11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打开【要素类至地理数据库（批量）】对话框，如图所示。导入</w:t>
      </w:r>
      <w:r>
        <w:rPr>
          <w:rFonts w:hint="eastAsia"/>
          <w:color w:val="000000"/>
          <w:kern w:val="0"/>
          <w:sz w:val="28"/>
          <w:szCs w:val="28"/>
          <w:lang w:val="en-US" w:eastAsia="zh-CN" w:bidi="ar"/>
        </w:rPr>
        <w:t>刚刚完成数字化的要素类New_Shapefile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，单击【确定】按钮。</w:t>
      </w:r>
    </w:p>
    <w:p w14:paraId="036D8E7A">
      <w:pPr>
        <w:widowControl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drawing>
          <wp:inline distT="0" distB="0" distL="114300" distR="114300">
            <wp:extent cx="4187190" cy="2907030"/>
            <wp:effectExtent l="0" t="0" r="3810" b="762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5733">
      <w:pPr>
        <w:widowControl/>
        <w:numPr>
          <w:ilvl w:val="0"/>
          <w:numId w:val="9"/>
        </w:numPr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创建拓扑 </w:t>
      </w:r>
    </w:p>
    <w:p w14:paraId="3EFECB40">
      <w:pPr>
        <w:widowControl/>
        <w:numPr>
          <w:ilvl w:val="0"/>
          <w:numId w:val="12"/>
        </w:numPr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在 </w:t>
      </w:r>
      <w:r>
        <w:rPr>
          <w:color w:val="000000"/>
          <w:kern w:val="0"/>
          <w:sz w:val="28"/>
          <w:szCs w:val="28"/>
          <w:lang w:bidi="ar"/>
        </w:rPr>
        <w:t xml:space="preserve">ArcCatalog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目录树中，右键单击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拓扑的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要素数据集，单击【新建】</w:t>
      </w:r>
      <w:r>
        <w:rPr>
          <w:color w:val="000000"/>
          <w:kern w:val="0"/>
          <w:sz w:val="28"/>
          <w:szCs w:val="28"/>
          <w:lang w:bidi="ar"/>
        </w:rPr>
        <w:t>|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【拓扑】。打开【新建拓扑】对话框。 </w:t>
      </w:r>
    </w:p>
    <w:p w14:paraId="69451101">
      <w:pPr>
        <w:widowControl/>
        <w:numPr>
          <w:ilvl w:val="0"/>
          <w:numId w:val="12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单击【下一步】按钮，打开【设置名称和聚类容限】（</w:t>
      </w:r>
      <w:r>
        <w:rPr>
          <w:color w:val="000000"/>
          <w:kern w:val="0"/>
          <w:sz w:val="28"/>
          <w:szCs w:val="28"/>
          <w:lang w:bidi="ar"/>
        </w:rPr>
        <w:t>cluster tolerance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）对话框， </w:t>
      </w:r>
    </w:p>
    <w:p w14:paraId="63A69EED">
      <w:pPr>
        <w:widowControl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输入所创建拓扑的名称和聚类容限。聚类容限应该依据数据精度而尽量小，它决定着在多大范围内要素能被捕捉到一起。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此处将拓扑名称设置为拓扑_Topology，容差保持默认。</w:t>
      </w:r>
    </w:p>
    <w:p w14:paraId="280DFC9F">
      <w:pPr>
        <w:widowControl/>
        <w:jc w:val="left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942080" cy="3803650"/>
            <wp:effectExtent l="0" t="0" r="1270" b="6350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0B59">
      <w:pPr>
        <w:widowControl/>
        <w:numPr>
          <w:ilvl w:val="0"/>
          <w:numId w:val="12"/>
        </w:numPr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页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】按钮，打开【选择参与创建拓扑的要素类】对话框，选择参与创建拓扑的要素类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eastAsia="zh-CN" w:bidi="ar"/>
        </w:rPr>
        <w:t>（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即刚刚导入的New_Shapefile）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。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单击【下一页】按钮，在设置要素类等级时保持默认。</w:t>
      </w:r>
    </w:p>
    <w:p w14:paraId="65581C10">
      <w:pPr>
        <w:widowControl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drawing>
          <wp:inline distT="0" distB="0" distL="114300" distR="114300">
            <wp:extent cx="2419985" cy="1154430"/>
            <wp:effectExtent l="0" t="0" r="18415" b="7620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7DA3">
      <w:pPr>
        <w:widowControl/>
        <w:numPr>
          <w:ilvl w:val="0"/>
          <w:numId w:val="12"/>
        </w:numPr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页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】按钮，打开【设置拓扑规则】对话框，单击【添加规则】按钮， 打开【添加规则】对话框，如图所示。在【规则】下拉框中选择【不能重叠】和【不能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有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空隙】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eastAsia="zh-CN" w:bidi="ar"/>
        </w:rPr>
        <w:t>。</w:t>
      </w:r>
    </w:p>
    <w:p w14:paraId="3895984D">
      <w:pPr>
        <w:widowControl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drawing>
          <wp:inline distT="0" distB="0" distL="114300" distR="114300">
            <wp:extent cx="2838450" cy="1171575"/>
            <wp:effectExtent l="0" t="0" r="0" b="9525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5F1B">
      <w:pPr>
        <w:widowControl/>
        <w:numPr>
          <w:ilvl w:val="0"/>
          <w:numId w:val="12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单击【下一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页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】按钮，打开参数信息总结框，检查无误后，单击【完成】按钮，拓扑创建成功。</w:t>
      </w:r>
    </w:p>
    <w:p w14:paraId="59970CE9">
      <w:pPr>
        <w:widowControl/>
        <w:numPr>
          <w:ilvl w:val="0"/>
          <w:numId w:val="12"/>
        </w:numPr>
        <w:ind w:left="0" w:leftChars="0" w:firstLine="0" w:firstLineChars="0"/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出现对话框询问是否立即进行拓扑检验。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可以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单击【否】按钮，在以后的工作流程中再进行拓扑检验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eastAsia="zh-CN" w:bidi="ar"/>
        </w:rPr>
        <w:t>。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此处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单击【是】按钮，出现进程条，进程结束时，拓扑检验完毕，创建的拓扑出现在【目录窗口】中。</w:t>
      </w:r>
    </w:p>
    <w:p w14:paraId="12D732C5">
      <w:pPr>
        <w:numPr>
          <w:ilvl w:val="0"/>
          <w:numId w:val="4"/>
        </w:numPr>
        <w:rPr>
          <w:rFonts w:hint="eastAsia" w:ascii="宋体" w:hAnsi="宋体"/>
          <w:b/>
          <w:bCs/>
          <w:sz w:val="28"/>
          <w:szCs w:val="28"/>
          <w:highlight w:val="none"/>
        </w:rPr>
      </w:pPr>
      <w:r>
        <w:rPr>
          <w:rFonts w:hint="eastAsia" w:ascii="宋体" w:hAnsi="宋体"/>
          <w:b/>
          <w:bCs/>
          <w:sz w:val="28"/>
          <w:szCs w:val="28"/>
          <w:highlight w:val="none"/>
        </w:rPr>
        <w:t>拓扑修改与重建</w:t>
      </w:r>
    </w:p>
    <w:p w14:paraId="64C36729">
      <w:pPr>
        <w:widowControl/>
        <w:numPr>
          <w:ilvl w:val="0"/>
          <w:numId w:val="13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将要素数据集拖入视图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eastAsia="zh-CN" w:bidi="ar"/>
        </w:rPr>
        <w:t>。</w:t>
      </w:r>
    </w:p>
    <w:p w14:paraId="0F38E923">
      <w:pPr>
        <w:widowControl/>
        <w:numPr>
          <w:ilvl w:val="0"/>
          <w:numId w:val="13"/>
        </w:numPr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 xml:space="preserve">在 </w:t>
      </w:r>
      <w:r>
        <w:rPr>
          <w:color w:val="000000"/>
          <w:kern w:val="0"/>
          <w:sz w:val="28"/>
          <w:szCs w:val="28"/>
          <w:lang w:bidi="ar"/>
        </w:rPr>
        <w:t xml:space="preserve">ArcMap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视图中出现红色区域，即产生拓扑错误的地方。</w:t>
      </w:r>
    </w:p>
    <w:p w14:paraId="3759878E">
      <w:pPr>
        <w:widowControl/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drawing>
          <wp:inline distT="0" distB="0" distL="114300" distR="114300">
            <wp:extent cx="5266690" cy="4050030"/>
            <wp:effectExtent l="0" t="0" r="10160" b="7620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FDF7">
      <w:pPr>
        <w:widowControl/>
        <w:numPr>
          <w:ilvl w:val="0"/>
          <w:numId w:val="13"/>
        </w:numPr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将图层设为可编辑状态。加载【拓扑】工具栏。在下拉框中选择要编辑的拓扑图层。</w:t>
      </w:r>
    </w:p>
    <w:p w14:paraId="1FF00F52">
      <w:pPr>
        <w:widowControl/>
        <w:numPr>
          <w:ilvl w:val="0"/>
          <w:numId w:val="0"/>
        </w:numPr>
        <w:ind w:leftChars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drawing>
          <wp:inline distT="0" distB="0" distL="114300" distR="114300">
            <wp:extent cx="3600450" cy="3406140"/>
            <wp:effectExtent l="0" t="0" r="0" b="3810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DCF9">
      <w:pPr>
        <w:widowControl/>
        <w:numPr>
          <w:ilvl w:val="0"/>
          <w:numId w:val="13"/>
        </w:numPr>
        <w:jc w:val="left"/>
        <w:rPr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单击【拓扑】工具栏中的检测拓扑错误按钮，打开【错误检查器】对话框，单击【立即搜索】按钮，即可检查出拓扑错误，并在下方的表格中显示拓扑错误的详细信息。</w:t>
      </w:r>
    </w:p>
    <w:p w14:paraId="4D6D2582">
      <w:pPr>
        <w:widowControl/>
        <w:jc w:val="left"/>
        <w:rPr>
          <w:sz w:val="28"/>
          <w:szCs w:val="28"/>
        </w:rPr>
      </w:pPr>
      <w:r>
        <w:drawing>
          <wp:inline distT="0" distB="0" distL="114300" distR="114300">
            <wp:extent cx="5271135" cy="2517775"/>
            <wp:effectExtent l="0" t="0" r="5715" b="15875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B907">
      <w:pPr>
        <w:numPr>
          <w:ilvl w:val="0"/>
          <w:numId w:val="13"/>
        </w:numP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修改拓扑</w:t>
      </w:r>
    </w:p>
    <w:p w14:paraId="20E1A440">
      <w:pPr>
        <w:numPr>
          <w:ilvl w:val="0"/>
          <w:numId w:val="14"/>
        </w:numP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lang w:bidi="ar"/>
        </w:rPr>
        <w:t>合并：若出现重叠错误，可右键点击表格中的错误，选择合并。会出现一个合并的窗口，两个选项为合并的不同对象，可根据情况选取，注意合并后重叠区域的属性将改为合并对象的属性。</w:t>
      </w:r>
    </w:p>
    <w:p w14:paraId="0B66DEA8">
      <w:pPr>
        <w:numPr>
          <w:ilvl w:val="0"/>
          <w:numId w:val="14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创建要素：若出现</w:t>
      </w:r>
      <w:r>
        <w:rPr>
          <w:rFonts w:hint="eastAsia" w:ascii="宋体" w:hAnsi="宋体"/>
          <w:sz w:val="28"/>
          <w:szCs w:val="28"/>
          <w:lang w:val="en-US" w:eastAsia="zh-CN"/>
        </w:rPr>
        <w:t>空隙</w:t>
      </w:r>
      <w:r>
        <w:rPr>
          <w:rFonts w:hint="eastAsia" w:ascii="宋体" w:hAnsi="宋体"/>
          <w:sz w:val="28"/>
          <w:szCs w:val="28"/>
        </w:rPr>
        <w:t>，可右击选择创建要素，将空隙单独创立一个要素，需要重新</w:t>
      </w:r>
      <w:r>
        <w:rPr>
          <w:rFonts w:hint="eastAsia" w:ascii="宋体" w:hAnsi="宋体"/>
          <w:sz w:val="28"/>
          <w:szCs w:val="28"/>
          <w:lang w:val="en-US" w:eastAsia="zh-CN"/>
        </w:rPr>
        <w:t>设置</w:t>
      </w:r>
      <w:r>
        <w:rPr>
          <w:rFonts w:hint="eastAsia" w:ascii="宋体" w:hAnsi="宋体"/>
          <w:sz w:val="28"/>
          <w:szCs w:val="28"/>
        </w:rPr>
        <w:t>属性。</w:t>
      </w:r>
    </w:p>
    <w:p w14:paraId="04787760">
      <w:pPr>
        <w:numPr>
          <w:ilvl w:val="0"/>
          <w:numId w:val="14"/>
        </w:num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</w:rPr>
        <w:t>标记为异常：整块面的最外圈折线会被判定为空隙错误，此时可以右键选择标记为异常。</w:t>
      </w:r>
    </w:p>
    <w:p w14:paraId="1C885506">
      <w:pPr>
        <w:rPr>
          <w:b/>
          <w:sz w:val="28"/>
          <w:szCs w:val="28"/>
        </w:rPr>
      </w:pPr>
    </w:p>
    <w:p w14:paraId="35329508">
      <w:pPr>
        <w:rPr>
          <w:b/>
          <w:bCs w:val="0"/>
          <w:sz w:val="28"/>
          <w:szCs w:val="28"/>
        </w:rPr>
      </w:pPr>
      <w:r>
        <w:rPr>
          <w:rFonts w:hint="eastAsia"/>
          <w:b/>
          <w:bCs w:val="0"/>
          <w:sz w:val="28"/>
          <w:szCs w:val="28"/>
        </w:rPr>
        <w:t>实验结果：</w:t>
      </w:r>
    </w:p>
    <w:p w14:paraId="708C232E">
      <w:pPr>
        <w:rPr>
          <w:b/>
          <w:sz w:val="28"/>
          <w:szCs w:val="28"/>
        </w:rPr>
      </w:pPr>
      <w:r>
        <w:drawing>
          <wp:inline distT="0" distB="0" distL="114300" distR="114300">
            <wp:extent cx="5264785" cy="3184525"/>
            <wp:effectExtent l="0" t="0" r="1206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7C4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实验心得：</w:t>
      </w:r>
    </w:p>
    <w:p w14:paraId="51632854">
      <w:pPr>
        <w:ind w:firstLine="560" w:firstLineChars="20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这次实验让我真正体会到了地理信息系统的实际操作，尤其是地理配准、数据库搭建、要素编辑和拓扑检查等环节，每一步</w:t>
      </w:r>
      <w:r>
        <w:rPr>
          <w:rFonts w:hint="eastAsia" w:ascii="宋体" w:hAnsi="宋体"/>
          <w:sz w:val="28"/>
          <w:szCs w:val="28"/>
          <w:lang w:val="en-US" w:eastAsia="zh-CN"/>
        </w:rPr>
        <w:t>看似简单，但实际操作时</w:t>
      </w:r>
      <w:r>
        <w:rPr>
          <w:rFonts w:hint="eastAsia" w:ascii="宋体" w:hAnsi="宋体"/>
          <w:sz w:val="28"/>
          <w:szCs w:val="28"/>
        </w:rPr>
        <w:t>都不轻松。面对大量图斑数字化时，我才发现这</w:t>
      </w:r>
      <w:r>
        <w:rPr>
          <w:rFonts w:hint="eastAsia" w:ascii="宋体" w:hAnsi="宋体"/>
          <w:sz w:val="28"/>
          <w:szCs w:val="28"/>
          <w:lang w:val="en-US" w:eastAsia="zh-CN"/>
        </w:rPr>
        <w:t>一工作</w:t>
      </w:r>
      <w:r>
        <w:rPr>
          <w:rFonts w:hint="eastAsia" w:ascii="宋体" w:hAnsi="宋体"/>
          <w:sz w:val="28"/>
          <w:szCs w:val="28"/>
        </w:rPr>
        <w:t>远比想象中复杂。起初以为</w:t>
      </w:r>
      <w:r>
        <w:rPr>
          <w:rFonts w:hint="eastAsia" w:ascii="宋体" w:hAnsi="宋体"/>
          <w:sz w:val="28"/>
          <w:szCs w:val="28"/>
          <w:lang w:val="en-US" w:eastAsia="zh-CN"/>
        </w:rPr>
        <w:t>数字化仅仅只是描边</w:t>
      </w:r>
      <w:r>
        <w:rPr>
          <w:rFonts w:hint="eastAsia" w:ascii="宋体" w:hAnsi="宋体"/>
          <w:sz w:val="28"/>
          <w:szCs w:val="28"/>
        </w:rPr>
        <w:t>，结果</w:t>
      </w:r>
      <w:r>
        <w:rPr>
          <w:rFonts w:hint="eastAsia" w:ascii="宋体" w:hAnsi="宋体"/>
          <w:sz w:val="28"/>
          <w:szCs w:val="28"/>
          <w:lang w:val="en-US" w:eastAsia="zh-CN"/>
        </w:rPr>
        <w:t>这一过程</w:t>
      </w:r>
      <w:r>
        <w:rPr>
          <w:rFonts w:hint="eastAsia" w:ascii="宋体" w:hAnsi="宋体"/>
          <w:sz w:val="28"/>
          <w:szCs w:val="28"/>
        </w:rPr>
        <w:t>不仅耗时费力，还容易出错。后来掌握了一些技巧</w:t>
      </w:r>
      <w:r>
        <w:rPr>
          <w:rFonts w:hint="eastAsia" w:ascii="宋体" w:hAnsi="宋体"/>
          <w:sz w:val="28"/>
          <w:szCs w:val="28"/>
          <w:lang w:val="en-US" w:eastAsia="zh-CN"/>
        </w:rPr>
        <w:t>之后</w:t>
      </w:r>
      <w:r>
        <w:rPr>
          <w:rFonts w:hint="eastAsia" w:ascii="宋体" w:hAnsi="宋体"/>
          <w:sz w:val="28"/>
          <w:szCs w:val="28"/>
        </w:rPr>
        <w:t>，效率和质量才明显提升。这次经历让我意识到，数字化不是简单的描图，而是需要耐心、技巧和严谨态度的技术活。它也教会了我如何应对挑战，通过不断练习来提升自己的能力。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46483"/>
    <w:multiLevelType w:val="singleLevel"/>
    <w:tmpl w:val="86D46483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>
    <w:nsid w:val="89DFF99A"/>
    <w:multiLevelType w:val="singleLevel"/>
    <w:tmpl w:val="89DFF99A"/>
    <w:lvl w:ilvl="0" w:tentative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</w:abstractNum>
  <w:abstractNum w:abstractNumId="2">
    <w:nsid w:val="91AE5F9A"/>
    <w:multiLevelType w:val="singleLevel"/>
    <w:tmpl w:val="91AE5F9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97FF6573"/>
    <w:multiLevelType w:val="singleLevel"/>
    <w:tmpl w:val="97FF65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9ED4597A"/>
    <w:multiLevelType w:val="singleLevel"/>
    <w:tmpl w:val="9ED4597A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B0CC80F1"/>
    <w:multiLevelType w:val="singleLevel"/>
    <w:tmpl w:val="B0CC80F1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D45684FD"/>
    <w:multiLevelType w:val="singleLevel"/>
    <w:tmpl w:val="D45684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E6A444EB"/>
    <w:multiLevelType w:val="singleLevel"/>
    <w:tmpl w:val="E6A444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E76AB3BC"/>
    <w:multiLevelType w:val="singleLevel"/>
    <w:tmpl w:val="E76AB3B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FFB761E4"/>
    <w:multiLevelType w:val="singleLevel"/>
    <w:tmpl w:val="FFB761E4"/>
    <w:lvl w:ilvl="0" w:tentative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</w:abstractNum>
  <w:abstractNum w:abstractNumId="10">
    <w:nsid w:val="1064B25A"/>
    <w:multiLevelType w:val="singleLevel"/>
    <w:tmpl w:val="1064B25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2E02CAB3"/>
    <w:multiLevelType w:val="singleLevel"/>
    <w:tmpl w:val="2E02CAB3"/>
    <w:lvl w:ilvl="0" w:tentative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</w:abstractNum>
  <w:abstractNum w:abstractNumId="12">
    <w:nsid w:val="489E6A03"/>
    <w:multiLevelType w:val="singleLevel"/>
    <w:tmpl w:val="489E6A03"/>
    <w:lvl w:ilvl="0" w:tentative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</w:abstractNum>
  <w:abstractNum w:abstractNumId="13">
    <w:nsid w:val="59F8F726"/>
    <w:multiLevelType w:val="singleLevel"/>
    <w:tmpl w:val="59F8F726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0"/>
  </w:num>
  <w:num w:numId="5">
    <w:abstractNumId w:val="11"/>
  </w:num>
  <w:num w:numId="6">
    <w:abstractNumId w:val="7"/>
  </w:num>
  <w:num w:numId="7">
    <w:abstractNumId w:val="6"/>
  </w:num>
  <w:num w:numId="8">
    <w:abstractNumId w:val="2"/>
  </w:num>
  <w:num w:numId="9">
    <w:abstractNumId w:val="10"/>
  </w:num>
  <w:num w:numId="10">
    <w:abstractNumId w:val="4"/>
  </w:num>
  <w:num w:numId="11">
    <w:abstractNumId w:val="5"/>
  </w:num>
  <w:num w:numId="12">
    <w:abstractNumId w:val="13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YxYzNmMmMzZDU0MjU3NDc5ZDBhODAxZDU4NjE0ODgifQ=="/>
  </w:docVars>
  <w:rsids>
    <w:rsidRoot w:val="557D45CD"/>
    <w:rsid w:val="00025BD3"/>
    <w:rsid w:val="00173CA3"/>
    <w:rsid w:val="00193EF8"/>
    <w:rsid w:val="00425CF1"/>
    <w:rsid w:val="005343C5"/>
    <w:rsid w:val="0079667D"/>
    <w:rsid w:val="00F76030"/>
    <w:rsid w:val="3B44525C"/>
    <w:rsid w:val="4B9D23D5"/>
    <w:rsid w:val="557D45CD"/>
    <w:rsid w:val="64BA0916"/>
    <w:rsid w:val="68333A27"/>
    <w:rsid w:val="71FF4D3E"/>
    <w:rsid w:val="7487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2534</Words>
  <Characters>2815</Characters>
  <Lines>22</Lines>
  <Paragraphs>6</Paragraphs>
  <TotalTime>97</TotalTime>
  <ScaleCrop>false</ScaleCrop>
  <LinksUpToDate>false</LinksUpToDate>
  <CharactersWithSpaces>2846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2024-04-03T02:30:00Z</dcterms:created>
  <dc:creator>啰桀桀i</dc:creator>
  <cp:lastModifiedBy>许愿</cp:lastModifiedBy>
  <dcterms:modified xsi:type="dcterms:W3CDTF">2025-07-06T08:08:17Z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6892C6017F8546E4A5011E3882967958_11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