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EED035">
      <w:pPr>
        <w:jc w:val="center"/>
        <w:rPr>
          <w:b/>
          <w:color w:val="FF0000"/>
          <w:sz w:val="28"/>
          <w:szCs w:val="28"/>
        </w:rPr>
      </w:pPr>
      <w:r>
        <w:rPr>
          <w:rFonts w:hint="eastAsia"/>
          <w:b/>
          <w:sz w:val="28"/>
          <w:szCs w:val="28"/>
        </w:rPr>
        <w:t xml:space="preserve">实验一 数据库的创建与编辑  </w:t>
      </w:r>
    </w:p>
    <w:p w14:paraId="59B669C7">
      <w:pPr>
        <w:jc w:val="center"/>
        <w:rPr>
          <w:b/>
          <w:sz w:val="28"/>
          <w:szCs w:val="28"/>
        </w:rPr>
      </w:pPr>
      <w:r>
        <w:rPr>
          <w:rFonts w:hint="eastAsia"/>
          <w:b/>
          <w:sz w:val="28"/>
          <w:szCs w:val="28"/>
        </w:rPr>
        <w:t>专业：</w:t>
      </w:r>
      <w:r>
        <w:rPr>
          <w:b/>
          <w:sz w:val="28"/>
          <w:szCs w:val="28"/>
        </w:rPr>
        <w:t xml:space="preserve">  </w:t>
      </w:r>
      <w:r>
        <w:rPr>
          <w:rFonts w:hint="eastAsia"/>
          <w:b/>
          <w:sz w:val="28"/>
          <w:szCs w:val="28"/>
        </w:rPr>
        <w:t>学号：</w:t>
      </w:r>
      <w:r>
        <w:rPr>
          <w:b/>
          <w:sz w:val="28"/>
          <w:szCs w:val="28"/>
        </w:rPr>
        <w:t xml:space="preserve"> </w:t>
      </w:r>
      <w:r>
        <w:rPr>
          <w:rFonts w:hint="eastAsia"/>
          <w:b/>
          <w:sz w:val="28"/>
          <w:szCs w:val="28"/>
        </w:rPr>
        <w:t>姓名：</w:t>
      </w:r>
      <w:bookmarkStart w:id="0" w:name="_GoBack"/>
      <w:bookmarkEnd w:id="0"/>
    </w:p>
    <w:p w14:paraId="4604E01E">
      <w:pPr>
        <w:rPr>
          <w:b/>
          <w:sz w:val="24"/>
        </w:rPr>
      </w:pPr>
    </w:p>
    <w:p w14:paraId="4416BD29">
      <w:pPr>
        <w:rPr>
          <w:b/>
          <w:sz w:val="24"/>
        </w:rPr>
      </w:pPr>
      <w:r>
        <w:rPr>
          <w:rFonts w:hint="eastAsia"/>
          <w:b/>
          <w:sz w:val="24"/>
        </w:rPr>
        <w:t>实验类型：</w:t>
      </w:r>
      <w:r>
        <w:rPr>
          <w:rFonts w:hint="eastAsia"/>
          <w:bCs/>
          <w:sz w:val="24"/>
        </w:rPr>
        <w:t>验证性实验</w:t>
      </w:r>
    </w:p>
    <w:p w14:paraId="376394B4">
      <w:pPr>
        <w:rPr>
          <w:b/>
          <w:sz w:val="24"/>
        </w:rPr>
      </w:pPr>
      <w:r>
        <w:rPr>
          <w:rFonts w:hint="eastAsia"/>
          <w:b/>
          <w:sz w:val="24"/>
        </w:rPr>
        <w:t>实验目的：</w:t>
      </w:r>
    </w:p>
    <w:p w14:paraId="024C89D2">
      <w:pPr>
        <w:ind w:firstLine="420" w:firstLineChars="200"/>
        <w:rPr>
          <w:bCs/>
          <w:sz w:val="24"/>
        </w:rPr>
      </w:pPr>
      <w:r>
        <w:rPr>
          <w:rFonts w:hint="eastAsia"/>
          <w:bCs/>
          <w:szCs w:val="21"/>
        </w:rPr>
        <w:t>通过以扫描地图为底图，手动数字化洪濑镇土地利用现状图的土地利用类型（土地利用类型按照图例中显示），从而掌握一个区域数据库建设、编辑、拓扑重建的过程。</w:t>
      </w:r>
    </w:p>
    <w:p w14:paraId="4D4FFB41">
      <w:pPr>
        <w:numPr>
          <w:ilvl w:val="0"/>
          <w:numId w:val="1"/>
        </w:numPr>
        <w:rPr>
          <w:rFonts w:hint="eastAsia" w:ascii="宋体" w:hAnsi="宋体"/>
          <w:szCs w:val="21"/>
        </w:rPr>
      </w:pPr>
      <w:r>
        <w:rPr>
          <w:rFonts w:hint="eastAsia" w:ascii="宋体" w:hAnsi="宋体"/>
          <w:szCs w:val="21"/>
        </w:rPr>
        <w:t>ArcMap栅格图像的地理配准</w:t>
      </w:r>
    </w:p>
    <w:p w14:paraId="1066CEC6">
      <w:pPr>
        <w:numPr>
          <w:ilvl w:val="0"/>
          <w:numId w:val="1"/>
        </w:numPr>
        <w:rPr>
          <w:rFonts w:hint="eastAsia" w:ascii="宋体" w:hAnsi="宋体"/>
          <w:szCs w:val="21"/>
        </w:rPr>
      </w:pPr>
      <w:r>
        <w:rPr>
          <w:rFonts w:hint="eastAsia" w:ascii="宋体" w:hAnsi="宋体"/>
          <w:szCs w:val="21"/>
        </w:rPr>
        <w:t>ArcCatalog数据库创建</w:t>
      </w:r>
    </w:p>
    <w:p w14:paraId="53174A76">
      <w:pPr>
        <w:numPr>
          <w:ilvl w:val="0"/>
          <w:numId w:val="1"/>
        </w:numPr>
        <w:rPr>
          <w:rFonts w:hint="eastAsia" w:ascii="宋体" w:hAnsi="宋体"/>
          <w:szCs w:val="21"/>
        </w:rPr>
      </w:pPr>
      <w:r>
        <w:rPr>
          <w:rFonts w:hint="eastAsia" w:ascii="宋体" w:hAnsi="宋体"/>
          <w:szCs w:val="21"/>
        </w:rPr>
        <w:t>掌握ArcMap编辑与拓扑关系</w:t>
      </w:r>
    </w:p>
    <w:p w14:paraId="3F90641D">
      <w:pPr>
        <w:rPr>
          <w:b/>
          <w:sz w:val="24"/>
        </w:rPr>
      </w:pPr>
      <w:r>
        <w:rPr>
          <w:rFonts w:hint="eastAsia"/>
          <w:b/>
          <w:sz w:val="24"/>
        </w:rPr>
        <w:t>实验数据：</w:t>
      </w:r>
    </w:p>
    <w:p w14:paraId="215D7ECF">
      <w:pPr>
        <w:numPr>
          <w:ilvl w:val="0"/>
          <w:numId w:val="2"/>
        </w:numPr>
        <w:rPr>
          <w:rFonts w:hint="eastAsia" w:ascii="宋体" w:hAnsi="宋体"/>
          <w:szCs w:val="21"/>
        </w:rPr>
      </w:pPr>
      <w:r>
        <w:rPr>
          <w:rFonts w:hint="eastAsia" w:ascii="宋体" w:hAnsi="宋体"/>
          <w:szCs w:val="21"/>
        </w:rPr>
        <w:t>350583113TDLYXZT.jpg洪濑镇土地利用总体规划底图</w:t>
      </w:r>
    </w:p>
    <w:p w14:paraId="1AD68F9D">
      <w:pPr>
        <w:numPr>
          <w:ilvl w:val="0"/>
          <w:numId w:val="2"/>
        </w:numPr>
        <w:rPr>
          <w:rFonts w:hint="eastAsia" w:ascii="宋体" w:hAnsi="宋体"/>
          <w:szCs w:val="21"/>
        </w:rPr>
      </w:pPr>
      <w:r>
        <w:rPr>
          <w:rFonts w:hint="eastAsia" w:ascii="宋体" w:hAnsi="宋体"/>
          <w:szCs w:val="21"/>
        </w:rPr>
        <w:t>洪濑镇界.shp</w:t>
      </w:r>
    </w:p>
    <w:p w14:paraId="3450274B">
      <w:pPr>
        <w:rPr>
          <w:b/>
          <w:sz w:val="24"/>
        </w:rPr>
      </w:pPr>
      <w:r>
        <w:rPr>
          <w:rFonts w:hint="eastAsia"/>
          <w:b/>
          <w:sz w:val="24"/>
        </w:rPr>
        <w:t>实验内容：</w:t>
      </w:r>
    </w:p>
    <w:p w14:paraId="02003700">
      <w:pPr>
        <w:numPr>
          <w:ilvl w:val="0"/>
          <w:numId w:val="3"/>
        </w:numPr>
        <w:rPr>
          <w:rFonts w:hint="eastAsia" w:ascii="宋体" w:hAnsi="宋体"/>
          <w:szCs w:val="21"/>
        </w:rPr>
      </w:pPr>
      <w:r>
        <w:rPr>
          <w:rFonts w:hint="eastAsia" w:ascii="宋体" w:hAnsi="宋体"/>
          <w:szCs w:val="21"/>
        </w:rPr>
        <w:t>采用矢量地图（洪濑镇界.shp要素类)或者底图上读取坐标的方法对底图进行地理配准;</w:t>
      </w:r>
    </w:p>
    <w:p w14:paraId="5D4AAACE">
      <w:pPr>
        <w:numPr>
          <w:ilvl w:val="0"/>
          <w:numId w:val="3"/>
        </w:numPr>
        <w:rPr>
          <w:rFonts w:hint="eastAsia" w:ascii="宋体" w:hAnsi="宋体"/>
          <w:szCs w:val="21"/>
        </w:rPr>
      </w:pPr>
      <w:r>
        <w:rPr>
          <w:rFonts w:hint="eastAsia" w:ascii="宋体" w:hAnsi="宋体"/>
          <w:szCs w:val="21"/>
        </w:rPr>
        <w:t>创建数据库（Geodatabase）,创建要素数据集(采用洪濑镇界.shp要素类的参考系统（ 高斯克吕格投影，西安80坐标系）），并创建新的要素类；</w:t>
      </w:r>
    </w:p>
    <w:p w14:paraId="14877656">
      <w:pPr>
        <w:numPr>
          <w:ilvl w:val="0"/>
          <w:numId w:val="3"/>
        </w:numPr>
        <w:rPr>
          <w:rFonts w:hint="eastAsia" w:ascii="宋体" w:hAnsi="宋体"/>
          <w:szCs w:val="21"/>
        </w:rPr>
      </w:pPr>
      <w:r>
        <w:rPr>
          <w:rFonts w:hint="eastAsia" w:ascii="宋体" w:hAnsi="宋体"/>
          <w:szCs w:val="21"/>
        </w:rPr>
        <w:t>以配准的地图为底图，编辑新要素；</w:t>
      </w:r>
    </w:p>
    <w:p w14:paraId="2BD36F06">
      <w:pPr>
        <w:numPr>
          <w:ilvl w:val="0"/>
          <w:numId w:val="3"/>
        </w:numPr>
        <w:rPr>
          <w:rFonts w:hint="eastAsia" w:ascii="宋体" w:hAnsi="宋体"/>
          <w:szCs w:val="21"/>
        </w:rPr>
      </w:pPr>
      <w:r>
        <w:rPr>
          <w:rFonts w:hint="eastAsia" w:ascii="宋体" w:hAnsi="宋体"/>
          <w:szCs w:val="21"/>
        </w:rPr>
        <w:t>在要素数据集中对要素类创建拓扑；</w:t>
      </w:r>
    </w:p>
    <w:p w14:paraId="69571258">
      <w:pPr>
        <w:numPr>
          <w:ilvl w:val="0"/>
          <w:numId w:val="3"/>
        </w:numPr>
        <w:rPr>
          <w:rFonts w:hint="eastAsia" w:ascii="宋体" w:hAnsi="宋体"/>
          <w:szCs w:val="21"/>
        </w:rPr>
      </w:pPr>
      <w:r>
        <w:rPr>
          <w:rFonts w:hint="eastAsia" w:ascii="宋体" w:hAnsi="宋体"/>
          <w:szCs w:val="21"/>
        </w:rPr>
        <w:t>对要素类进行拓扑检查、修改与重建</w:t>
      </w:r>
    </w:p>
    <w:p w14:paraId="4C6799A7">
      <w:pPr>
        <w:rPr>
          <w:b/>
          <w:sz w:val="24"/>
        </w:rPr>
      </w:pPr>
      <w:r>
        <w:rPr>
          <w:rFonts w:hint="eastAsia"/>
          <w:b/>
          <w:sz w:val="24"/>
        </w:rPr>
        <w:t>实验步骤：</w:t>
      </w:r>
    </w:p>
    <w:p w14:paraId="3D7E73C9">
      <w:pPr>
        <w:numPr>
          <w:ilvl w:val="0"/>
          <w:numId w:val="4"/>
        </w:numPr>
        <w:rPr>
          <w:rFonts w:hint="eastAsia" w:ascii="宋体" w:hAnsi="宋体"/>
          <w:szCs w:val="21"/>
          <w:highlight w:val="yellow"/>
        </w:rPr>
      </w:pPr>
      <w:r>
        <w:rPr>
          <w:rFonts w:hint="eastAsia" w:ascii="宋体" w:hAnsi="宋体"/>
          <w:szCs w:val="21"/>
          <w:highlight w:val="yellow"/>
        </w:rPr>
        <w:t>坐标配准——通过图上自带的投影坐标来进行地图配准</w:t>
      </w:r>
    </w:p>
    <w:p w14:paraId="372CB0E0">
      <w:pPr>
        <w:numPr>
          <w:ilvl w:val="0"/>
          <w:numId w:val="5"/>
        </w:numPr>
        <w:rPr>
          <w:rFonts w:hint="eastAsia" w:ascii="宋体" w:hAnsi="宋体"/>
          <w:szCs w:val="21"/>
        </w:rPr>
      </w:pPr>
      <w:r>
        <w:rPr>
          <w:rFonts w:hint="eastAsia" w:ascii="宋体" w:hAnsi="宋体"/>
          <w:szCs w:val="21"/>
        </w:rPr>
        <w:t>载入数据：插入待配准的数据350583113TDLYXZT.jpg洪濑镇土地利用总体规划底图</w:t>
      </w:r>
    </w:p>
    <w:p w14:paraId="488A4675">
      <w:pPr>
        <w:ind w:left="420"/>
        <w:rPr>
          <w:rFonts w:hint="eastAsia" w:ascii="宋体" w:hAnsi="宋体"/>
          <w:szCs w:val="21"/>
        </w:rPr>
      </w:pPr>
      <w:r>
        <w:drawing>
          <wp:inline distT="0" distB="0" distL="114300" distR="114300">
            <wp:extent cx="2839085" cy="220218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rcRect b="8059"/>
                    <a:stretch>
                      <a:fillRect/>
                    </a:stretch>
                  </pic:blipFill>
                  <pic:spPr>
                    <a:xfrm>
                      <a:off x="0" y="0"/>
                      <a:ext cx="2839085" cy="2202180"/>
                    </a:xfrm>
                    <a:prstGeom prst="rect">
                      <a:avLst/>
                    </a:prstGeom>
                    <a:noFill/>
                    <a:ln>
                      <a:noFill/>
                    </a:ln>
                  </pic:spPr>
                </pic:pic>
              </a:graphicData>
            </a:graphic>
          </wp:inline>
        </w:drawing>
      </w:r>
    </w:p>
    <w:p w14:paraId="7BBDE279">
      <w:pPr>
        <w:numPr>
          <w:ilvl w:val="0"/>
          <w:numId w:val="5"/>
        </w:numPr>
        <w:rPr>
          <w:rFonts w:hint="eastAsia" w:ascii="宋体" w:hAnsi="宋体"/>
          <w:szCs w:val="21"/>
        </w:rPr>
      </w:pPr>
      <w:r>
        <w:rPr>
          <w:rFonts w:hint="eastAsia" w:ascii="宋体" w:hAnsi="宋体"/>
          <w:szCs w:val="21"/>
        </w:rPr>
        <w:t>打开地理配准功能：在菜单空白处点击右键，勾选上地理配准，调出地理配准工具条。</w:t>
      </w:r>
    </w:p>
    <w:p w14:paraId="3EA63258">
      <w:pPr>
        <w:ind w:left="420"/>
      </w:pPr>
      <w:r>
        <w:drawing>
          <wp:inline distT="0" distB="0" distL="114300" distR="114300">
            <wp:extent cx="1514475" cy="226568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514475" cy="2265680"/>
                    </a:xfrm>
                    <a:prstGeom prst="rect">
                      <a:avLst/>
                    </a:prstGeom>
                    <a:noFill/>
                    <a:ln>
                      <a:noFill/>
                    </a:ln>
                  </pic:spPr>
                </pic:pic>
              </a:graphicData>
            </a:graphic>
          </wp:inline>
        </w:drawing>
      </w:r>
    </w:p>
    <w:p w14:paraId="08E63383">
      <w:pPr>
        <w:ind w:left="420"/>
      </w:pPr>
      <w:r>
        <w:drawing>
          <wp:inline distT="0" distB="0" distL="114300" distR="114300">
            <wp:extent cx="3648710" cy="215265"/>
            <wp:effectExtent l="0" t="0" r="889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3648710" cy="215265"/>
                    </a:xfrm>
                    <a:prstGeom prst="rect">
                      <a:avLst/>
                    </a:prstGeom>
                    <a:noFill/>
                    <a:ln>
                      <a:noFill/>
                    </a:ln>
                  </pic:spPr>
                </pic:pic>
              </a:graphicData>
            </a:graphic>
          </wp:inline>
        </w:drawing>
      </w:r>
    </w:p>
    <w:p w14:paraId="0252DE64">
      <w:pPr>
        <w:numPr>
          <w:ilvl w:val="0"/>
          <w:numId w:val="5"/>
        </w:numPr>
        <w:rPr>
          <w:rFonts w:hint="eastAsia" w:ascii="宋体" w:hAnsi="宋体"/>
          <w:szCs w:val="21"/>
        </w:rPr>
      </w:pPr>
      <w:r>
        <w:rPr>
          <w:rFonts w:hint="eastAsia" w:ascii="宋体" w:hAnsi="宋体"/>
          <w:szCs w:val="21"/>
        </w:rPr>
        <w:t>添加控制点：运用Georeferencing工具进行图像配准：最好去掉“Georeference下面的自动校正”避免地图在添加控制点以后移动。在待配准影像上选取具有坐标的的明显标志点、，点击</w:t>
      </w:r>
      <w:r>
        <w:drawing>
          <wp:inline distT="0" distB="0" distL="114300" distR="114300">
            <wp:extent cx="356870" cy="319405"/>
            <wp:effectExtent l="0" t="0" r="1143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356870" cy="319405"/>
                    </a:xfrm>
                    <a:prstGeom prst="rect">
                      <a:avLst/>
                    </a:prstGeom>
                    <a:noFill/>
                    <a:ln>
                      <a:noFill/>
                    </a:ln>
                  </pic:spPr>
                </pic:pic>
              </a:graphicData>
            </a:graphic>
          </wp:inline>
        </w:drawing>
      </w:r>
      <w:r>
        <w:rPr>
          <w:rFonts w:hint="eastAsia"/>
        </w:rPr>
        <w:t>按钮</w:t>
      </w:r>
      <w:r>
        <w:rPr>
          <w:rFonts w:hint="eastAsia" w:ascii="宋体" w:hAnsi="宋体"/>
          <w:szCs w:val="21"/>
        </w:rPr>
        <w:t>添加控制点。</w:t>
      </w:r>
    </w:p>
    <w:p w14:paraId="402A65D7">
      <w:pPr>
        <w:ind w:left="420"/>
      </w:pPr>
      <w:r>
        <w:drawing>
          <wp:inline distT="0" distB="0" distL="114300" distR="114300">
            <wp:extent cx="1599565" cy="1029335"/>
            <wp:effectExtent l="0" t="0" r="63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599565" cy="1029335"/>
                    </a:xfrm>
                    <a:prstGeom prst="rect">
                      <a:avLst/>
                    </a:prstGeom>
                    <a:noFill/>
                    <a:ln>
                      <a:noFill/>
                    </a:ln>
                  </pic:spPr>
                </pic:pic>
              </a:graphicData>
            </a:graphic>
          </wp:inline>
        </w:drawing>
      </w:r>
    </w:p>
    <w:p w14:paraId="3591B5D6">
      <w:pPr>
        <w:numPr>
          <w:ilvl w:val="0"/>
          <w:numId w:val="5"/>
        </w:numPr>
        <w:rPr>
          <w:rFonts w:hint="eastAsia" w:ascii="宋体" w:hAnsi="宋体"/>
          <w:szCs w:val="21"/>
        </w:rPr>
      </w:pPr>
      <w:r>
        <w:rPr>
          <w:rFonts w:hint="eastAsia"/>
        </w:rPr>
        <w:t>输入坐标：添加控制点后会出现带有数字的十字坐标点，右键点击输入x和y添加坐标。</w:t>
      </w:r>
      <w:r>
        <w:rPr>
          <w:rFonts w:hint="eastAsia" w:ascii="宋体" w:hAnsi="宋体"/>
          <w:szCs w:val="21"/>
        </w:rPr>
        <w:t>一般需要找到至少4个以上控制点才能使配准更准确。</w:t>
      </w:r>
    </w:p>
    <w:p w14:paraId="31F99D39">
      <w:pPr>
        <w:ind w:left="420"/>
      </w:pPr>
      <w:r>
        <w:drawing>
          <wp:inline distT="0" distB="0" distL="114300" distR="114300">
            <wp:extent cx="1881505" cy="949325"/>
            <wp:effectExtent l="0" t="0" r="1079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881505" cy="949325"/>
                    </a:xfrm>
                    <a:prstGeom prst="rect">
                      <a:avLst/>
                    </a:prstGeom>
                    <a:noFill/>
                    <a:ln>
                      <a:noFill/>
                    </a:ln>
                  </pic:spPr>
                </pic:pic>
              </a:graphicData>
            </a:graphic>
          </wp:inline>
        </w:drawing>
      </w:r>
      <w:r>
        <w:rPr>
          <w:rFonts w:hint="eastAsia"/>
        </w:rPr>
        <w:t xml:space="preserve">        </w:t>
      </w:r>
      <w:r>
        <w:drawing>
          <wp:inline distT="0" distB="0" distL="114300" distR="114300">
            <wp:extent cx="1967230" cy="9677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1967230" cy="967740"/>
                    </a:xfrm>
                    <a:prstGeom prst="rect">
                      <a:avLst/>
                    </a:prstGeom>
                    <a:noFill/>
                    <a:ln>
                      <a:noFill/>
                    </a:ln>
                  </pic:spPr>
                </pic:pic>
              </a:graphicData>
            </a:graphic>
          </wp:inline>
        </w:drawing>
      </w:r>
    </w:p>
    <w:p w14:paraId="50115C50">
      <w:pPr>
        <w:ind w:left="420"/>
        <w:rPr>
          <w:rFonts w:hint="eastAsia" w:ascii="宋体" w:hAnsi="宋体"/>
          <w:szCs w:val="21"/>
        </w:rPr>
      </w:pPr>
    </w:p>
    <w:p w14:paraId="450F4347">
      <w:pPr>
        <w:ind w:left="420"/>
        <w:rPr>
          <w:rFonts w:hint="eastAsia" w:ascii="宋体" w:hAnsi="宋体"/>
          <w:szCs w:val="21"/>
        </w:rPr>
      </w:pPr>
    </w:p>
    <w:p w14:paraId="7594C8F1">
      <w:pPr>
        <w:ind w:left="420"/>
        <w:rPr>
          <w:rFonts w:hint="eastAsia" w:ascii="宋体" w:hAnsi="宋体"/>
          <w:szCs w:val="21"/>
        </w:rPr>
      </w:pPr>
      <w:r>
        <w:rPr>
          <w:rFonts w:hint="eastAsia" w:ascii="宋体" w:hAnsi="宋体"/>
          <w:szCs w:val="21"/>
        </w:rPr>
        <w:t>添加控制点后，可以点击</w:t>
      </w:r>
      <w:r>
        <w:drawing>
          <wp:inline distT="0" distB="0" distL="114300" distR="114300">
            <wp:extent cx="367030" cy="347345"/>
            <wp:effectExtent l="0" t="0" r="1270"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367030" cy="347345"/>
                    </a:xfrm>
                    <a:prstGeom prst="rect">
                      <a:avLst/>
                    </a:prstGeom>
                    <a:noFill/>
                    <a:ln>
                      <a:noFill/>
                    </a:ln>
                  </pic:spPr>
                </pic:pic>
              </a:graphicData>
            </a:graphic>
          </wp:inline>
        </w:drawing>
      </w:r>
      <w:r>
        <w:rPr>
          <w:rFonts w:hint="eastAsia" w:ascii="宋体" w:hAnsi="宋体"/>
          <w:szCs w:val="21"/>
        </w:rPr>
        <w:t>打开控制点属性表，修改控制点坐标。</w:t>
      </w:r>
    </w:p>
    <w:p w14:paraId="67EDB0B2">
      <w:pPr>
        <w:numPr>
          <w:ilvl w:val="0"/>
          <w:numId w:val="5"/>
        </w:numPr>
        <w:rPr>
          <w:rFonts w:hint="eastAsia" w:ascii="宋体" w:hAnsi="宋体"/>
          <w:szCs w:val="21"/>
        </w:rPr>
      </w:pPr>
      <w:r>
        <w:rPr>
          <w:rFonts w:hint="eastAsia" w:ascii="宋体" w:hAnsi="宋体"/>
          <w:szCs w:val="21"/>
        </w:rPr>
        <w:t>进行校正：找到所有的控制点以后，点击“地理配准”按钮下面的“更新显示”可以预览配准后的结果。点击“地理配准”按钮下面的“校正”,选择储存路径、完成命名后可保存图像的校正结果。</w:t>
      </w:r>
    </w:p>
    <w:p w14:paraId="24A09347">
      <w:pPr>
        <w:ind w:left="420"/>
      </w:pPr>
      <w:r>
        <w:drawing>
          <wp:inline distT="0" distB="0" distL="114300" distR="114300">
            <wp:extent cx="1361440" cy="1670050"/>
            <wp:effectExtent l="0" t="0" r="1016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rcRect b="23425"/>
                    <a:stretch>
                      <a:fillRect/>
                    </a:stretch>
                  </pic:blipFill>
                  <pic:spPr>
                    <a:xfrm>
                      <a:off x="0" y="0"/>
                      <a:ext cx="1361440" cy="1670050"/>
                    </a:xfrm>
                    <a:prstGeom prst="rect">
                      <a:avLst/>
                    </a:prstGeom>
                    <a:noFill/>
                    <a:ln>
                      <a:noFill/>
                    </a:ln>
                  </pic:spPr>
                </pic:pic>
              </a:graphicData>
            </a:graphic>
          </wp:inline>
        </w:drawing>
      </w:r>
      <w:r>
        <w:drawing>
          <wp:inline distT="0" distB="0" distL="114300" distR="114300">
            <wp:extent cx="1360805" cy="1174115"/>
            <wp:effectExtent l="0" t="0" r="10795" b="698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1360805" cy="1174115"/>
                    </a:xfrm>
                    <a:prstGeom prst="rect">
                      <a:avLst/>
                    </a:prstGeom>
                    <a:noFill/>
                    <a:ln>
                      <a:noFill/>
                    </a:ln>
                  </pic:spPr>
                </pic:pic>
              </a:graphicData>
            </a:graphic>
          </wp:inline>
        </w:drawing>
      </w:r>
    </w:p>
    <w:p w14:paraId="3F3ED2E0">
      <w:pPr>
        <w:ind w:left="420"/>
      </w:pPr>
      <w:r>
        <w:drawing>
          <wp:inline distT="0" distB="0" distL="114300" distR="114300">
            <wp:extent cx="2499995" cy="1835150"/>
            <wp:effectExtent l="0" t="0" r="1905" b="635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2499995" cy="1835150"/>
                    </a:xfrm>
                    <a:prstGeom prst="rect">
                      <a:avLst/>
                    </a:prstGeom>
                    <a:noFill/>
                    <a:ln>
                      <a:noFill/>
                    </a:ln>
                  </pic:spPr>
                </pic:pic>
              </a:graphicData>
            </a:graphic>
          </wp:inline>
        </w:drawing>
      </w:r>
    </w:p>
    <w:p w14:paraId="682CAB2C">
      <w:pPr>
        <w:ind w:left="420"/>
        <w:rPr>
          <w:rFonts w:hint="eastAsia" w:ascii="宋体" w:hAnsi="宋体"/>
          <w:szCs w:val="21"/>
        </w:rPr>
      </w:pPr>
    </w:p>
    <w:p w14:paraId="14AFA1FC">
      <w:pPr>
        <w:numPr>
          <w:ilvl w:val="0"/>
          <w:numId w:val="4"/>
        </w:numPr>
        <w:rPr>
          <w:rFonts w:hint="eastAsia" w:ascii="宋体" w:hAnsi="宋体"/>
          <w:szCs w:val="21"/>
          <w:highlight w:val="yellow"/>
        </w:rPr>
      </w:pPr>
      <w:r>
        <w:rPr>
          <w:rFonts w:hint="eastAsia" w:ascii="宋体" w:hAnsi="宋体"/>
          <w:szCs w:val="21"/>
          <w:highlight w:val="yellow"/>
        </w:rPr>
        <w:t>创建数据库（Geodatabase）</w:t>
      </w:r>
    </w:p>
    <w:p w14:paraId="30E602B6">
      <w:pPr>
        <w:numPr>
          <w:ilvl w:val="0"/>
          <w:numId w:val="6"/>
        </w:numPr>
        <w:rPr>
          <w:rFonts w:hint="eastAsia" w:ascii="宋体" w:hAnsi="宋体"/>
          <w:szCs w:val="21"/>
        </w:rPr>
      </w:pPr>
      <w:r>
        <w:rPr>
          <w:rFonts w:hint="eastAsia" w:ascii="宋体" w:hAnsi="宋体"/>
          <w:szCs w:val="21"/>
        </w:rPr>
        <w:t>在ArcCatalog中按右键创建Geodatabase。</w:t>
      </w:r>
    </w:p>
    <w:p w14:paraId="0302C282">
      <w:pPr>
        <w:ind w:left="420"/>
        <w:rPr>
          <w:rFonts w:hint="eastAsia" w:ascii="宋体" w:hAnsi="宋体"/>
          <w:szCs w:val="21"/>
        </w:rPr>
      </w:pPr>
      <w:r>
        <w:drawing>
          <wp:inline distT="0" distB="0" distL="114300" distR="114300">
            <wp:extent cx="2016760" cy="2835910"/>
            <wp:effectExtent l="0" t="0" r="254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2016760" cy="2835910"/>
                    </a:xfrm>
                    <a:prstGeom prst="rect">
                      <a:avLst/>
                    </a:prstGeom>
                    <a:noFill/>
                    <a:ln>
                      <a:noFill/>
                    </a:ln>
                  </pic:spPr>
                </pic:pic>
              </a:graphicData>
            </a:graphic>
          </wp:inline>
        </w:drawing>
      </w:r>
    </w:p>
    <w:p w14:paraId="1BECA628">
      <w:pPr>
        <w:numPr>
          <w:ilvl w:val="0"/>
          <w:numId w:val="6"/>
        </w:numPr>
        <w:rPr>
          <w:rFonts w:hint="eastAsia" w:ascii="宋体" w:hAnsi="宋体"/>
          <w:szCs w:val="21"/>
        </w:rPr>
      </w:pPr>
      <w:r>
        <w:rPr>
          <w:rFonts w:hint="eastAsia" w:ascii="宋体" w:hAnsi="宋体"/>
          <w:szCs w:val="21"/>
        </w:rPr>
        <w:t>在新建的Geodatabase中按右键创建要素数据集，采用洪濑镇界.shp要素类的参考系统（高斯克吕格投影，西安80坐标系），要素类的参考系统继承了要素数据集的参考系统。</w:t>
      </w:r>
    </w:p>
    <w:p w14:paraId="60AF1776">
      <w:pPr>
        <w:ind w:left="420"/>
        <w:rPr>
          <w:rFonts w:hint="eastAsia" w:ascii="宋体" w:hAnsi="宋体"/>
          <w:szCs w:val="21"/>
        </w:rPr>
      </w:pPr>
      <w:r>
        <w:rPr>
          <w:rFonts w:hint="eastAsia" w:ascii="宋体" w:hAnsi="宋体"/>
          <w:szCs w:val="21"/>
        </w:rPr>
        <w:drawing>
          <wp:inline distT="0" distB="0" distL="114300" distR="114300">
            <wp:extent cx="2019300" cy="2667635"/>
            <wp:effectExtent l="0" t="0" r="0" b="12065"/>
            <wp:docPr id="9" name="图片 9"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11"/>
                    <pic:cNvPicPr>
                      <a:picLocks noChangeAspect="1"/>
                    </pic:cNvPicPr>
                  </pic:nvPicPr>
                  <pic:blipFill>
                    <a:blip r:embed="rId16"/>
                    <a:stretch>
                      <a:fillRect/>
                    </a:stretch>
                  </pic:blipFill>
                  <pic:spPr>
                    <a:xfrm>
                      <a:off x="0" y="0"/>
                      <a:ext cx="2019300" cy="2667635"/>
                    </a:xfrm>
                    <a:prstGeom prst="rect">
                      <a:avLst/>
                    </a:prstGeom>
                  </pic:spPr>
                </pic:pic>
              </a:graphicData>
            </a:graphic>
          </wp:inline>
        </w:drawing>
      </w:r>
    </w:p>
    <w:p w14:paraId="3823ECEC">
      <w:pPr>
        <w:ind w:left="420"/>
      </w:pPr>
      <w:r>
        <w:drawing>
          <wp:inline distT="0" distB="0" distL="114300" distR="114300">
            <wp:extent cx="2737485" cy="2362200"/>
            <wp:effectExtent l="0" t="0" r="571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7"/>
                    <a:stretch>
                      <a:fillRect/>
                    </a:stretch>
                  </pic:blipFill>
                  <pic:spPr>
                    <a:xfrm>
                      <a:off x="0" y="0"/>
                      <a:ext cx="2737485" cy="2362200"/>
                    </a:xfrm>
                    <a:prstGeom prst="rect">
                      <a:avLst/>
                    </a:prstGeom>
                    <a:noFill/>
                    <a:ln>
                      <a:noFill/>
                    </a:ln>
                  </pic:spPr>
                </pic:pic>
              </a:graphicData>
            </a:graphic>
          </wp:inline>
        </w:drawing>
      </w:r>
    </w:p>
    <w:p w14:paraId="5544F885">
      <w:pPr>
        <w:numPr>
          <w:ilvl w:val="0"/>
          <w:numId w:val="6"/>
        </w:numPr>
      </w:pPr>
      <w:r>
        <w:rPr>
          <w:rFonts w:hint="eastAsia"/>
        </w:rPr>
        <w:t>在arccatalog中点击创建的要素类可以查看内容。</w:t>
      </w:r>
    </w:p>
    <w:p w14:paraId="51FED78A">
      <w:pPr>
        <w:ind w:left="420"/>
      </w:pPr>
      <w:r>
        <w:drawing>
          <wp:inline distT="0" distB="0" distL="114300" distR="114300">
            <wp:extent cx="2995295" cy="2706370"/>
            <wp:effectExtent l="0" t="0" r="1905" b="1143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2995295" cy="2706370"/>
                    </a:xfrm>
                    <a:prstGeom prst="rect">
                      <a:avLst/>
                    </a:prstGeom>
                    <a:noFill/>
                    <a:ln>
                      <a:noFill/>
                    </a:ln>
                  </pic:spPr>
                </pic:pic>
              </a:graphicData>
            </a:graphic>
          </wp:inline>
        </w:drawing>
      </w:r>
    </w:p>
    <w:p w14:paraId="389F9F14">
      <w:pPr>
        <w:ind w:left="420"/>
        <w:rPr>
          <w:rFonts w:hint="eastAsia" w:ascii="宋体" w:hAnsi="宋体"/>
          <w:szCs w:val="21"/>
        </w:rPr>
      </w:pPr>
    </w:p>
    <w:p w14:paraId="5EA682DA">
      <w:pPr>
        <w:numPr>
          <w:ilvl w:val="0"/>
          <w:numId w:val="4"/>
        </w:numPr>
        <w:rPr>
          <w:rFonts w:hint="eastAsia" w:ascii="宋体" w:hAnsi="宋体"/>
          <w:szCs w:val="21"/>
          <w:highlight w:val="yellow"/>
        </w:rPr>
      </w:pPr>
      <w:r>
        <w:rPr>
          <w:rFonts w:hint="eastAsia" w:ascii="宋体" w:hAnsi="宋体"/>
          <w:szCs w:val="21"/>
          <w:highlight w:val="yellow"/>
        </w:rPr>
        <w:t>数字化(ArcMap编辑）</w:t>
      </w:r>
    </w:p>
    <w:p w14:paraId="34F6D510">
      <w:pPr>
        <w:rPr>
          <w:rFonts w:hint="eastAsia" w:ascii="宋体" w:hAnsi="宋体"/>
          <w:szCs w:val="21"/>
        </w:rPr>
      </w:pPr>
    </w:p>
    <w:p w14:paraId="7C58A7EB">
      <w:pPr>
        <w:numPr>
          <w:ilvl w:val="0"/>
          <w:numId w:val="7"/>
        </w:numPr>
        <w:rPr>
          <w:rFonts w:hint="eastAsia" w:ascii="宋体" w:hAnsi="宋体"/>
          <w:szCs w:val="21"/>
        </w:rPr>
      </w:pPr>
      <w:r>
        <w:rPr>
          <w:rFonts w:hint="eastAsia" w:ascii="宋体" w:hAnsi="宋体"/>
          <w:szCs w:val="21"/>
        </w:rPr>
        <w:t>加载底图，点击【编辑器】|【开始编辑】，并点击【编辑器】|【编辑窗口】|【创</w:t>
      </w:r>
    </w:p>
    <w:p w14:paraId="702ECBCB">
      <w:pPr>
        <w:numPr>
          <w:ilvl w:val="0"/>
          <w:numId w:val="7"/>
        </w:numPr>
        <w:rPr>
          <w:rFonts w:hint="eastAsia" w:ascii="宋体" w:hAnsi="宋体"/>
          <w:szCs w:val="21"/>
        </w:rPr>
      </w:pPr>
      <w:r>
        <w:rPr>
          <w:rFonts w:hint="eastAsia" w:ascii="宋体" w:hAnsi="宋体"/>
          <w:szCs w:val="21"/>
        </w:rPr>
        <w:t>建要素】，打开【创建要素】对话框。</w:t>
      </w:r>
    </w:p>
    <w:p w14:paraId="4E4D1A77">
      <w:pPr>
        <w:ind w:left="420"/>
        <w:rPr>
          <w:rFonts w:hint="eastAsia" w:ascii="宋体" w:hAnsi="宋体"/>
          <w:szCs w:val="21"/>
        </w:rPr>
      </w:pPr>
      <w:r>
        <w:drawing>
          <wp:inline distT="0" distB="0" distL="114300" distR="114300">
            <wp:extent cx="1786255" cy="3829050"/>
            <wp:effectExtent l="0" t="0" r="4445"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1786255" cy="3829050"/>
                    </a:xfrm>
                    <a:prstGeom prst="rect">
                      <a:avLst/>
                    </a:prstGeom>
                    <a:noFill/>
                    <a:ln>
                      <a:noFill/>
                    </a:ln>
                  </pic:spPr>
                </pic:pic>
              </a:graphicData>
            </a:graphic>
          </wp:inline>
        </w:drawing>
      </w:r>
      <w:r>
        <w:drawing>
          <wp:inline distT="0" distB="0" distL="114300" distR="114300">
            <wp:extent cx="1770380" cy="3831590"/>
            <wp:effectExtent l="0" t="0" r="7620" b="381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0"/>
                    <a:stretch>
                      <a:fillRect/>
                    </a:stretch>
                  </pic:blipFill>
                  <pic:spPr>
                    <a:xfrm>
                      <a:off x="0" y="0"/>
                      <a:ext cx="1770380" cy="3831590"/>
                    </a:xfrm>
                    <a:prstGeom prst="rect">
                      <a:avLst/>
                    </a:prstGeom>
                    <a:noFill/>
                    <a:ln>
                      <a:noFill/>
                    </a:ln>
                  </pic:spPr>
                </pic:pic>
              </a:graphicData>
            </a:graphic>
          </wp:inline>
        </w:drawing>
      </w:r>
    </w:p>
    <w:p w14:paraId="7EFD1A79">
      <w:pPr>
        <w:numPr>
          <w:ilvl w:val="0"/>
          <w:numId w:val="7"/>
        </w:numPr>
        <w:rPr>
          <w:rFonts w:hint="eastAsia" w:ascii="宋体" w:hAnsi="宋体"/>
          <w:szCs w:val="21"/>
        </w:rPr>
      </w:pPr>
      <w:r>
        <w:rPr>
          <w:rFonts w:hint="eastAsia" w:ascii="宋体" w:hAnsi="宋体"/>
          <w:szCs w:val="21"/>
        </w:rPr>
        <w:t>点击【面】要素，在【构造工具】中选择【面】选项。</w:t>
      </w:r>
    </w:p>
    <w:p w14:paraId="4EED8C97">
      <w:pPr>
        <w:ind w:left="420"/>
      </w:pPr>
      <w:r>
        <w:drawing>
          <wp:inline distT="0" distB="0" distL="114300" distR="114300">
            <wp:extent cx="2035810" cy="4164330"/>
            <wp:effectExtent l="0" t="0" r="889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1"/>
                    <a:stretch>
                      <a:fillRect/>
                    </a:stretch>
                  </pic:blipFill>
                  <pic:spPr>
                    <a:xfrm>
                      <a:off x="0" y="0"/>
                      <a:ext cx="2035810" cy="4164330"/>
                    </a:xfrm>
                    <a:prstGeom prst="rect">
                      <a:avLst/>
                    </a:prstGeom>
                    <a:noFill/>
                    <a:ln>
                      <a:noFill/>
                    </a:ln>
                  </pic:spPr>
                </pic:pic>
              </a:graphicData>
            </a:graphic>
          </wp:inline>
        </w:drawing>
      </w:r>
    </w:p>
    <w:p w14:paraId="0A3767C8">
      <w:pPr>
        <w:widowControl/>
        <w:numPr>
          <w:ilvl w:val="0"/>
          <w:numId w:val="7"/>
        </w:numPr>
        <w:jc w:val="left"/>
      </w:pPr>
      <w:r>
        <w:rPr>
          <w:rFonts w:hint="eastAsia"/>
        </w:rPr>
        <w:t>此时鼠标变为十字丝，</w:t>
      </w:r>
      <w:r>
        <w:rPr>
          <w:rFonts w:hint="eastAsia" w:ascii="宋体" w:hAnsi="宋体" w:cs="宋体"/>
          <w:color w:val="000000"/>
          <w:kern w:val="0"/>
          <w:szCs w:val="21"/>
          <w:lang w:bidi="ar"/>
        </w:rPr>
        <w:t>调整视图至要绘制的面要素并沿着面要素进行点击，</w:t>
      </w:r>
      <w:r>
        <w:rPr>
          <w:rFonts w:hint="eastAsia"/>
        </w:rPr>
        <w:t>双击后形成面。</w:t>
      </w:r>
    </w:p>
    <w:p w14:paraId="0A951EDA">
      <w:pPr>
        <w:ind w:left="420"/>
      </w:pPr>
      <w:r>
        <w:drawing>
          <wp:inline distT="0" distB="0" distL="114300" distR="114300">
            <wp:extent cx="2240915" cy="1726565"/>
            <wp:effectExtent l="0" t="0" r="6985" b="63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tretch>
                      <a:fillRect/>
                    </a:stretch>
                  </pic:blipFill>
                  <pic:spPr>
                    <a:xfrm>
                      <a:off x="0" y="0"/>
                      <a:ext cx="2240915" cy="1726565"/>
                    </a:xfrm>
                    <a:prstGeom prst="rect">
                      <a:avLst/>
                    </a:prstGeom>
                    <a:noFill/>
                    <a:ln>
                      <a:noFill/>
                    </a:ln>
                  </pic:spPr>
                </pic:pic>
              </a:graphicData>
            </a:graphic>
          </wp:inline>
        </w:drawing>
      </w:r>
    </w:p>
    <w:p w14:paraId="15CD57B5">
      <w:pPr>
        <w:numPr>
          <w:ilvl w:val="0"/>
          <w:numId w:val="7"/>
        </w:numPr>
      </w:pPr>
      <w:r>
        <w:rPr>
          <w:rFonts w:hint="eastAsia" w:ascii="宋体" w:hAnsi="宋体"/>
          <w:szCs w:val="21"/>
        </w:rPr>
        <w:t>赋属性：点击【编辑器】|【开始编辑】，并点击【编辑器】|【编辑窗口】|【属性】，打开【属性】对话框，</w:t>
      </w:r>
      <w:r>
        <w:rPr>
          <w:rFonts w:hint="eastAsia"/>
        </w:rPr>
        <w:t>根据图例填写新建面的属性</w:t>
      </w:r>
    </w:p>
    <w:p w14:paraId="01AA6B50">
      <w:pPr>
        <w:ind w:left="420"/>
      </w:pPr>
      <w:r>
        <w:drawing>
          <wp:inline distT="0" distB="0" distL="114300" distR="114300">
            <wp:extent cx="2033270" cy="4219575"/>
            <wp:effectExtent l="0" t="0" r="11430"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2033270" cy="4219575"/>
                    </a:xfrm>
                    <a:prstGeom prst="rect">
                      <a:avLst/>
                    </a:prstGeom>
                    <a:noFill/>
                    <a:ln>
                      <a:noFill/>
                    </a:ln>
                  </pic:spPr>
                </pic:pic>
              </a:graphicData>
            </a:graphic>
          </wp:inline>
        </w:drawing>
      </w:r>
    </w:p>
    <w:p w14:paraId="01E38427">
      <w:pPr>
        <w:ind w:left="420"/>
      </w:pPr>
      <w:r>
        <w:drawing>
          <wp:inline distT="0" distB="0" distL="114300" distR="114300">
            <wp:extent cx="1795145" cy="1426210"/>
            <wp:effectExtent l="0" t="0" r="8255"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4"/>
                    <a:stretch>
                      <a:fillRect/>
                    </a:stretch>
                  </pic:blipFill>
                  <pic:spPr>
                    <a:xfrm>
                      <a:off x="0" y="0"/>
                      <a:ext cx="1795145" cy="1426210"/>
                    </a:xfrm>
                    <a:prstGeom prst="rect">
                      <a:avLst/>
                    </a:prstGeom>
                    <a:noFill/>
                    <a:ln>
                      <a:noFill/>
                    </a:ln>
                  </pic:spPr>
                </pic:pic>
              </a:graphicData>
            </a:graphic>
          </wp:inline>
        </w:drawing>
      </w:r>
    </w:p>
    <w:p w14:paraId="10518678">
      <w:pPr>
        <w:widowControl/>
        <w:numPr>
          <w:ilvl w:val="0"/>
          <w:numId w:val="7"/>
        </w:numPr>
        <w:jc w:val="left"/>
        <w:rPr>
          <w:rFonts w:hint="eastAsia" w:ascii="宋体" w:hAnsi="宋体" w:cs="宋体"/>
          <w:color w:val="000000"/>
          <w:kern w:val="0"/>
          <w:szCs w:val="21"/>
          <w:lang w:bidi="ar"/>
        </w:rPr>
      </w:pPr>
      <w:r>
        <w:rPr>
          <w:rFonts w:hint="eastAsia"/>
          <w:color w:val="000000"/>
          <w:kern w:val="0"/>
          <w:szCs w:val="21"/>
          <w:lang w:bidi="ar"/>
        </w:rPr>
        <w:t>按</w:t>
      </w:r>
      <w:r>
        <w:rPr>
          <w:color w:val="000000"/>
          <w:kern w:val="0"/>
          <w:szCs w:val="21"/>
          <w:lang w:bidi="ar"/>
        </w:rPr>
        <w:t xml:space="preserve">F2 </w:t>
      </w:r>
      <w:r>
        <w:rPr>
          <w:rFonts w:hint="eastAsia" w:ascii="宋体" w:hAnsi="宋体" w:cs="宋体"/>
          <w:color w:val="000000"/>
          <w:kern w:val="0"/>
          <w:szCs w:val="21"/>
          <w:lang w:bidi="ar"/>
        </w:rPr>
        <w:t>完成面要素绘制。点击【编辑器】</w:t>
      </w:r>
      <w:r>
        <w:rPr>
          <w:color w:val="000000"/>
          <w:kern w:val="0"/>
          <w:szCs w:val="21"/>
          <w:lang w:bidi="ar"/>
        </w:rPr>
        <w:t>|</w:t>
      </w:r>
      <w:r>
        <w:rPr>
          <w:rFonts w:hint="eastAsia" w:ascii="宋体" w:hAnsi="宋体" w:cs="宋体"/>
          <w:color w:val="000000"/>
          <w:kern w:val="0"/>
          <w:szCs w:val="21"/>
          <w:lang w:bidi="ar"/>
        </w:rPr>
        <w:t>【停止编辑】，保存编辑内容，完成数字化。</w:t>
      </w:r>
    </w:p>
    <w:p w14:paraId="22A059D8">
      <w:pPr>
        <w:widowControl/>
        <w:numPr>
          <w:ilvl w:val="0"/>
          <w:numId w:val="7"/>
        </w:numPr>
        <w:jc w:val="left"/>
        <w:rPr>
          <w:rFonts w:hint="eastAsia" w:ascii="宋体" w:hAnsi="宋体" w:cs="宋体"/>
          <w:color w:val="000000"/>
          <w:kern w:val="0"/>
          <w:szCs w:val="21"/>
          <w:lang w:bidi="ar"/>
        </w:rPr>
      </w:pPr>
      <w:r>
        <w:rPr>
          <w:rFonts w:hint="eastAsia" w:ascii="宋体" w:hAnsi="宋体" w:cs="宋体"/>
          <w:color w:val="000000"/>
          <w:kern w:val="0"/>
          <w:szCs w:val="21"/>
          <w:lang w:bidi="ar"/>
        </w:rPr>
        <w:t>在数字化过程中有一些较复杂的图形，需要其他的编辑功能。</w:t>
      </w:r>
    </w:p>
    <w:p w14:paraId="7CA384C8">
      <w:pPr>
        <w:numPr>
          <w:ilvl w:val="0"/>
          <w:numId w:val="8"/>
        </w:numPr>
        <w:rPr>
          <w:rFonts w:hint="eastAsia" w:ascii="宋体" w:hAnsi="宋体"/>
          <w:szCs w:val="21"/>
        </w:rPr>
      </w:pPr>
      <w:r>
        <w:rPr>
          <w:rFonts w:hint="eastAsia" w:ascii="宋体" w:hAnsi="宋体"/>
          <w:szCs w:val="21"/>
        </w:rPr>
        <w:t>岛状多边形</w:t>
      </w:r>
    </w:p>
    <w:p w14:paraId="2829E811">
      <w:pPr>
        <w:rPr>
          <w:rFonts w:hint="eastAsia" w:ascii="宋体" w:hAnsi="宋体"/>
          <w:szCs w:val="21"/>
        </w:rPr>
      </w:pPr>
      <w:r>
        <w:rPr>
          <w:rFonts w:hint="eastAsia" w:ascii="宋体" w:hAnsi="宋体"/>
          <w:szCs w:val="21"/>
        </w:rPr>
        <w:t>添加控制点后，点击</w:t>
      </w:r>
      <w:r>
        <w:rPr>
          <w:rFonts w:hint="eastAsia" w:ascii="宋体" w:hAnsi="宋体" w:cs="宋体"/>
          <w:color w:val="000000"/>
          <w:kern w:val="0"/>
          <w:szCs w:val="21"/>
          <w:lang w:bidi="ar"/>
        </w:rPr>
        <w:t>【编辑器】</w:t>
      </w:r>
      <w:r>
        <w:rPr>
          <w:color w:val="000000"/>
          <w:kern w:val="0"/>
          <w:szCs w:val="21"/>
          <w:lang w:bidi="ar"/>
        </w:rPr>
        <w:t>|</w:t>
      </w:r>
      <w:r>
        <w:rPr>
          <w:rFonts w:hint="eastAsia"/>
          <w:color w:val="000000"/>
          <w:kern w:val="0"/>
          <w:szCs w:val="21"/>
          <w:lang w:bidi="ar"/>
        </w:rPr>
        <w:t>【裁剪】，勾选丢弃相交区域，此时原有属性已清空，需要重新赋属性。</w:t>
      </w:r>
    </w:p>
    <w:p w14:paraId="6AB88DF1">
      <w:pPr>
        <w:rPr>
          <w:rFonts w:hint="eastAsia" w:ascii="宋体" w:hAnsi="宋体"/>
          <w:szCs w:val="21"/>
        </w:rPr>
      </w:pPr>
      <w:r>
        <w:drawing>
          <wp:inline distT="0" distB="0" distL="114300" distR="114300">
            <wp:extent cx="2209165" cy="948690"/>
            <wp:effectExtent l="0" t="0" r="635" b="38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2209165" cy="948690"/>
                    </a:xfrm>
                    <a:prstGeom prst="rect">
                      <a:avLst/>
                    </a:prstGeom>
                    <a:noFill/>
                    <a:ln>
                      <a:noFill/>
                    </a:ln>
                  </pic:spPr>
                </pic:pic>
              </a:graphicData>
            </a:graphic>
          </wp:inline>
        </w:drawing>
      </w:r>
    </w:p>
    <w:p w14:paraId="452A587A">
      <w:pPr>
        <w:numPr>
          <w:ilvl w:val="0"/>
          <w:numId w:val="8"/>
        </w:numPr>
      </w:pPr>
      <w:r>
        <w:rPr>
          <w:rFonts w:hint="eastAsia" w:ascii="宋体" w:hAnsi="宋体"/>
          <w:szCs w:val="21"/>
        </w:rPr>
        <w:t>裁切</w:t>
      </w:r>
    </w:p>
    <w:p w14:paraId="049118D1">
      <w:r>
        <w:rPr>
          <w:rFonts w:hint="eastAsia" w:ascii="宋体" w:hAnsi="宋体"/>
          <w:szCs w:val="21"/>
        </w:rPr>
        <w:t>若岛状多边形和已有多边形有交线，不能使用上述方法，需要使用裁切</w:t>
      </w:r>
      <w:r>
        <w:drawing>
          <wp:inline distT="0" distB="0" distL="114300" distR="114300">
            <wp:extent cx="305435" cy="275590"/>
            <wp:effectExtent l="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rcRect t="25812" r="5686"/>
                    <a:stretch>
                      <a:fillRect/>
                    </a:stretch>
                  </pic:blipFill>
                  <pic:spPr>
                    <a:xfrm>
                      <a:off x="0" y="0"/>
                      <a:ext cx="305435" cy="275590"/>
                    </a:xfrm>
                    <a:prstGeom prst="rect">
                      <a:avLst/>
                    </a:prstGeom>
                    <a:noFill/>
                    <a:ln>
                      <a:noFill/>
                    </a:ln>
                  </pic:spPr>
                </pic:pic>
              </a:graphicData>
            </a:graphic>
          </wp:inline>
        </w:drawing>
      </w:r>
      <w:r>
        <w:rPr>
          <w:rFonts w:hint="eastAsia"/>
        </w:rPr>
        <w:t>工具。注意起始点与终点需在裁切面的边上或外部，否则会失效。</w:t>
      </w:r>
    </w:p>
    <w:p w14:paraId="4D71AAE5">
      <w:pPr>
        <w:rPr>
          <w:rFonts w:hint="eastAsia" w:ascii="宋体" w:hAnsi="宋体"/>
          <w:szCs w:val="21"/>
        </w:rPr>
      </w:pPr>
      <w:r>
        <w:drawing>
          <wp:inline distT="0" distB="0" distL="114300" distR="114300">
            <wp:extent cx="2514600" cy="1903095"/>
            <wp:effectExtent l="0" t="0" r="0" b="190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7"/>
                    <a:stretch>
                      <a:fillRect/>
                    </a:stretch>
                  </pic:blipFill>
                  <pic:spPr>
                    <a:xfrm>
                      <a:off x="0" y="0"/>
                      <a:ext cx="2514600" cy="1903095"/>
                    </a:xfrm>
                    <a:prstGeom prst="rect">
                      <a:avLst/>
                    </a:prstGeom>
                    <a:noFill/>
                    <a:ln>
                      <a:noFill/>
                    </a:ln>
                  </pic:spPr>
                </pic:pic>
              </a:graphicData>
            </a:graphic>
          </wp:inline>
        </w:drawing>
      </w:r>
    </w:p>
    <w:p w14:paraId="1CB5EA09">
      <w:pPr>
        <w:numPr>
          <w:ilvl w:val="0"/>
          <w:numId w:val="8"/>
        </w:numPr>
        <w:rPr>
          <w:rFonts w:hint="eastAsia" w:ascii="宋体" w:hAnsi="宋体"/>
          <w:szCs w:val="21"/>
        </w:rPr>
      </w:pPr>
      <w:r>
        <w:rPr>
          <w:rFonts w:hint="eastAsia" w:ascii="宋体" w:hAnsi="宋体"/>
          <w:szCs w:val="21"/>
        </w:rPr>
        <w:t>自动完成面</w:t>
      </w:r>
    </w:p>
    <w:p w14:paraId="09E022C1">
      <w:pPr>
        <w:rPr>
          <w:rFonts w:hint="eastAsia" w:ascii="宋体" w:hAnsi="宋体"/>
          <w:szCs w:val="21"/>
        </w:rPr>
      </w:pPr>
      <w:r>
        <w:rPr>
          <w:rFonts w:hint="eastAsia" w:ascii="宋体" w:hAnsi="宋体"/>
          <w:szCs w:val="21"/>
        </w:rPr>
        <w:t>若需要借助已建立面的边界，可使用自动完成面的功能。</w:t>
      </w:r>
    </w:p>
    <w:p w14:paraId="76A20487">
      <w:pPr>
        <w:rPr>
          <w:rFonts w:hint="eastAsia" w:ascii="宋体" w:hAnsi="宋体"/>
          <w:szCs w:val="21"/>
        </w:rPr>
      </w:pPr>
      <w:r>
        <w:drawing>
          <wp:inline distT="0" distB="0" distL="114300" distR="114300">
            <wp:extent cx="2477770" cy="2103120"/>
            <wp:effectExtent l="0" t="0" r="11430" b="508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8"/>
                    <a:stretch>
                      <a:fillRect/>
                    </a:stretch>
                  </pic:blipFill>
                  <pic:spPr>
                    <a:xfrm>
                      <a:off x="0" y="0"/>
                      <a:ext cx="2477770" cy="2103120"/>
                    </a:xfrm>
                    <a:prstGeom prst="rect">
                      <a:avLst/>
                    </a:prstGeom>
                    <a:noFill/>
                    <a:ln>
                      <a:noFill/>
                    </a:ln>
                  </pic:spPr>
                </pic:pic>
              </a:graphicData>
            </a:graphic>
          </wp:inline>
        </w:drawing>
      </w:r>
    </w:p>
    <w:p w14:paraId="409494A5">
      <w:pPr>
        <w:numPr>
          <w:ilvl w:val="0"/>
          <w:numId w:val="8"/>
        </w:numPr>
        <w:rPr>
          <w:rFonts w:hint="eastAsia" w:ascii="宋体" w:hAnsi="宋体"/>
          <w:szCs w:val="21"/>
        </w:rPr>
      </w:pPr>
      <w:r>
        <w:rPr>
          <w:rFonts w:hint="eastAsia" w:ascii="宋体" w:hAnsi="宋体"/>
          <w:szCs w:val="21"/>
        </w:rPr>
        <w:t>追踪</w:t>
      </w:r>
    </w:p>
    <w:p w14:paraId="1F176379">
      <w:pPr>
        <w:rPr>
          <w:rFonts w:hint="eastAsia" w:ascii="宋体" w:hAnsi="宋体"/>
          <w:szCs w:val="21"/>
        </w:rPr>
      </w:pPr>
      <w:r>
        <w:rPr>
          <w:rFonts w:hint="eastAsia" w:ascii="宋体" w:hAnsi="宋体"/>
          <w:szCs w:val="21"/>
        </w:rPr>
        <w:t>若需要借助已建立面的边界，也可使用追踪的功能。</w:t>
      </w:r>
    </w:p>
    <w:p w14:paraId="5F4FD127">
      <w:r>
        <w:drawing>
          <wp:inline distT="0" distB="0" distL="114300" distR="114300">
            <wp:extent cx="1861820" cy="2588895"/>
            <wp:effectExtent l="0" t="0" r="5080" b="190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9"/>
                    <a:stretch>
                      <a:fillRect/>
                    </a:stretch>
                  </pic:blipFill>
                  <pic:spPr>
                    <a:xfrm>
                      <a:off x="0" y="0"/>
                      <a:ext cx="1861820" cy="2588895"/>
                    </a:xfrm>
                    <a:prstGeom prst="rect">
                      <a:avLst/>
                    </a:prstGeom>
                    <a:noFill/>
                    <a:ln>
                      <a:noFill/>
                    </a:ln>
                  </pic:spPr>
                </pic:pic>
              </a:graphicData>
            </a:graphic>
          </wp:inline>
        </w:drawing>
      </w:r>
    </w:p>
    <w:p w14:paraId="1417A7DA">
      <w:pPr>
        <w:numPr>
          <w:ilvl w:val="0"/>
          <w:numId w:val="8"/>
        </w:numPr>
        <w:rPr>
          <w:rFonts w:hint="eastAsia" w:ascii="宋体" w:hAnsi="宋体"/>
          <w:szCs w:val="21"/>
        </w:rPr>
      </w:pPr>
      <w:r>
        <w:rPr>
          <w:rFonts w:hint="eastAsia" w:ascii="宋体" w:hAnsi="宋体"/>
          <w:szCs w:val="21"/>
        </w:rPr>
        <w:t>修改面</w:t>
      </w:r>
    </w:p>
    <w:p w14:paraId="6A8F1223">
      <w:pPr>
        <w:rPr>
          <w:rFonts w:hint="eastAsia" w:ascii="宋体" w:hAnsi="宋体"/>
          <w:szCs w:val="21"/>
        </w:rPr>
      </w:pPr>
      <w:r>
        <w:rPr>
          <w:rFonts w:hint="eastAsia" w:ascii="宋体" w:hAnsi="宋体"/>
          <w:szCs w:val="21"/>
        </w:rPr>
        <w:t>如果面建立后需要修改。可使用</w:t>
      </w:r>
      <w:r>
        <w:drawing>
          <wp:inline distT="0" distB="0" distL="114300" distR="114300">
            <wp:extent cx="523875" cy="438150"/>
            <wp:effectExtent l="0" t="0" r="9525" b="635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0"/>
                    <a:stretch>
                      <a:fillRect/>
                    </a:stretch>
                  </pic:blipFill>
                  <pic:spPr>
                    <a:xfrm>
                      <a:off x="0" y="0"/>
                      <a:ext cx="523875" cy="438150"/>
                    </a:xfrm>
                    <a:prstGeom prst="rect">
                      <a:avLst/>
                    </a:prstGeom>
                    <a:noFill/>
                    <a:ln>
                      <a:noFill/>
                    </a:ln>
                  </pic:spPr>
                </pic:pic>
              </a:graphicData>
            </a:graphic>
          </wp:inline>
        </w:drawing>
      </w:r>
      <w:r>
        <w:rPr>
          <w:rFonts w:hint="eastAsia"/>
        </w:rPr>
        <w:t>编辑折点和</w:t>
      </w:r>
      <w:r>
        <w:drawing>
          <wp:inline distT="0" distB="0" distL="114300" distR="114300">
            <wp:extent cx="438150" cy="400050"/>
            <wp:effectExtent l="0" t="0" r="6350" b="635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1"/>
                    <a:stretch>
                      <a:fillRect/>
                    </a:stretch>
                  </pic:blipFill>
                  <pic:spPr>
                    <a:xfrm>
                      <a:off x="0" y="0"/>
                      <a:ext cx="438150" cy="400050"/>
                    </a:xfrm>
                    <a:prstGeom prst="rect">
                      <a:avLst/>
                    </a:prstGeom>
                    <a:noFill/>
                    <a:ln>
                      <a:noFill/>
                    </a:ln>
                  </pic:spPr>
                </pic:pic>
              </a:graphicData>
            </a:graphic>
          </wp:inline>
        </w:drawing>
      </w:r>
      <w:r>
        <w:rPr>
          <w:rFonts w:hint="eastAsia"/>
        </w:rPr>
        <w:t>整形要素功能。</w:t>
      </w:r>
    </w:p>
    <w:p w14:paraId="0DB7AE8C">
      <w:pPr>
        <w:numPr>
          <w:ilvl w:val="0"/>
          <w:numId w:val="4"/>
        </w:numPr>
        <w:rPr>
          <w:rFonts w:hint="eastAsia" w:ascii="宋体" w:hAnsi="宋体"/>
          <w:szCs w:val="21"/>
          <w:highlight w:val="yellow"/>
        </w:rPr>
      </w:pPr>
      <w:r>
        <w:rPr>
          <w:rFonts w:hint="eastAsia" w:ascii="宋体" w:hAnsi="宋体"/>
          <w:szCs w:val="21"/>
          <w:highlight w:val="yellow"/>
        </w:rPr>
        <w:t>拓扑创建</w:t>
      </w:r>
    </w:p>
    <w:p w14:paraId="5AAFDE90">
      <w:pPr>
        <w:widowControl/>
        <w:jc w:val="left"/>
        <w:rPr>
          <w:rFonts w:hint="eastAsia" w:ascii="宋体" w:hAnsi="宋体" w:cs="宋体"/>
          <w:color w:val="000000"/>
          <w:kern w:val="0"/>
          <w:szCs w:val="21"/>
          <w:lang w:bidi="ar"/>
        </w:rPr>
      </w:pPr>
      <w:r>
        <w:rPr>
          <w:rFonts w:hint="eastAsia"/>
          <w:color w:val="000000"/>
          <w:kern w:val="0"/>
          <w:szCs w:val="21"/>
          <w:lang w:bidi="ar"/>
        </w:rPr>
        <w:t>1.</w:t>
      </w:r>
      <w:r>
        <w:rPr>
          <w:rFonts w:hint="eastAsia" w:ascii="宋体" w:hAnsi="宋体" w:cs="宋体"/>
          <w:color w:val="000000"/>
          <w:kern w:val="0"/>
          <w:szCs w:val="21"/>
          <w:lang w:bidi="ar"/>
        </w:rPr>
        <w:t>创建地理数据库</w:t>
      </w:r>
    </w:p>
    <w:p w14:paraId="27FA32E0">
      <w:pPr>
        <w:widowControl/>
        <w:ind w:firstLine="218" w:firstLineChars="104"/>
        <w:jc w:val="left"/>
      </w:pPr>
      <w:r>
        <w:rPr>
          <w:rFonts w:hint="eastAsia" w:ascii="宋体" w:hAnsi="宋体" w:cs="宋体"/>
          <w:color w:val="000000"/>
          <w:kern w:val="0"/>
          <w:szCs w:val="21"/>
          <w:lang w:bidi="ar"/>
        </w:rPr>
        <w:t>（</w:t>
      </w:r>
      <w:r>
        <w:rPr>
          <w:color w:val="000000"/>
          <w:kern w:val="0"/>
          <w:szCs w:val="21"/>
          <w:lang w:bidi="ar"/>
        </w:rPr>
        <w:t>1</w:t>
      </w:r>
      <w:r>
        <w:rPr>
          <w:rFonts w:hint="eastAsia" w:ascii="宋体" w:hAnsi="宋体" w:cs="宋体"/>
          <w:color w:val="000000"/>
          <w:kern w:val="0"/>
          <w:szCs w:val="21"/>
          <w:lang w:bidi="ar"/>
        </w:rPr>
        <w:t xml:space="preserve">）在 </w:t>
      </w:r>
      <w:r>
        <w:rPr>
          <w:color w:val="000000"/>
          <w:kern w:val="0"/>
          <w:szCs w:val="21"/>
          <w:lang w:bidi="ar"/>
        </w:rPr>
        <w:t xml:space="preserve">ArcCatalog </w:t>
      </w:r>
      <w:r>
        <w:rPr>
          <w:rFonts w:hint="eastAsia" w:ascii="宋体" w:hAnsi="宋体" w:cs="宋体"/>
          <w:color w:val="000000"/>
          <w:kern w:val="0"/>
          <w:szCs w:val="21"/>
          <w:lang w:bidi="ar"/>
        </w:rPr>
        <w:t xml:space="preserve">目录树中，右键单击 </w:t>
      </w:r>
      <w:r>
        <w:rPr>
          <w:color w:val="000000"/>
          <w:kern w:val="0"/>
          <w:szCs w:val="21"/>
          <w:lang w:bidi="ar"/>
        </w:rPr>
        <w:t xml:space="preserve">Result </w:t>
      </w:r>
      <w:r>
        <w:rPr>
          <w:rFonts w:hint="eastAsia" w:ascii="宋体" w:hAnsi="宋体" w:cs="宋体"/>
          <w:color w:val="000000"/>
          <w:kern w:val="0"/>
          <w:szCs w:val="21"/>
          <w:lang w:bidi="ar"/>
        </w:rPr>
        <w:t>文件夹，单击【新建】，单击【文件地理数据库】，输入所建的地理数据库名称：</w:t>
      </w:r>
      <w:r>
        <w:rPr>
          <w:color w:val="000000"/>
          <w:kern w:val="0"/>
          <w:szCs w:val="21"/>
          <w:lang w:bidi="ar"/>
        </w:rPr>
        <w:t>NewGeodatabase</w:t>
      </w:r>
      <w:r>
        <w:rPr>
          <w:rFonts w:hint="eastAsia" w:ascii="宋体" w:hAnsi="宋体" w:cs="宋体"/>
          <w:color w:val="000000"/>
          <w:kern w:val="0"/>
          <w:szCs w:val="21"/>
          <w:lang w:bidi="ar"/>
        </w:rPr>
        <w:t>。在新建的地理数据库上右键选择【新建】中的【要素数据集】，创建要素数据集。</w:t>
      </w:r>
    </w:p>
    <w:p w14:paraId="447E78D1">
      <w:pPr>
        <w:widowControl/>
        <w:ind w:firstLine="218" w:firstLineChars="104"/>
        <w:jc w:val="left"/>
      </w:pPr>
      <w:r>
        <w:rPr>
          <w:rFonts w:hint="eastAsia" w:ascii="宋体" w:hAnsi="宋体" w:cs="宋体"/>
          <w:color w:val="000000"/>
          <w:kern w:val="0"/>
          <w:szCs w:val="21"/>
          <w:lang w:bidi="ar"/>
        </w:rPr>
        <w:t>（</w:t>
      </w:r>
      <w:r>
        <w:rPr>
          <w:color w:val="000000"/>
          <w:kern w:val="0"/>
          <w:szCs w:val="21"/>
          <w:lang w:bidi="ar"/>
        </w:rPr>
        <w:t>2</w:t>
      </w:r>
      <w:r>
        <w:rPr>
          <w:rFonts w:hint="eastAsia" w:ascii="宋体" w:hAnsi="宋体" w:cs="宋体"/>
          <w:color w:val="000000"/>
          <w:kern w:val="0"/>
          <w:szCs w:val="21"/>
          <w:lang w:bidi="ar"/>
        </w:rPr>
        <w:t xml:space="preserve">）打开【新建要素数据集】对话框，将数据集命名为拓扑。 </w:t>
      </w:r>
    </w:p>
    <w:p w14:paraId="42EDC1AB">
      <w:pPr>
        <w:widowControl/>
        <w:ind w:firstLine="218" w:firstLineChars="104"/>
        <w:jc w:val="left"/>
      </w:pPr>
      <w:r>
        <w:rPr>
          <w:rFonts w:hint="eastAsia" w:ascii="宋体" w:hAnsi="宋体" w:cs="宋体"/>
          <w:color w:val="000000"/>
          <w:kern w:val="0"/>
          <w:szCs w:val="21"/>
          <w:lang w:bidi="ar"/>
        </w:rPr>
        <w:t>（</w:t>
      </w:r>
      <w:r>
        <w:rPr>
          <w:color w:val="000000"/>
          <w:kern w:val="0"/>
          <w:szCs w:val="21"/>
          <w:lang w:bidi="ar"/>
        </w:rPr>
        <w:t>3</w:t>
      </w:r>
      <w:r>
        <w:rPr>
          <w:rFonts w:hint="eastAsia" w:ascii="宋体" w:hAnsi="宋体" w:cs="宋体"/>
          <w:color w:val="000000"/>
          <w:kern w:val="0"/>
          <w:szCs w:val="21"/>
          <w:lang w:bidi="ar"/>
        </w:rPr>
        <w:t xml:space="preserve">）单击【下一步】按钮，打开【新建要素数据集】对话框设置坐标系统。 </w:t>
      </w:r>
    </w:p>
    <w:p w14:paraId="362B8B7F">
      <w:pPr>
        <w:widowControl/>
        <w:ind w:firstLine="218" w:firstLineChars="104"/>
        <w:jc w:val="left"/>
        <w:rPr>
          <w:rFonts w:hint="eastAsia" w:ascii="宋体" w:hAnsi="宋体" w:cs="宋体"/>
          <w:color w:val="000000"/>
          <w:kern w:val="0"/>
          <w:szCs w:val="21"/>
          <w:lang w:bidi="ar"/>
        </w:rPr>
      </w:pPr>
      <w:r>
        <w:rPr>
          <w:rFonts w:hint="eastAsia" w:ascii="宋体" w:hAnsi="宋体" w:cs="宋体"/>
          <w:color w:val="000000"/>
          <w:kern w:val="0"/>
          <w:szCs w:val="21"/>
          <w:lang w:bidi="ar"/>
        </w:rPr>
        <w:t>（</w:t>
      </w:r>
      <w:r>
        <w:rPr>
          <w:color w:val="000000"/>
          <w:kern w:val="0"/>
          <w:szCs w:val="21"/>
          <w:lang w:bidi="ar"/>
        </w:rPr>
        <w:t>4</w:t>
      </w:r>
      <w:r>
        <w:rPr>
          <w:rFonts w:hint="eastAsia" w:ascii="宋体" w:hAnsi="宋体" w:cs="宋体"/>
          <w:color w:val="000000"/>
          <w:kern w:val="0"/>
          <w:szCs w:val="21"/>
          <w:lang w:bidi="ar"/>
        </w:rPr>
        <w:t>）单击【导入】按钮，为新建的数据集匹配坐标系统，选择洪濑镇界的坐标系。</w:t>
      </w:r>
    </w:p>
    <w:p w14:paraId="3F9360D4">
      <w:pPr>
        <w:widowControl/>
        <w:ind w:firstLine="218" w:firstLineChars="104"/>
        <w:jc w:val="left"/>
      </w:pPr>
      <w:r>
        <w:rPr>
          <w:rFonts w:hint="eastAsia" w:ascii="宋体" w:hAnsi="宋体" w:cs="宋体"/>
          <w:color w:val="000000"/>
          <w:kern w:val="0"/>
          <w:szCs w:val="21"/>
          <w:lang w:bidi="ar"/>
        </w:rPr>
        <w:t>（</w:t>
      </w:r>
      <w:r>
        <w:rPr>
          <w:color w:val="000000"/>
          <w:kern w:val="0"/>
          <w:szCs w:val="21"/>
          <w:lang w:bidi="ar"/>
        </w:rPr>
        <w:t>5</w:t>
      </w:r>
      <w:r>
        <w:rPr>
          <w:rFonts w:hint="eastAsia" w:ascii="宋体" w:hAnsi="宋体" w:cs="宋体"/>
          <w:color w:val="000000"/>
          <w:kern w:val="0"/>
          <w:szCs w:val="21"/>
          <w:lang w:bidi="ar"/>
        </w:rPr>
        <w:t xml:space="preserve">）单击【添加】按钮，返回【新建要素数据集】属性对话框。这时要素数据集定 </w:t>
      </w:r>
    </w:p>
    <w:p w14:paraId="13F668C1">
      <w:pPr>
        <w:widowControl/>
        <w:ind w:firstLine="218" w:firstLineChars="104"/>
        <w:jc w:val="left"/>
      </w:pPr>
      <w:r>
        <w:rPr>
          <w:rFonts w:hint="eastAsia" w:ascii="宋体" w:hAnsi="宋体" w:cs="宋体"/>
          <w:color w:val="000000"/>
          <w:kern w:val="0"/>
          <w:szCs w:val="21"/>
          <w:lang w:bidi="ar"/>
        </w:rPr>
        <w:t xml:space="preserve">义了坐标系统。 </w:t>
      </w:r>
    </w:p>
    <w:p w14:paraId="6F1D6F61">
      <w:pPr>
        <w:widowControl/>
        <w:ind w:firstLine="218" w:firstLineChars="104"/>
        <w:jc w:val="left"/>
      </w:pPr>
      <w:r>
        <w:rPr>
          <w:rFonts w:hint="eastAsia" w:ascii="宋体" w:hAnsi="宋体" w:cs="宋体"/>
          <w:color w:val="000000"/>
          <w:kern w:val="0"/>
          <w:szCs w:val="21"/>
          <w:lang w:bidi="ar"/>
        </w:rPr>
        <w:t>（</w:t>
      </w:r>
      <w:r>
        <w:rPr>
          <w:color w:val="000000"/>
          <w:kern w:val="0"/>
          <w:szCs w:val="21"/>
          <w:lang w:bidi="ar"/>
        </w:rPr>
        <w:t>6</w:t>
      </w:r>
      <w:r>
        <w:rPr>
          <w:rFonts w:hint="eastAsia" w:ascii="宋体" w:hAnsi="宋体" w:cs="宋体"/>
          <w:color w:val="000000"/>
          <w:kern w:val="0"/>
          <w:szCs w:val="21"/>
          <w:lang w:bidi="ar"/>
        </w:rPr>
        <w:t>）单击【下一步】按钮，为新建的数据集选择垂直坐标系统，此处选择【</w:t>
      </w:r>
      <w:r>
        <w:rPr>
          <w:color w:val="000000"/>
          <w:kern w:val="0"/>
          <w:szCs w:val="21"/>
          <w:lang w:bidi="ar"/>
        </w:rPr>
        <w:t>None</w:t>
      </w:r>
      <w:r>
        <w:rPr>
          <w:rFonts w:hint="eastAsia" w:ascii="宋体" w:hAnsi="宋体" w:cs="宋体"/>
          <w:color w:val="000000"/>
          <w:kern w:val="0"/>
          <w:szCs w:val="21"/>
          <w:lang w:bidi="ar"/>
        </w:rPr>
        <w:t xml:space="preserve">】。 </w:t>
      </w:r>
    </w:p>
    <w:p w14:paraId="5746D014">
      <w:pPr>
        <w:widowControl/>
        <w:ind w:firstLine="218" w:firstLineChars="104"/>
        <w:jc w:val="left"/>
      </w:pPr>
      <w:r>
        <w:rPr>
          <w:rFonts w:hint="eastAsia" w:ascii="宋体" w:hAnsi="宋体" w:cs="宋体"/>
          <w:color w:val="000000"/>
          <w:kern w:val="0"/>
          <w:szCs w:val="21"/>
          <w:lang w:bidi="ar"/>
        </w:rPr>
        <w:t>（</w:t>
      </w:r>
      <w:r>
        <w:rPr>
          <w:color w:val="000000"/>
          <w:kern w:val="0"/>
          <w:szCs w:val="21"/>
          <w:lang w:bidi="ar"/>
        </w:rPr>
        <w:t>7</w:t>
      </w:r>
      <w:r>
        <w:rPr>
          <w:rFonts w:hint="eastAsia" w:ascii="宋体" w:hAnsi="宋体" w:cs="宋体"/>
          <w:color w:val="000000"/>
          <w:kern w:val="0"/>
          <w:szCs w:val="21"/>
          <w:lang w:bidi="ar"/>
        </w:rPr>
        <w:t xml:space="preserve">）单击【下一步】按钮，设置容差，此处选择默认设置，点击【完成】。 </w:t>
      </w:r>
    </w:p>
    <w:p w14:paraId="52A96236">
      <w:pPr>
        <w:widowControl/>
        <w:jc w:val="left"/>
      </w:pPr>
      <w:r>
        <w:rPr>
          <w:rFonts w:hint="eastAsia"/>
          <w:color w:val="000000"/>
          <w:kern w:val="0"/>
          <w:szCs w:val="21"/>
          <w:lang w:bidi="ar"/>
        </w:rPr>
        <w:t>2.</w:t>
      </w:r>
      <w:r>
        <w:rPr>
          <w:rFonts w:hint="eastAsia" w:ascii="宋体" w:hAnsi="宋体" w:cs="宋体"/>
          <w:color w:val="000000"/>
          <w:kern w:val="0"/>
          <w:szCs w:val="21"/>
          <w:lang w:bidi="ar"/>
        </w:rPr>
        <w:t xml:space="preserve">向数据集中导入数据 </w:t>
      </w:r>
    </w:p>
    <w:p w14:paraId="47298E61">
      <w:pPr>
        <w:widowControl/>
        <w:jc w:val="left"/>
      </w:pPr>
      <w:r>
        <w:rPr>
          <w:rFonts w:hint="eastAsia" w:ascii="宋体" w:hAnsi="宋体" w:cs="宋体"/>
          <w:color w:val="000000"/>
          <w:kern w:val="0"/>
          <w:szCs w:val="21"/>
          <w:lang w:bidi="ar"/>
        </w:rPr>
        <w:t>（</w:t>
      </w:r>
      <w:r>
        <w:rPr>
          <w:color w:val="000000"/>
          <w:kern w:val="0"/>
          <w:szCs w:val="21"/>
          <w:lang w:bidi="ar"/>
        </w:rPr>
        <w:t>1</w:t>
      </w:r>
      <w:r>
        <w:rPr>
          <w:rFonts w:hint="eastAsia" w:ascii="宋体" w:hAnsi="宋体" w:cs="宋体"/>
          <w:color w:val="000000"/>
          <w:kern w:val="0"/>
          <w:szCs w:val="21"/>
          <w:lang w:bidi="ar"/>
        </w:rPr>
        <w:t xml:space="preserve">）在 </w:t>
      </w:r>
      <w:r>
        <w:rPr>
          <w:color w:val="000000"/>
          <w:kern w:val="0"/>
          <w:szCs w:val="21"/>
          <w:lang w:bidi="ar"/>
        </w:rPr>
        <w:t xml:space="preserve">ArcCatalog </w:t>
      </w:r>
      <w:r>
        <w:rPr>
          <w:rFonts w:hint="eastAsia" w:ascii="宋体" w:hAnsi="宋体" w:cs="宋体"/>
          <w:color w:val="000000"/>
          <w:kern w:val="0"/>
          <w:szCs w:val="21"/>
          <w:lang w:bidi="ar"/>
        </w:rPr>
        <w:t xml:space="preserve">目录树中，右键单击 </w:t>
      </w:r>
      <w:r>
        <w:rPr>
          <w:color w:val="000000"/>
          <w:kern w:val="0"/>
          <w:szCs w:val="21"/>
          <w:lang w:bidi="ar"/>
        </w:rPr>
        <w:t xml:space="preserve">Result </w:t>
      </w:r>
      <w:r>
        <w:rPr>
          <w:rFonts w:hint="eastAsia" w:ascii="宋体" w:hAnsi="宋体" w:cs="宋体"/>
          <w:color w:val="000000"/>
          <w:kern w:val="0"/>
          <w:szCs w:val="21"/>
          <w:lang w:bidi="ar"/>
        </w:rPr>
        <w:t>文件夹中的拓扑数据集，单击【导入】</w:t>
      </w:r>
      <w:r>
        <w:rPr>
          <w:color w:val="000000"/>
          <w:kern w:val="0"/>
          <w:szCs w:val="21"/>
          <w:lang w:bidi="ar"/>
        </w:rPr>
        <w:t>|</w:t>
      </w:r>
      <w:r>
        <w:rPr>
          <w:rFonts w:hint="eastAsia" w:ascii="宋体" w:hAnsi="宋体" w:cs="宋体"/>
          <w:color w:val="000000"/>
          <w:kern w:val="0"/>
          <w:szCs w:val="21"/>
          <w:lang w:bidi="ar"/>
        </w:rPr>
        <w:t xml:space="preserve">【要素类（多个）】。 </w:t>
      </w:r>
    </w:p>
    <w:p w14:paraId="2047F422">
      <w:pPr>
        <w:widowControl/>
        <w:numPr>
          <w:ilvl w:val="0"/>
          <w:numId w:val="9"/>
        </w:numPr>
        <w:jc w:val="left"/>
        <w:rPr>
          <w:rFonts w:hint="eastAsia" w:ascii="宋体" w:hAnsi="宋体" w:cs="宋体"/>
          <w:color w:val="000000"/>
          <w:kern w:val="0"/>
          <w:szCs w:val="21"/>
          <w:lang w:bidi="ar"/>
        </w:rPr>
      </w:pPr>
      <w:r>
        <w:rPr>
          <w:rFonts w:hint="eastAsia" w:ascii="宋体" w:hAnsi="宋体" w:cs="宋体"/>
          <w:color w:val="000000"/>
          <w:kern w:val="0"/>
          <w:szCs w:val="21"/>
          <w:lang w:bidi="ar"/>
        </w:rPr>
        <w:t>打开【要素类至地理数据库（批量）】对话框，如图所示。导入</w:t>
      </w:r>
      <w:r>
        <w:rPr>
          <w:rFonts w:hint="eastAsia"/>
          <w:color w:val="000000"/>
          <w:kern w:val="0"/>
          <w:szCs w:val="21"/>
          <w:lang w:bidi="ar"/>
        </w:rPr>
        <w:t>toppp</w:t>
      </w:r>
      <w:r>
        <w:rPr>
          <w:rFonts w:hint="eastAsia" w:ascii="宋体" w:hAnsi="宋体" w:cs="宋体"/>
          <w:color w:val="000000"/>
          <w:kern w:val="0"/>
          <w:szCs w:val="21"/>
          <w:lang w:bidi="ar"/>
        </w:rPr>
        <w:t>，单击【确定】按钮。</w:t>
      </w:r>
    </w:p>
    <w:p w14:paraId="036D8E7A">
      <w:pPr>
        <w:widowControl/>
        <w:jc w:val="left"/>
        <w:rPr>
          <w:rFonts w:hint="eastAsia" w:ascii="宋体" w:hAnsi="宋体" w:cs="宋体"/>
          <w:color w:val="000000"/>
          <w:kern w:val="0"/>
          <w:szCs w:val="21"/>
          <w:lang w:bidi="ar"/>
        </w:rPr>
      </w:pPr>
      <w:r>
        <w:drawing>
          <wp:inline distT="0" distB="0" distL="114300" distR="114300">
            <wp:extent cx="2733040" cy="2547620"/>
            <wp:effectExtent l="0" t="0" r="10160" b="508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2"/>
                    <a:stretch>
                      <a:fillRect/>
                    </a:stretch>
                  </pic:blipFill>
                  <pic:spPr>
                    <a:xfrm>
                      <a:off x="0" y="0"/>
                      <a:ext cx="2733040" cy="2547620"/>
                    </a:xfrm>
                    <a:prstGeom prst="rect">
                      <a:avLst/>
                    </a:prstGeom>
                    <a:noFill/>
                    <a:ln>
                      <a:noFill/>
                    </a:ln>
                  </pic:spPr>
                </pic:pic>
              </a:graphicData>
            </a:graphic>
          </wp:inline>
        </w:drawing>
      </w:r>
    </w:p>
    <w:p w14:paraId="1CFF94CC">
      <w:pPr>
        <w:widowControl/>
        <w:jc w:val="left"/>
        <w:rPr>
          <w:rFonts w:hint="eastAsia" w:ascii="宋体" w:hAnsi="宋体" w:cs="宋体"/>
          <w:color w:val="000000"/>
          <w:kern w:val="0"/>
          <w:szCs w:val="21"/>
          <w:lang w:bidi="ar"/>
        </w:rPr>
      </w:pPr>
      <w:r>
        <w:rPr>
          <w:rFonts w:hint="eastAsia" w:ascii="宋体" w:hAnsi="宋体" w:cs="宋体"/>
          <w:color w:val="000000"/>
          <w:kern w:val="0"/>
          <w:szCs w:val="21"/>
          <w:lang w:bidi="ar"/>
        </w:rPr>
        <w:t xml:space="preserve">3.创建拓扑 </w:t>
      </w:r>
    </w:p>
    <w:p w14:paraId="13FC0B9C">
      <w:pPr>
        <w:widowControl/>
        <w:jc w:val="left"/>
      </w:pPr>
      <w:r>
        <w:rPr>
          <w:rFonts w:hint="eastAsia" w:ascii="宋体" w:hAnsi="宋体" w:cs="宋体"/>
          <w:color w:val="000000"/>
          <w:kern w:val="0"/>
          <w:szCs w:val="21"/>
          <w:lang w:bidi="ar"/>
        </w:rPr>
        <w:t>（</w:t>
      </w:r>
      <w:r>
        <w:rPr>
          <w:color w:val="000000"/>
          <w:kern w:val="0"/>
          <w:szCs w:val="21"/>
          <w:lang w:bidi="ar"/>
        </w:rPr>
        <w:t>1</w:t>
      </w:r>
      <w:r>
        <w:rPr>
          <w:rFonts w:hint="eastAsia" w:ascii="宋体" w:hAnsi="宋体" w:cs="宋体"/>
          <w:color w:val="000000"/>
          <w:kern w:val="0"/>
          <w:szCs w:val="21"/>
          <w:lang w:bidi="ar"/>
        </w:rPr>
        <w:t xml:space="preserve">）在 </w:t>
      </w:r>
      <w:r>
        <w:rPr>
          <w:color w:val="000000"/>
          <w:kern w:val="0"/>
          <w:szCs w:val="21"/>
          <w:lang w:bidi="ar"/>
        </w:rPr>
        <w:t xml:space="preserve">ArcCatalog </w:t>
      </w:r>
      <w:r>
        <w:rPr>
          <w:rFonts w:hint="eastAsia" w:ascii="宋体" w:hAnsi="宋体" w:cs="宋体"/>
          <w:color w:val="000000"/>
          <w:kern w:val="0"/>
          <w:szCs w:val="21"/>
          <w:lang w:bidi="ar"/>
        </w:rPr>
        <w:t xml:space="preserve">目录树中，右键单击 </w:t>
      </w:r>
      <w:r>
        <w:rPr>
          <w:color w:val="000000"/>
          <w:kern w:val="0"/>
          <w:szCs w:val="21"/>
          <w:lang w:bidi="ar"/>
        </w:rPr>
        <w:t>Top</w:t>
      </w:r>
      <w:r>
        <w:rPr>
          <w:rFonts w:hint="eastAsia"/>
          <w:color w:val="000000"/>
          <w:kern w:val="0"/>
          <w:szCs w:val="21"/>
          <w:lang w:bidi="ar"/>
        </w:rPr>
        <w:t>pp</w:t>
      </w:r>
      <w:r>
        <w:rPr>
          <w:rFonts w:hint="eastAsia" w:ascii="宋体" w:hAnsi="宋体" w:cs="宋体"/>
          <w:color w:val="000000"/>
          <w:kern w:val="0"/>
          <w:szCs w:val="21"/>
          <w:lang w:bidi="ar"/>
        </w:rPr>
        <w:t>要素数据集，单击【新建】</w:t>
      </w:r>
      <w:r>
        <w:rPr>
          <w:color w:val="000000"/>
          <w:kern w:val="0"/>
          <w:szCs w:val="21"/>
          <w:lang w:bidi="ar"/>
        </w:rPr>
        <w:t>|</w:t>
      </w:r>
      <w:r>
        <w:rPr>
          <w:rFonts w:hint="eastAsia" w:ascii="宋体" w:hAnsi="宋体" w:cs="宋体"/>
          <w:color w:val="000000"/>
          <w:kern w:val="0"/>
          <w:szCs w:val="21"/>
          <w:lang w:bidi="ar"/>
        </w:rPr>
        <w:t xml:space="preserve">【拓 </w:t>
      </w:r>
    </w:p>
    <w:p w14:paraId="47562DAC">
      <w:pPr>
        <w:widowControl/>
        <w:jc w:val="left"/>
        <w:rPr>
          <w:rFonts w:hint="eastAsia" w:ascii="宋体" w:hAnsi="宋体" w:cs="宋体"/>
          <w:color w:val="000000"/>
          <w:kern w:val="0"/>
          <w:szCs w:val="21"/>
          <w:lang w:bidi="ar"/>
        </w:rPr>
      </w:pPr>
      <w:r>
        <w:rPr>
          <w:rFonts w:hint="eastAsia" w:ascii="宋体" w:hAnsi="宋体" w:cs="宋体"/>
          <w:color w:val="000000"/>
          <w:kern w:val="0"/>
          <w:szCs w:val="21"/>
          <w:lang w:bidi="ar"/>
        </w:rPr>
        <w:t xml:space="preserve">扑】。打开【新建拓扑】对话框，它是对创建拓扑的简单介绍。 </w:t>
      </w:r>
    </w:p>
    <w:p w14:paraId="5022FCB2">
      <w:pPr>
        <w:widowControl/>
        <w:jc w:val="left"/>
        <w:rPr>
          <w:rFonts w:hint="eastAsia" w:ascii="宋体" w:hAnsi="宋体" w:cs="宋体"/>
          <w:color w:val="000000"/>
          <w:kern w:val="0"/>
          <w:szCs w:val="21"/>
          <w:lang w:bidi="ar"/>
        </w:rPr>
      </w:pPr>
      <w:r>
        <w:drawing>
          <wp:inline distT="0" distB="0" distL="114300" distR="114300">
            <wp:extent cx="2582545" cy="3597910"/>
            <wp:effectExtent l="0" t="0" r="8255" b="889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3"/>
                    <a:stretch>
                      <a:fillRect/>
                    </a:stretch>
                  </pic:blipFill>
                  <pic:spPr>
                    <a:xfrm>
                      <a:off x="0" y="0"/>
                      <a:ext cx="2582545" cy="3597910"/>
                    </a:xfrm>
                    <a:prstGeom prst="rect">
                      <a:avLst/>
                    </a:prstGeom>
                    <a:noFill/>
                    <a:ln>
                      <a:noFill/>
                    </a:ln>
                  </pic:spPr>
                </pic:pic>
              </a:graphicData>
            </a:graphic>
          </wp:inline>
        </w:drawing>
      </w:r>
    </w:p>
    <w:p w14:paraId="69451101">
      <w:pPr>
        <w:widowControl/>
        <w:jc w:val="left"/>
      </w:pPr>
      <w:r>
        <w:rPr>
          <w:rFonts w:hint="eastAsia" w:ascii="宋体" w:hAnsi="宋体" w:cs="宋体"/>
          <w:color w:val="000000"/>
          <w:kern w:val="0"/>
          <w:szCs w:val="21"/>
          <w:lang w:bidi="ar"/>
        </w:rPr>
        <w:t>（</w:t>
      </w:r>
      <w:r>
        <w:rPr>
          <w:color w:val="000000"/>
          <w:kern w:val="0"/>
          <w:szCs w:val="21"/>
          <w:lang w:bidi="ar"/>
        </w:rPr>
        <w:t>2</w:t>
      </w:r>
      <w:r>
        <w:rPr>
          <w:rFonts w:hint="eastAsia" w:ascii="宋体" w:hAnsi="宋体" w:cs="宋体"/>
          <w:color w:val="000000"/>
          <w:kern w:val="0"/>
          <w:szCs w:val="21"/>
          <w:lang w:bidi="ar"/>
        </w:rPr>
        <w:t>）单击【下一步】按钮，打开【设置名称和聚类容限】（</w:t>
      </w:r>
      <w:r>
        <w:rPr>
          <w:color w:val="000000"/>
          <w:kern w:val="0"/>
          <w:szCs w:val="21"/>
          <w:lang w:bidi="ar"/>
        </w:rPr>
        <w:t>cluster tolerance</w:t>
      </w:r>
      <w:r>
        <w:rPr>
          <w:rFonts w:hint="eastAsia" w:ascii="宋体" w:hAnsi="宋体" w:cs="宋体"/>
          <w:color w:val="000000"/>
          <w:kern w:val="0"/>
          <w:szCs w:val="21"/>
          <w:lang w:bidi="ar"/>
        </w:rPr>
        <w:t xml:space="preserve">）对话框， </w:t>
      </w:r>
    </w:p>
    <w:p w14:paraId="19AA3320">
      <w:pPr>
        <w:widowControl/>
        <w:jc w:val="left"/>
        <w:rPr>
          <w:rFonts w:hint="eastAsia" w:ascii="宋体" w:hAnsi="宋体" w:cs="宋体"/>
          <w:color w:val="000000"/>
          <w:kern w:val="0"/>
          <w:szCs w:val="21"/>
          <w:lang w:bidi="ar"/>
        </w:rPr>
      </w:pPr>
      <w:r>
        <w:rPr>
          <w:rFonts w:hint="eastAsia" w:ascii="宋体" w:hAnsi="宋体" w:cs="宋体"/>
          <w:color w:val="000000"/>
          <w:kern w:val="0"/>
          <w:szCs w:val="21"/>
          <w:lang w:bidi="ar"/>
        </w:rPr>
        <w:t>输入所创建拓扑的名称和聚类容限。聚类容限应该依据数据精度而尽量小，它决定着在多大范围内要素能被捕捉到一起。</w:t>
      </w:r>
    </w:p>
    <w:p w14:paraId="31780B59">
      <w:pPr>
        <w:widowControl/>
        <w:numPr>
          <w:ilvl w:val="0"/>
          <w:numId w:val="9"/>
        </w:numPr>
        <w:jc w:val="left"/>
        <w:rPr>
          <w:rFonts w:hint="eastAsia" w:ascii="宋体" w:hAnsi="宋体" w:cs="宋体"/>
          <w:color w:val="000000"/>
          <w:kern w:val="0"/>
          <w:szCs w:val="21"/>
          <w:lang w:bidi="ar"/>
        </w:rPr>
      </w:pPr>
      <w:r>
        <w:rPr>
          <w:rFonts w:hint="eastAsia" w:ascii="宋体" w:hAnsi="宋体" w:cs="宋体"/>
          <w:color w:val="000000"/>
          <w:kern w:val="0"/>
          <w:szCs w:val="21"/>
          <w:lang w:bidi="ar"/>
        </w:rPr>
        <w:t>单击【下一步】按钮，打开【选择参与创建拓扑的要素类】对话框，选择参与创建拓扑的要素类。</w:t>
      </w:r>
    </w:p>
    <w:p w14:paraId="65581C10">
      <w:pPr>
        <w:widowControl/>
        <w:jc w:val="left"/>
        <w:rPr>
          <w:rFonts w:hint="eastAsia" w:ascii="宋体" w:hAnsi="宋体" w:cs="宋体"/>
          <w:color w:val="000000"/>
          <w:kern w:val="0"/>
          <w:szCs w:val="21"/>
          <w:lang w:bidi="ar"/>
        </w:rPr>
      </w:pPr>
      <w:r>
        <w:drawing>
          <wp:inline distT="0" distB="0" distL="114300" distR="114300">
            <wp:extent cx="2536825" cy="2449830"/>
            <wp:effectExtent l="0" t="0" r="3175" b="1270"/>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4"/>
                    <a:stretch>
                      <a:fillRect/>
                    </a:stretch>
                  </pic:blipFill>
                  <pic:spPr>
                    <a:xfrm>
                      <a:off x="0" y="0"/>
                      <a:ext cx="2536825" cy="2449830"/>
                    </a:xfrm>
                    <a:prstGeom prst="rect">
                      <a:avLst/>
                    </a:prstGeom>
                    <a:noFill/>
                    <a:ln>
                      <a:noFill/>
                    </a:ln>
                  </pic:spPr>
                </pic:pic>
              </a:graphicData>
            </a:graphic>
          </wp:inline>
        </w:drawing>
      </w:r>
    </w:p>
    <w:p w14:paraId="00397DA3">
      <w:pPr>
        <w:widowControl/>
        <w:numPr>
          <w:ilvl w:val="0"/>
          <w:numId w:val="9"/>
        </w:numPr>
        <w:jc w:val="left"/>
        <w:rPr>
          <w:rFonts w:hint="eastAsia" w:ascii="宋体" w:hAnsi="宋体" w:cs="宋体"/>
          <w:color w:val="000000"/>
          <w:kern w:val="0"/>
          <w:szCs w:val="21"/>
          <w:lang w:bidi="ar"/>
        </w:rPr>
      </w:pPr>
      <w:r>
        <w:rPr>
          <w:rFonts w:hint="eastAsia" w:ascii="宋体" w:hAnsi="宋体" w:cs="宋体"/>
          <w:color w:val="000000"/>
          <w:kern w:val="0"/>
          <w:szCs w:val="21"/>
          <w:lang w:bidi="ar"/>
        </w:rPr>
        <w:t xml:space="preserve">单击【下一步】按钮，打开【设置拓扑规则】对话框，单击【添加规则】按钮， 打开【添加规则】对话框，如图 </w:t>
      </w:r>
      <w:r>
        <w:rPr>
          <w:color w:val="000000"/>
          <w:kern w:val="0"/>
          <w:szCs w:val="21"/>
          <w:lang w:bidi="ar"/>
        </w:rPr>
        <w:t xml:space="preserve">3.99 </w:t>
      </w:r>
      <w:r>
        <w:rPr>
          <w:rFonts w:hint="eastAsia" w:ascii="宋体" w:hAnsi="宋体" w:cs="宋体"/>
          <w:color w:val="000000"/>
          <w:kern w:val="0"/>
          <w:szCs w:val="21"/>
          <w:lang w:bidi="ar"/>
        </w:rPr>
        <w:t>所示。在【规则】下拉框中选择【不能重叠】和【不能出现空隙】</w:t>
      </w:r>
    </w:p>
    <w:p w14:paraId="3895984D">
      <w:pPr>
        <w:widowControl/>
        <w:jc w:val="left"/>
        <w:rPr>
          <w:rFonts w:hint="eastAsia" w:ascii="宋体" w:hAnsi="宋体" w:cs="宋体"/>
          <w:color w:val="000000"/>
          <w:kern w:val="0"/>
          <w:szCs w:val="21"/>
          <w:lang w:bidi="ar"/>
        </w:rPr>
      </w:pPr>
      <w:r>
        <w:drawing>
          <wp:inline distT="0" distB="0" distL="114300" distR="114300">
            <wp:extent cx="2861945" cy="2763520"/>
            <wp:effectExtent l="0" t="0" r="8255" b="508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5"/>
                    <a:stretch>
                      <a:fillRect/>
                    </a:stretch>
                  </pic:blipFill>
                  <pic:spPr>
                    <a:xfrm>
                      <a:off x="0" y="0"/>
                      <a:ext cx="2861945" cy="2763520"/>
                    </a:xfrm>
                    <a:prstGeom prst="rect">
                      <a:avLst/>
                    </a:prstGeom>
                    <a:noFill/>
                    <a:ln>
                      <a:noFill/>
                    </a:ln>
                  </pic:spPr>
                </pic:pic>
              </a:graphicData>
            </a:graphic>
          </wp:inline>
        </w:drawing>
      </w:r>
    </w:p>
    <w:p w14:paraId="5E00A3C1">
      <w:pPr>
        <w:widowControl/>
        <w:jc w:val="left"/>
      </w:pPr>
      <w:r>
        <w:rPr>
          <w:rFonts w:hint="eastAsia" w:ascii="宋体" w:hAnsi="宋体" w:cs="宋体"/>
          <w:color w:val="000000"/>
          <w:kern w:val="0"/>
          <w:szCs w:val="21"/>
          <w:lang w:bidi="ar"/>
        </w:rPr>
        <w:t>（</w:t>
      </w:r>
      <w:r>
        <w:rPr>
          <w:rFonts w:hint="eastAsia"/>
          <w:color w:val="000000"/>
          <w:kern w:val="0"/>
          <w:szCs w:val="21"/>
          <w:lang w:bidi="ar"/>
        </w:rPr>
        <w:t>5</w:t>
      </w:r>
      <w:r>
        <w:rPr>
          <w:rFonts w:hint="eastAsia" w:ascii="宋体" w:hAnsi="宋体" w:cs="宋体"/>
          <w:color w:val="000000"/>
          <w:kern w:val="0"/>
          <w:szCs w:val="21"/>
          <w:lang w:bidi="ar"/>
        </w:rPr>
        <w:t>）单击【确定】按钮，返回上级对话框，单击【下一步】按钮，打开参数信息总结框，检查无误后，单击【完成】按钮，拓扑创建成功。</w:t>
      </w:r>
    </w:p>
    <w:p w14:paraId="59970CE9">
      <w:pPr>
        <w:widowControl/>
        <w:jc w:val="left"/>
      </w:pPr>
      <w:r>
        <w:rPr>
          <w:rFonts w:hint="eastAsia" w:ascii="宋体" w:hAnsi="宋体" w:cs="宋体"/>
          <w:color w:val="000000"/>
          <w:kern w:val="0"/>
          <w:szCs w:val="21"/>
          <w:lang w:bidi="ar"/>
        </w:rPr>
        <w:t>（</w:t>
      </w:r>
      <w:r>
        <w:rPr>
          <w:rFonts w:hint="eastAsia"/>
          <w:color w:val="000000"/>
          <w:kern w:val="0"/>
          <w:szCs w:val="21"/>
          <w:lang w:bidi="ar"/>
        </w:rPr>
        <w:t>6</w:t>
      </w:r>
      <w:r>
        <w:rPr>
          <w:rFonts w:hint="eastAsia" w:ascii="宋体" w:hAnsi="宋体" w:cs="宋体"/>
          <w:color w:val="000000"/>
          <w:kern w:val="0"/>
          <w:szCs w:val="21"/>
          <w:lang w:bidi="ar"/>
        </w:rPr>
        <w:t>）出现对话框询问是否立即进行拓扑检验。单击【否】按钮，在以后的工作流程中再进行拓扑检验，创建的拓扑出现在【目录窗口】中；单击【是】按钮，出现进程条，进程结束时，拓扑检验完毕，创建的拓扑出现在【目录窗口】中。</w:t>
      </w:r>
    </w:p>
    <w:p w14:paraId="12D732C5">
      <w:pPr>
        <w:numPr>
          <w:ilvl w:val="0"/>
          <w:numId w:val="4"/>
        </w:numPr>
        <w:rPr>
          <w:rFonts w:hint="eastAsia" w:ascii="宋体" w:hAnsi="宋体"/>
          <w:szCs w:val="21"/>
          <w:highlight w:val="yellow"/>
        </w:rPr>
      </w:pPr>
      <w:r>
        <w:rPr>
          <w:rFonts w:hint="eastAsia" w:ascii="宋体" w:hAnsi="宋体"/>
          <w:szCs w:val="21"/>
          <w:highlight w:val="yellow"/>
        </w:rPr>
        <w:t>拓扑修改与重建</w:t>
      </w:r>
    </w:p>
    <w:p w14:paraId="64C36729">
      <w:pPr>
        <w:widowControl/>
        <w:numPr>
          <w:ilvl w:val="0"/>
          <w:numId w:val="10"/>
        </w:numPr>
        <w:jc w:val="left"/>
        <w:rPr>
          <w:rFonts w:hint="eastAsia" w:ascii="宋体" w:hAnsi="宋体" w:cs="宋体"/>
          <w:color w:val="000000"/>
          <w:kern w:val="0"/>
          <w:szCs w:val="21"/>
          <w:lang w:bidi="ar"/>
        </w:rPr>
      </w:pPr>
      <w:r>
        <w:rPr>
          <w:rFonts w:hint="eastAsia" w:ascii="宋体" w:hAnsi="宋体" w:cs="宋体"/>
          <w:color w:val="000000"/>
          <w:kern w:val="0"/>
          <w:szCs w:val="21"/>
          <w:lang w:bidi="ar"/>
        </w:rPr>
        <w:t>将要素数据集拖入视图</w:t>
      </w:r>
    </w:p>
    <w:p w14:paraId="3759878E">
      <w:pPr>
        <w:widowControl/>
        <w:numPr>
          <w:ilvl w:val="0"/>
          <w:numId w:val="10"/>
        </w:numPr>
        <w:jc w:val="left"/>
      </w:pPr>
      <w:r>
        <w:rPr>
          <w:rFonts w:hint="eastAsia" w:ascii="宋体" w:hAnsi="宋体" w:cs="宋体"/>
          <w:color w:val="000000"/>
          <w:kern w:val="0"/>
          <w:szCs w:val="21"/>
          <w:lang w:bidi="ar"/>
        </w:rPr>
        <w:t xml:space="preserve">在 </w:t>
      </w:r>
      <w:r>
        <w:rPr>
          <w:color w:val="000000"/>
          <w:kern w:val="0"/>
          <w:szCs w:val="21"/>
          <w:lang w:bidi="ar"/>
        </w:rPr>
        <w:t xml:space="preserve">ArcMap </w:t>
      </w:r>
      <w:r>
        <w:rPr>
          <w:rFonts w:hint="eastAsia" w:ascii="宋体" w:hAnsi="宋体" w:cs="宋体"/>
          <w:color w:val="000000"/>
          <w:kern w:val="0"/>
          <w:szCs w:val="21"/>
          <w:lang w:bidi="ar"/>
        </w:rPr>
        <w:t xml:space="preserve">视图中出现红色区域，即产生拓扑错误的地方。 </w:t>
      </w:r>
    </w:p>
    <w:p w14:paraId="00B22F80">
      <w:pPr>
        <w:widowControl/>
        <w:numPr>
          <w:ilvl w:val="0"/>
          <w:numId w:val="10"/>
        </w:numPr>
        <w:jc w:val="left"/>
        <w:rPr>
          <w:rFonts w:hint="eastAsia" w:ascii="宋体" w:hAnsi="宋体" w:cs="宋体"/>
          <w:color w:val="000000"/>
          <w:kern w:val="0"/>
          <w:szCs w:val="21"/>
          <w:lang w:bidi="ar"/>
        </w:rPr>
      </w:pPr>
      <w:r>
        <w:rPr>
          <w:rFonts w:hint="eastAsia" w:ascii="宋体" w:hAnsi="宋体" w:cs="宋体"/>
          <w:color w:val="000000"/>
          <w:kern w:val="0"/>
          <w:szCs w:val="21"/>
          <w:lang w:bidi="ar"/>
        </w:rPr>
        <w:t xml:space="preserve">将图层设为可编辑状态。加载【拓扑】工具栏。在下拉框中选择要编辑的拓扑图层。 </w:t>
      </w:r>
    </w:p>
    <w:p w14:paraId="4ED4FDF7">
      <w:pPr>
        <w:widowControl/>
        <w:numPr>
          <w:ilvl w:val="0"/>
          <w:numId w:val="10"/>
        </w:numPr>
        <w:jc w:val="left"/>
        <w:rPr>
          <w:rFonts w:hint="eastAsia" w:ascii="宋体" w:hAnsi="宋体" w:cs="宋体"/>
          <w:color w:val="000000"/>
          <w:kern w:val="0"/>
          <w:szCs w:val="21"/>
          <w:lang w:bidi="ar"/>
        </w:rPr>
      </w:pPr>
      <w:r>
        <w:drawing>
          <wp:inline distT="0" distB="0" distL="114300" distR="114300">
            <wp:extent cx="3145790" cy="219075"/>
            <wp:effectExtent l="0" t="0" r="3810" b="952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36"/>
                    <a:stretch>
                      <a:fillRect/>
                    </a:stretch>
                  </pic:blipFill>
                  <pic:spPr>
                    <a:xfrm>
                      <a:off x="0" y="0"/>
                      <a:ext cx="3145790" cy="219075"/>
                    </a:xfrm>
                    <a:prstGeom prst="rect">
                      <a:avLst/>
                    </a:prstGeom>
                    <a:noFill/>
                    <a:ln>
                      <a:noFill/>
                    </a:ln>
                  </pic:spPr>
                </pic:pic>
              </a:graphicData>
            </a:graphic>
          </wp:inline>
        </w:drawing>
      </w:r>
    </w:p>
    <w:p w14:paraId="5C1FDCF9">
      <w:pPr>
        <w:widowControl/>
        <w:numPr>
          <w:ilvl w:val="0"/>
          <w:numId w:val="10"/>
        </w:numPr>
        <w:jc w:val="left"/>
      </w:pPr>
      <w:r>
        <w:rPr>
          <w:rFonts w:hint="eastAsia" w:ascii="宋体" w:hAnsi="宋体" w:cs="宋体"/>
          <w:color w:val="000000"/>
          <w:kern w:val="0"/>
          <w:szCs w:val="21"/>
          <w:lang w:bidi="ar"/>
        </w:rPr>
        <w:t>单击【拓扑】工具栏中的检测拓扑错误按钮，打开【错误检查器】对话框，单击【立即搜索】按钮，即可检查出拓扑错误，并在下方的表格中显示拓扑错误的详细信息。</w:t>
      </w:r>
    </w:p>
    <w:p w14:paraId="4D6D2582">
      <w:pPr>
        <w:widowControl/>
        <w:jc w:val="left"/>
      </w:pPr>
      <w:r>
        <w:drawing>
          <wp:inline distT="0" distB="0" distL="114300" distR="114300">
            <wp:extent cx="5272405" cy="989965"/>
            <wp:effectExtent l="0" t="0" r="10795" b="63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7"/>
                    <a:stretch>
                      <a:fillRect/>
                    </a:stretch>
                  </pic:blipFill>
                  <pic:spPr>
                    <a:xfrm>
                      <a:off x="0" y="0"/>
                      <a:ext cx="5272405" cy="989965"/>
                    </a:xfrm>
                    <a:prstGeom prst="rect">
                      <a:avLst/>
                    </a:prstGeom>
                    <a:noFill/>
                    <a:ln>
                      <a:noFill/>
                    </a:ln>
                  </pic:spPr>
                </pic:pic>
              </a:graphicData>
            </a:graphic>
          </wp:inline>
        </w:drawing>
      </w:r>
    </w:p>
    <w:p w14:paraId="6F44B907">
      <w:pPr>
        <w:numPr>
          <w:ilvl w:val="0"/>
          <w:numId w:val="10"/>
        </w:numPr>
        <w:rPr>
          <w:rFonts w:hint="eastAsia" w:ascii="宋体" w:hAnsi="宋体" w:cs="宋体"/>
          <w:color w:val="000000"/>
          <w:kern w:val="0"/>
          <w:szCs w:val="21"/>
          <w:lang w:bidi="ar"/>
        </w:rPr>
      </w:pPr>
      <w:r>
        <w:rPr>
          <w:rFonts w:hint="eastAsia" w:ascii="宋体" w:hAnsi="宋体" w:cs="宋体"/>
          <w:color w:val="000000"/>
          <w:kern w:val="0"/>
          <w:szCs w:val="21"/>
          <w:lang w:bidi="ar"/>
        </w:rPr>
        <w:t>修改拓扑</w:t>
      </w:r>
    </w:p>
    <w:p w14:paraId="3A7B225A">
      <w:pPr>
        <w:numPr>
          <w:ilvl w:val="0"/>
          <w:numId w:val="11"/>
        </w:numPr>
        <w:rPr>
          <w:rFonts w:hint="eastAsia" w:ascii="宋体" w:hAnsi="宋体" w:cs="宋体"/>
          <w:color w:val="000000"/>
          <w:kern w:val="0"/>
          <w:szCs w:val="21"/>
          <w:lang w:bidi="ar"/>
        </w:rPr>
      </w:pPr>
      <w:r>
        <w:rPr>
          <w:rFonts w:hint="eastAsia" w:ascii="宋体" w:hAnsi="宋体" w:cs="宋体"/>
          <w:color w:val="000000"/>
          <w:kern w:val="0"/>
          <w:szCs w:val="21"/>
          <w:lang w:bidi="ar"/>
        </w:rPr>
        <w:t>合并：若出现重叠错误，可右键点击表格中的错误，选择合并。会出现一个合并的窗口，两个选项为合并的不同对象，可根据情况选取，注意合并后重叠区域的属性将改为合并对象的属性。</w:t>
      </w:r>
    </w:p>
    <w:p w14:paraId="20E1A440">
      <w:pPr>
        <w:rPr>
          <w:rFonts w:hint="eastAsia" w:ascii="宋体" w:hAnsi="宋体" w:cs="宋体"/>
          <w:color w:val="000000"/>
          <w:kern w:val="0"/>
          <w:szCs w:val="21"/>
          <w:lang w:bidi="ar"/>
        </w:rPr>
      </w:pPr>
      <w:r>
        <w:drawing>
          <wp:inline distT="0" distB="0" distL="114300" distR="114300">
            <wp:extent cx="2472055" cy="1285240"/>
            <wp:effectExtent l="0" t="0" r="4445" b="1016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8"/>
                    <a:stretch>
                      <a:fillRect/>
                    </a:stretch>
                  </pic:blipFill>
                  <pic:spPr>
                    <a:xfrm>
                      <a:off x="0" y="0"/>
                      <a:ext cx="2472055" cy="1285240"/>
                    </a:xfrm>
                    <a:prstGeom prst="rect">
                      <a:avLst/>
                    </a:prstGeom>
                    <a:noFill/>
                    <a:ln>
                      <a:noFill/>
                    </a:ln>
                  </pic:spPr>
                </pic:pic>
              </a:graphicData>
            </a:graphic>
          </wp:inline>
        </w:drawing>
      </w:r>
    </w:p>
    <w:p w14:paraId="0B66DEA8">
      <w:pPr>
        <w:numPr>
          <w:ilvl w:val="0"/>
          <w:numId w:val="11"/>
        </w:numPr>
        <w:rPr>
          <w:rFonts w:hint="eastAsia" w:ascii="宋体" w:hAnsi="宋体"/>
          <w:szCs w:val="21"/>
        </w:rPr>
      </w:pPr>
      <w:r>
        <w:rPr>
          <w:rFonts w:hint="eastAsia" w:ascii="宋体" w:hAnsi="宋体"/>
          <w:szCs w:val="21"/>
        </w:rPr>
        <w:t>创建要素：若出现空袭，可右击选择创建要素，意为将空隙单独创立一个要素，需要重新赋属性。</w:t>
      </w:r>
    </w:p>
    <w:p w14:paraId="04787760">
      <w:pPr>
        <w:numPr>
          <w:ilvl w:val="0"/>
          <w:numId w:val="11"/>
        </w:numPr>
        <w:rPr>
          <w:rFonts w:hint="eastAsia" w:ascii="宋体" w:hAnsi="宋体"/>
          <w:szCs w:val="21"/>
        </w:rPr>
      </w:pPr>
      <w:r>
        <w:rPr>
          <w:rFonts w:hint="eastAsia" w:ascii="宋体" w:hAnsi="宋体"/>
          <w:szCs w:val="21"/>
        </w:rPr>
        <w:t>标记为异常：整块面的最外圈折线会被判定为空隙错误，此时可以右键选择标记为异常。</w:t>
      </w:r>
    </w:p>
    <w:p w14:paraId="1C885506">
      <w:pPr>
        <w:rPr>
          <w:b/>
          <w:sz w:val="24"/>
        </w:rPr>
      </w:pPr>
    </w:p>
    <w:p w14:paraId="35329508">
      <w:pPr>
        <w:rPr>
          <w:b/>
          <w:sz w:val="24"/>
        </w:rPr>
      </w:pPr>
      <w:r>
        <w:rPr>
          <w:rFonts w:hint="eastAsia"/>
          <w:b/>
          <w:sz w:val="24"/>
        </w:rPr>
        <w:t>实验结果：</w:t>
      </w:r>
    </w:p>
    <w:p w14:paraId="708C232E">
      <w:pPr>
        <w:rPr>
          <w:b/>
          <w:sz w:val="24"/>
        </w:rPr>
      </w:pPr>
      <w:r>
        <w:rPr>
          <w:rFonts w:hint="eastAsia"/>
          <w:b/>
          <w:sz w:val="24"/>
        </w:rPr>
        <w:drawing>
          <wp:inline distT="0" distB="0" distL="114300" distR="114300">
            <wp:extent cx="4041140" cy="3721100"/>
            <wp:effectExtent l="0" t="0" r="10160" b="0"/>
            <wp:docPr id="40" name="图片 4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2"/>
                    <pic:cNvPicPr>
                      <a:picLocks noChangeAspect="1"/>
                    </pic:cNvPicPr>
                  </pic:nvPicPr>
                  <pic:blipFill>
                    <a:blip r:embed="rId39"/>
                    <a:stretch>
                      <a:fillRect/>
                    </a:stretch>
                  </pic:blipFill>
                  <pic:spPr>
                    <a:xfrm>
                      <a:off x="0" y="0"/>
                      <a:ext cx="4041140" cy="3721100"/>
                    </a:xfrm>
                    <a:prstGeom prst="rect">
                      <a:avLst/>
                    </a:prstGeom>
                  </pic:spPr>
                </pic:pic>
              </a:graphicData>
            </a:graphic>
          </wp:inline>
        </w:drawing>
      </w:r>
    </w:p>
    <w:p w14:paraId="4B2E7C4B">
      <w:pPr>
        <w:rPr>
          <w:b/>
          <w:sz w:val="24"/>
        </w:rPr>
      </w:pPr>
      <w:r>
        <w:rPr>
          <w:rFonts w:hint="eastAsia"/>
          <w:b/>
          <w:sz w:val="24"/>
        </w:rPr>
        <w:t>实验心得：</w:t>
      </w:r>
    </w:p>
    <w:p w14:paraId="51632854">
      <w:pPr>
        <w:ind w:firstLine="420" w:firstLineChars="200"/>
        <w:rPr>
          <w:rFonts w:hint="eastAsia" w:ascii="宋体" w:hAnsi="宋体"/>
          <w:szCs w:val="21"/>
        </w:rPr>
      </w:pPr>
      <w:r>
        <w:rPr>
          <w:rFonts w:hint="eastAsia" w:ascii="宋体" w:hAnsi="宋体"/>
          <w:szCs w:val="21"/>
        </w:rPr>
        <w:t>这次实验让我深入了解了地理信息系统的实际操作与应用，特别是在地理配准、Geodatabase创建、要素编辑、拓扑创建与检查等方面。每一步都充满了挑战，尤其是面对大量斑块数字化的任务时，我深深感受到了数字化工作的艰巨性。在实验的初期，我以为数字化是简单的工作，只需要按着图描边就行了，但是后来我发现每一个边都去描非常费时费力并且容易导致数字化不准确的问题，只有掌握了一定的使用技巧，才可以大大提高数字化的效率和质量。通过这次实验，我深刻认识到了数字化工作的复杂性和挑战性。我明白了数字化不仅仅是一个简单的数据转换过程，更是一个需要严谨态度和专业技能的复杂任务。同时，我也学会了如何面对困难和挑战，通过不断学习和实践来提高自己的数字化能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D46483"/>
    <w:multiLevelType w:val="singleLevel"/>
    <w:tmpl w:val="86D46483"/>
    <w:lvl w:ilvl="0" w:tentative="0">
      <w:start w:val="1"/>
      <w:numFmt w:val="chineseCounting"/>
      <w:suff w:val="nothing"/>
      <w:lvlText w:val="%1、"/>
      <w:lvlJc w:val="left"/>
      <w:pPr>
        <w:ind w:left="-420" w:firstLine="420"/>
      </w:pPr>
      <w:rPr>
        <w:rFonts w:hint="eastAsia"/>
      </w:rPr>
    </w:lvl>
  </w:abstractNum>
  <w:abstractNum w:abstractNumId="1">
    <w:nsid w:val="89DFF99A"/>
    <w:multiLevelType w:val="singleLevel"/>
    <w:tmpl w:val="89DFF99A"/>
    <w:lvl w:ilvl="0" w:tentative="0">
      <w:start w:val="1"/>
      <w:numFmt w:val="decimal"/>
      <w:lvlText w:val="%1."/>
      <w:lvlJc w:val="left"/>
      <w:pPr>
        <w:ind w:left="845" w:hanging="425"/>
      </w:pPr>
      <w:rPr>
        <w:rFonts w:hint="default"/>
      </w:rPr>
    </w:lvl>
  </w:abstractNum>
  <w:abstractNum w:abstractNumId="2">
    <w:nsid w:val="91AE5F9A"/>
    <w:multiLevelType w:val="singleLevel"/>
    <w:tmpl w:val="91AE5F9A"/>
    <w:lvl w:ilvl="0" w:tentative="0">
      <w:start w:val="1"/>
      <w:numFmt w:val="decimal"/>
      <w:lvlText w:val="(%1)"/>
      <w:lvlJc w:val="left"/>
      <w:pPr>
        <w:ind w:left="425" w:hanging="425"/>
      </w:pPr>
      <w:rPr>
        <w:rFonts w:hint="default"/>
      </w:rPr>
    </w:lvl>
  </w:abstractNum>
  <w:abstractNum w:abstractNumId="3">
    <w:nsid w:val="97FF6573"/>
    <w:multiLevelType w:val="singleLevel"/>
    <w:tmpl w:val="97FF6573"/>
    <w:lvl w:ilvl="0" w:tentative="0">
      <w:start w:val="1"/>
      <w:numFmt w:val="decimal"/>
      <w:lvlText w:val="%1."/>
      <w:lvlJc w:val="left"/>
      <w:pPr>
        <w:ind w:left="425" w:hanging="425"/>
      </w:pPr>
      <w:rPr>
        <w:rFonts w:hint="default"/>
      </w:rPr>
    </w:lvl>
  </w:abstractNum>
  <w:abstractNum w:abstractNumId="4">
    <w:nsid w:val="B0CC80F1"/>
    <w:multiLevelType w:val="singleLevel"/>
    <w:tmpl w:val="B0CC80F1"/>
    <w:lvl w:ilvl="0" w:tentative="0">
      <w:start w:val="2"/>
      <w:numFmt w:val="decimal"/>
      <w:suff w:val="nothing"/>
      <w:lvlText w:val="（%1）"/>
      <w:lvlJc w:val="left"/>
    </w:lvl>
  </w:abstractNum>
  <w:abstractNum w:abstractNumId="5">
    <w:nsid w:val="D45684FD"/>
    <w:multiLevelType w:val="singleLevel"/>
    <w:tmpl w:val="D45684FD"/>
    <w:lvl w:ilvl="0" w:tentative="0">
      <w:start w:val="1"/>
      <w:numFmt w:val="decimal"/>
      <w:lvlText w:val="%1."/>
      <w:lvlJc w:val="left"/>
      <w:pPr>
        <w:ind w:left="425" w:hanging="425"/>
      </w:pPr>
      <w:rPr>
        <w:rFonts w:hint="default"/>
      </w:rPr>
    </w:lvl>
  </w:abstractNum>
  <w:abstractNum w:abstractNumId="6">
    <w:nsid w:val="E6A444EB"/>
    <w:multiLevelType w:val="singleLevel"/>
    <w:tmpl w:val="E6A444EB"/>
    <w:lvl w:ilvl="0" w:tentative="0">
      <w:start w:val="1"/>
      <w:numFmt w:val="decimal"/>
      <w:lvlText w:val="%1."/>
      <w:lvlJc w:val="left"/>
      <w:pPr>
        <w:ind w:left="425" w:hanging="425"/>
      </w:pPr>
      <w:rPr>
        <w:rFonts w:hint="default"/>
      </w:rPr>
    </w:lvl>
  </w:abstractNum>
  <w:abstractNum w:abstractNumId="7">
    <w:nsid w:val="E76AB3BC"/>
    <w:multiLevelType w:val="singleLevel"/>
    <w:tmpl w:val="E76AB3BC"/>
    <w:lvl w:ilvl="0" w:tentative="0">
      <w:start w:val="1"/>
      <w:numFmt w:val="decimal"/>
      <w:lvlText w:val="(%1)"/>
      <w:lvlJc w:val="left"/>
      <w:pPr>
        <w:ind w:left="425" w:hanging="425"/>
      </w:pPr>
      <w:rPr>
        <w:rFonts w:hint="default"/>
      </w:rPr>
    </w:lvl>
  </w:abstractNum>
  <w:abstractNum w:abstractNumId="8">
    <w:nsid w:val="FFB761E4"/>
    <w:multiLevelType w:val="singleLevel"/>
    <w:tmpl w:val="FFB761E4"/>
    <w:lvl w:ilvl="0" w:tentative="0">
      <w:start w:val="1"/>
      <w:numFmt w:val="decimal"/>
      <w:lvlText w:val="%1."/>
      <w:lvlJc w:val="left"/>
      <w:pPr>
        <w:ind w:left="845" w:hanging="425"/>
      </w:pPr>
      <w:rPr>
        <w:rFonts w:hint="default"/>
      </w:rPr>
    </w:lvl>
  </w:abstractNum>
  <w:abstractNum w:abstractNumId="9">
    <w:nsid w:val="2E02CAB3"/>
    <w:multiLevelType w:val="singleLevel"/>
    <w:tmpl w:val="2E02CAB3"/>
    <w:lvl w:ilvl="0" w:tentative="0">
      <w:start w:val="1"/>
      <w:numFmt w:val="decimal"/>
      <w:lvlText w:val="%1."/>
      <w:lvlJc w:val="left"/>
      <w:pPr>
        <w:ind w:left="845" w:hanging="425"/>
      </w:pPr>
      <w:rPr>
        <w:rFonts w:hint="default"/>
      </w:rPr>
    </w:lvl>
  </w:abstractNum>
  <w:abstractNum w:abstractNumId="10">
    <w:nsid w:val="489E6A03"/>
    <w:multiLevelType w:val="singleLevel"/>
    <w:tmpl w:val="489E6A03"/>
    <w:lvl w:ilvl="0" w:tentative="0">
      <w:start w:val="1"/>
      <w:numFmt w:val="decimal"/>
      <w:lvlText w:val="%1."/>
      <w:lvlJc w:val="left"/>
      <w:pPr>
        <w:ind w:left="845" w:hanging="425"/>
      </w:pPr>
      <w:rPr>
        <w:rFonts w:hint="default"/>
      </w:rPr>
    </w:lvl>
  </w:abstractNum>
  <w:num w:numId="1">
    <w:abstractNumId w:val="10"/>
  </w:num>
  <w:num w:numId="2">
    <w:abstractNumId w:val="1"/>
  </w:num>
  <w:num w:numId="3">
    <w:abstractNumId w:val="8"/>
  </w:num>
  <w:num w:numId="4">
    <w:abstractNumId w:val="0"/>
  </w:num>
  <w:num w:numId="5">
    <w:abstractNumId w:val="9"/>
  </w:num>
  <w:num w:numId="6">
    <w:abstractNumId w:val="6"/>
  </w:num>
  <w:num w:numId="7">
    <w:abstractNumId w:val="5"/>
  </w:num>
  <w:num w:numId="8">
    <w:abstractNumId w:val="2"/>
  </w:num>
  <w:num w:numId="9">
    <w:abstractNumId w:val="4"/>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xYzNmMmMzZDU0MjU3NDc5ZDBhODAxZDU4NjE0ODgifQ=="/>
  </w:docVars>
  <w:rsids>
    <w:rsidRoot w:val="557D45CD"/>
    <w:rsid w:val="00025BD3"/>
    <w:rsid w:val="00173CA3"/>
    <w:rsid w:val="00193EF8"/>
    <w:rsid w:val="00425CF1"/>
    <w:rsid w:val="005343C5"/>
    <w:rsid w:val="0079667D"/>
    <w:rsid w:val="00F76030"/>
    <w:rsid w:val="3B44525C"/>
    <w:rsid w:val="557D45CD"/>
    <w:rsid w:val="71FF4D3E"/>
    <w:rsid w:val="74877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iPriority w:val="0"/>
    <w:pPr>
      <w:tabs>
        <w:tab w:val="center" w:pos="4153"/>
        <w:tab w:val="right" w:pos="8306"/>
      </w:tabs>
      <w:snapToGrid w:val="0"/>
      <w:jc w:val="left"/>
    </w:pPr>
    <w:rPr>
      <w:sz w:val="18"/>
      <w:szCs w:val="18"/>
    </w:rPr>
  </w:style>
  <w:style w:type="paragraph" w:styleId="3">
    <w:name w:val="header"/>
    <w:basedOn w:val="1"/>
    <w:link w:val="6"/>
    <w:uiPriority w:val="0"/>
    <w:pPr>
      <w:tabs>
        <w:tab w:val="center" w:pos="4153"/>
        <w:tab w:val="right" w:pos="8306"/>
      </w:tabs>
      <w:snapToGrid w:val="0"/>
      <w:jc w:val="center"/>
    </w:pPr>
    <w:rPr>
      <w:sz w:val="18"/>
      <w:szCs w:val="18"/>
    </w:rPr>
  </w:style>
  <w:style w:type="character" w:customStyle="1" w:styleId="6">
    <w:name w:val="页眉 字符"/>
    <w:basedOn w:val="5"/>
    <w:link w:val="3"/>
    <w:uiPriority w:val="0"/>
    <w:rPr>
      <w:kern w:val="2"/>
      <w:sz w:val="18"/>
      <w:szCs w:val="18"/>
    </w:rPr>
  </w:style>
  <w:style w:type="character" w:customStyle="1" w:styleId="7">
    <w:name w:val="页脚 字符"/>
    <w:basedOn w:val="5"/>
    <w:link w:val="2"/>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2716</Words>
  <Characters>2983</Characters>
  <Lines>22</Lines>
  <Paragraphs>6</Paragraphs>
  <TotalTime>422</TotalTime>
  <ScaleCrop>false</ScaleCrop>
  <LinksUpToDate>false</LinksUpToDate>
  <CharactersWithSpaces>3031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2024-04-03T02:30:00Z</dcterms:created>
  <dc:creator>啰桀桀i</dc:creator>
  <cp:lastModifiedBy>许愿</cp:lastModifiedBy>
  <dcterms:modified xsi:type="dcterms:W3CDTF">2025-03-06T12:58:35Z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6892C6017F8546E4A5011E3882967958_11</vt:lpwstr>
  </property>
  <property fmtid="{D5CDD505-2E9C-101B-9397-08002B2CF9AE}" pid="4" name="KSOTemplateDocerSaveRecord">
    <vt:lpwstr>eyJoZGlkIjoiYTBmYjcwZTEwNGE2ZjUzN2UyYWZlNTlhNmRjNWUzYjUiLCJ1c2VySWQiOiI2MTM2Nzk2MDYifQ==</vt:lpwstr>
  </property>
</Properties>
</file>