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B989E" w14:textId="77777777" w:rsidR="00830474" w:rsidRDefault="00830474" w:rsidP="00830474">
      <w:pPr>
        <w:spacing w:line="480" w:lineRule="auto"/>
        <w:jc w:val="center"/>
        <w:rPr>
          <w:rFonts w:ascii="宋体" w:hAnsi="宋体"/>
          <w:b/>
          <w:sz w:val="48"/>
          <w:szCs w:val="48"/>
        </w:rPr>
      </w:pPr>
    </w:p>
    <w:p w14:paraId="0EFAA681" w14:textId="77777777" w:rsidR="00830474" w:rsidRPr="0058259A" w:rsidRDefault="00830474" w:rsidP="00830474">
      <w:pPr>
        <w:spacing w:line="480" w:lineRule="auto"/>
        <w:jc w:val="center"/>
        <w:rPr>
          <w:rFonts w:ascii="宋体" w:hAnsi="宋体"/>
          <w:b/>
          <w:sz w:val="48"/>
          <w:szCs w:val="48"/>
        </w:rPr>
      </w:pPr>
      <w:r w:rsidRPr="0058259A">
        <w:rPr>
          <w:rFonts w:ascii="宋体" w:hAnsi="宋体" w:hint="eastAsia"/>
          <w:b/>
          <w:sz w:val="48"/>
          <w:szCs w:val="48"/>
        </w:rPr>
        <w:t>传感器原理与应用</w:t>
      </w:r>
    </w:p>
    <w:p w14:paraId="40D26787" w14:textId="77777777" w:rsidR="00830474" w:rsidRPr="0058259A" w:rsidRDefault="00830474" w:rsidP="00830474">
      <w:pPr>
        <w:spacing w:line="480" w:lineRule="auto"/>
        <w:jc w:val="center"/>
        <w:rPr>
          <w:rFonts w:ascii="宋体" w:hAnsi="宋体"/>
          <w:b/>
          <w:sz w:val="48"/>
          <w:szCs w:val="48"/>
        </w:rPr>
      </w:pPr>
    </w:p>
    <w:p w14:paraId="62DA869B" w14:textId="77777777" w:rsidR="00830474" w:rsidRPr="0058259A" w:rsidRDefault="00830474" w:rsidP="00830474">
      <w:pPr>
        <w:spacing w:line="480" w:lineRule="auto"/>
        <w:jc w:val="center"/>
        <w:rPr>
          <w:rFonts w:ascii="宋体" w:hAnsi="宋体"/>
          <w:b/>
          <w:sz w:val="48"/>
          <w:szCs w:val="48"/>
        </w:rPr>
      </w:pPr>
    </w:p>
    <w:p w14:paraId="746ACF2F" w14:textId="77777777" w:rsidR="00830474" w:rsidRPr="0058259A" w:rsidRDefault="00830474" w:rsidP="00830474">
      <w:pPr>
        <w:spacing w:line="480" w:lineRule="auto"/>
        <w:jc w:val="center"/>
        <w:rPr>
          <w:rFonts w:ascii="宋体" w:hAnsi="宋体"/>
          <w:b/>
          <w:sz w:val="48"/>
          <w:szCs w:val="48"/>
        </w:rPr>
      </w:pPr>
      <w:r w:rsidRPr="0058259A">
        <w:rPr>
          <w:rFonts w:ascii="宋体" w:hAnsi="宋体"/>
          <w:b/>
          <w:sz w:val="48"/>
          <w:szCs w:val="48"/>
        </w:rPr>
        <w:t>实验报告</w:t>
      </w:r>
    </w:p>
    <w:p w14:paraId="409B26F9" w14:textId="77777777" w:rsidR="00830474" w:rsidRPr="0058259A" w:rsidRDefault="00830474" w:rsidP="00830474">
      <w:pPr>
        <w:jc w:val="center"/>
        <w:rPr>
          <w:rFonts w:ascii="宋体" w:hAnsi="宋体"/>
          <w:b/>
          <w:sz w:val="48"/>
          <w:szCs w:val="48"/>
        </w:rPr>
      </w:pPr>
    </w:p>
    <w:p w14:paraId="1B3303B0" w14:textId="77777777" w:rsidR="00830474" w:rsidRPr="0058259A" w:rsidRDefault="00830474" w:rsidP="00830474">
      <w:pPr>
        <w:jc w:val="center"/>
        <w:rPr>
          <w:rFonts w:ascii="宋体" w:hAnsi="宋体"/>
          <w:b/>
          <w:sz w:val="48"/>
          <w:szCs w:val="48"/>
        </w:rPr>
      </w:pPr>
    </w:p>
    <w:p w14:paraId="15D778D6" w14:textId="017E6B6E" w:rsidR="00830474" w:rsidRDefault="00451E9A" w:rsidP="001B5177">
      <w:pPr>
        <w:jc w:val="center"/>
        <w:rPr>
          <w:rFonts w:ascii="宋体" w:hAnsi="宋体"/>
          <w:sz w:val="36"/>
          <w:szCs w:val="36"/>
        </w:rPr>
      </w:pPr>
      <w:r w:rsidRPr="00081A90">
        <w:rPr>
          <w:rFonts w:ascii="宋体" w:hAnsi="宋体" w:hint="eastAsia"/>
          <w:sz w:val="36"/>
          <w:szCs w:val="36"/>
        </w:rPr>
        <w:t>霍尔式传感器的特性—直流激励</w:t>
      </w:r>
    </w:p>
    <w:p w14:paraId="29FDF8B5" w14:textId="77777777" w:rsidR="00451E9A" w:rsidRPr="00081A90" w:rsidRDefault="00451E9A" w:rsidP="00451E9A">
      <w:pPr>
        <w:pStyle w:val="1"/>
        <w:rPr>
          <w:rFonts w:ascii="宋体" w:hAnsi="宋体"/>
          <w:b w:val="0"/>
          <w:bCs w:val="0"/>
          <w:kern w:val="0"/>
        </w:rPr>
      </w:pPr>
      <w:r w:rsidRPr="00081A90">
        <w:rPr>
          <w:rFonts w:ascii="宋体" w:hAnsi="宋体" w:hint="eastAsia"/>
          <w:b w:val="0"/>
          <w:bCs w:val="0"/>
          <w:kern w:val="0"/>
        </w:rPr>
        <w:t>霍尔式传感器的特性</w:t>
      </w:r>
      <w:proofErr w:type="gramStart"/>
      <w:r w:rsidRPr="00081A90">
        <w:rPr>
          <w:rFonts w:ascii="宋体" w:hAnsi="宋体" w:hint="eastAsia"/>
          <w:b w:val="0"/>
          <w:bCs w:val="0"/>
          <w:kern w:val="0"/>
        </w:rPr>
        <w:t>—交流</w:t>
      </w:r>
      <w:proofErr w:type="gramEnd"/>
      <w:r w:rsidRPr="00081A90">
        <w:rPr>
          <w:rFonts w:ascii="宋体" w:hAnsi="宋体" w:hint="eastAsia"/>
          <w:b w:val="0"/>
          <w:bCs w:val="0"/>
          <w:kern w:val="0"/>
        </w:rPr>
        <w:t>激励</w:t>
      </w:r>
    </w:p>
    <w:p w14:paraId="06435D26" w14:textId="68717F83" w:rsidR="00830474" w:rsidRPr="00451E9A" w:rsidRDefault="00451E9A" w:rsidP="00830474">
      <w:pPr>
        <w:jc w:val="center"/>
        <w:rPr>
          <w:rFonts w:ascii="宋体" w:hAnsi="宋体"/>
          <w:sz w:val="36"/>
          <w:szCs w:val="36"/>
        </w:rPr>
      </w:pPr>
      <w:r w:rsidRPr="00081A90">
        <w:rPr>
          <w:rFonts w:ascii="宋体" w:hAnsi="宋体" w:hint="eastAsia"/>
          <w:sz w:val="36"/>
          <w:szCs w:val="36"/>
        </w:rPr>
        <w:t>电</w:t>
      </w:r>
      <w:r w:rsidRPr="00081A90">
        <w:rPr>
          <w:rFonts w:ascii="宋体" w:hAnsi="宋体" w:hint="eastAsia"/>
          <w:sz w:val="36"/>
          <w:szCs w:val="36"/>
        </w:rPr>
        <w:t>容传感器的静态及动态特性</w:t>
      </w:r>
    </w:p>
    <w:p w14:paraId="61591F25" w14:textId="77777777" w:rsidR="00830474" w:rsidRPr="0058259A" w:rsidRDefault="00830474" w:rsidP="00830474">
      <w:pPr>
        <w:jc w:val="center"/>
        <w:rPr>
          <w:rFonts w:ascii="宋体" w:hAnsi="宋体"/>
          <w:sz w:val="36"/>
          <w:szCs w:val="36"/>
        </w:rPr>
      </w:pPr>
    </w:p>
    <w:p w14:paraId="330CABF4" w14:textId="77777777" w:rsidR="00830474" w:rsidRPr="0058259A" w:rsidRDefault="00830474" w:rsidP="00830474">
      <w:pPr>
        <w:ind w:left="1260" w:firstLine="420"/>
        <w:rPr>
          <w:rFonts w:ascii="宋体" w:hAnsi="宋体"/>
          <w:sz w:val="28"/>
          <w:szCs w:val="28"/>
        </w:rPr>
      </w:pPr>
    </w:p>
    <w:p w14:paraId="082D7D7F" w14:textId="77777777" w:rsidR="00830474" w:rsidRPr="0058259A" w:rsidRDefault="00830474" w:rsidP="00830474">
      <w:pPr>
        <w:ind w:left="1260" w:firstLine="420"/>
        <w:rPr>
          <w:rFonts w:ascii="宋体" w:hAnsi="宋体"/>
          <w:sz w:val="28"/>
          <w:szCs w:val="28"/>
        </w:rPr>
      </w:pPr>
    </w:p>
    <w:p w14:paraId="54341A0C" w14:textId="77777777" w:rsidR="00830474" w:rsidRPr="0058259A" w:rsidRDefault="00830474" w:rsidP="00830474">
      <w:pPr>
        <w:ind w:left="1260" w:firstLine="420"/>
        <w:rPr>
          <w:rFonts w:ascii="宋体" w:hAnsi="宋体"/>
          <w:sz w:val="28"/>
          <w:szCs w:val="28"/>
        </w:rPr>
      </w:pPr>
    </w:p>
    <w:p w14:paraId="6DD81EF1" w14:textId="77777777" w:rsidR="00830474" w:rsidRPr="007C6178" w:rsidRDefault="00830474" w:rsidP="00830474">
      <w:pPr>
        <w:ind w:left="1260" w:firstLine="420"/>
        <w:rPr>
          <w:bCs/>
          <w:sz w:val="28"/>
          <w:szCs w:val="28"/>
          <w:u w:val="single"/>
        </w:rPr>
      </w:pPr>
      <w:r w:rsidRPr="007C6178">
        <w:rPr>
          <w:sz w:val="28"/>
          <w:szCs w:val="28"/>
        </w:rPr>
        <w:t>实验者姓名：</w:t>
      </w:r>
      <w:r w:rsidRPr="007C6178">
        <w:rPr>
          <w:b/>
          <w:bCs/>
          <w:sz w:val="28"/>
          <w:szCs w:val="28"/>
          <w:u w:val="single"/>
        </w:rPr>
        <w:t xml:space="preserve">         </w:t>
      </w:r>
      <w:r w:rsidRPr="007C6178">
        <w:rPr>
          <w:bCs/>
          <w:sz w:val="28"/>
          <w:szCs w:val="28"/>
          <w:u w:val="single"/>
        </w:rPr>
        <w:t>孙宇晨</w:t>
      </w:r>
      <w:r w:rsidRPr="007C6178">
        <w:rPr>
          <w:bCs/>
          <w:sz w:val="28"/>
          <w:szCs w:val="28"/>
          <w:u w:val="single"/>
        </w:rPr>
        <w:t xml:space="preserve">         </w:t>
      </w:r>
    </w:p>
    <w:p w14:paraId="1727E290" w14:textId="77777777" w:rsidR="00830474" w:rsidRPr="007C6178" w:rsidRDefault="00830474" w:rsidP="00830474">
      <w:pPr>
        <w:ind w:left="1260" w:firstLine="420"/>
        <w:rPr>
          <w:sz w:val="28"/>
          <w:szCs w:val="28"/>
        </w:rPr>
      </w:pPr>
      <w:r w:rsidRPr="007C6178">
        <w:rPr>
          <w:sz w:val="28"/>
          <w:szCs w:val="28"/>
        </w:rPr>
        <w:t>班</w:t>
      </w:r>
      <w:r w:rsidRPr="007C6178">
        <w:rPr>
          <w:sz w:val="28"/>
          <w:szCs w:val="28"/>
        </w:rPr>
        <w:t xml:space="preserve">      </w:t>
      </w:r>
      <w:r w:rsidRPr="007C6178">
        <w:rPr>
          <w:sz w:val="28"/>
          <w:szCs w:val="28"/>
        </w:rPr>
        <w:t>级：</w:t>
      </w:r>
      <w:r w:rsidRPr="007C6178">
        <w:rPr>
          <w:bCs/>
          <w:sz w:val="28"/>
          <w:szCs w:val="28"/>
          <w:u w:val="single"/>
        </w:rPr>
        <w:t xml:space="preserve">   2019</w:t>
      </w:r>
      <w:r w:rsidRPr="007C6178">
        <w:rPr>
          <w:bCs/>
          <w:sz w:val="28"/>
          <w:szCs w:val="28"/>
          <w:u w:val="single"/>
        </w:rPr>
        <w:t>级电子信息工程</w:t>
      </w:r>
      <w:r w:rsidRPr="007C6178">
        <w:rPr>
          <w:bCs/>
          <w:sz w:val="28"/>
          <w:szCs w:val="28"/>
          <w:u w:val="single"/>
        </w:rPr>
        <w:t xml:space="preserve">   </w:t>
      </w:r>
    </w:p>
    <w:p w14:paraId="702B6E13" w14:textId="77777777" w:rsidR="00830474" w:rsidRPr="007C6178" w:rsidRDefault="00830474" w:rsidP="00830474">
      <w:pPr>
        <w:ind w:left="1260" w:firstLine="420"/>
        <w:rPr>
          <w:bCs/>
          <w:sz w:val="28"/>
          <w:szCs w:val="28"/>
          <w:u w:val="single"/>
        </w:rPr>
      </w:pPr>
      <w:r w:rsidRPr="007C6178">
        <w:rPr>
          <w:sz w:val="28"/>
          <w:szCs w:val="28"/>
        </w:rPr>
        <w:t>学</w:t>
      </w:r>
      <w:r w:rsidRPr="007C6178">
        <w:rPr>
          <w:sz w:val="28"/>
          <w:szCs w:val="28"/>
        </w:rPr>
        <w:t xml:space="preserve">      </w:t>
      </w:r>
      <w:r w:rsidRPr="007C6178">
        <w:rPr>
          <w:sz w:val="28"/>
          <w:szCs w:val="28"/>
        </w:rPr>
        <w:t>号：</w:t>
      </w:r>
      <w:r w:rsidRPr="007C6178">
        <w:rPr>
          <w:bCs/>
          <w:sz w:val="28"/>
          <w:szCs w:val="28"/>
          <w:u w:val="single"/>
        </w:rPr>
        <w:t xml:space="preserve">       1928401217        </w:t>
      </w:r>
    </w:p>
    <w:p w14:paraId="4D2ABED8" w14:textId="77777777" w:rsidR="00830474" w:rsidRPr="007C6178" w:rsidRDefault="00830474" w:rsidP="00830474">
      <w:pPr>
        <w:ind w:left="1260" w:firstLine="420"/>
        <w:rPr>
          <w:sz w:val="28"/>
          <w:szCs w:val="28"/>
        </w:rPr>
      </w:pPr>
      <w:r w:rsidRPr="007C6178">
        <w:rPr>
          <w:sz w:val="28"/>
          <w:szCs w:val="28"/>
        </w:rPr>
        <w:t>指导老师</w:t>
      </w:r>
      <w:r w:rsidRPr="007C6178">
        <w:rPr>
          <w:sz w:val="28"/>
          <w:szCs w:val="28"/>
        </w:rPr>
        <w:t xml:space="preserve">  </w:t>
      </w:r>
      <w:r w:rsidRPr="007C6178">
        <w:rPr>
          <w:sz w:val="28"/>
          <w:szCs w:val="28"/>
        </w:rPr>
        <w:t>：</w:t>
      </w:r>
      <w:r w:rsidRPr="007C6178">
        <w:rPr>
          <w:bCs/>
          <w:sz w:val="28"/>
          <w:szCs w:val="28"/>
          <w:u w:val="single"/>
        </w:rPr>
        <w:t xml:space="preserve">          </w:t>
      </w:r>
      <w:r w:rsidRPr="007C6178">
        <w:rPr>
          <w:bCs/>
          <w:sz w:val="28"/>
          <w:szCs w:val="28"/>
          <w:u w:val="single"/>
        </w:rPr>
        <w:t>曲波</w:t>
      </w:r>
      <w:r w:rsidRPr="007C6178">
        <w:rPr>
          <w:bCs/>
          <w:sz w:val="28"/>
          <w:szCs w:val="28"/>
          <w:u w:val="single"/>
        </w:rPr>
        <w:t xml:space="preserve">           </w:t>
      </w:r>
    </w:p>
    <w:p w14:paraId="7BE84CB1" w14:textId="52CFE8D2" w:rsidR="00830474" w:rsidRDefault="00830474" w:rsidP="00830474">
      <w:pPr>
        <w:ind w:left="1260" w:firstLine="420"/>
        <w:rPr>
          <w:b/>
          <w:bCs/>
          <w:sz w:val="28"/>
          <w:szCs w:val="28"/>
          <w:u w:val="single"/>
        </w:rPr>
      </w:pPr>
      <w:r w:rsidRPr="007C6178">
        <w:rPr>
          <w:sz w:val="28"/>
          <w:szCs w:val="28"/>
        </w:rPr>
        <w:t>实验日期</w:t>
      </w:r>
      <w:r w:rsidRPr="007C6178">
        <w:rPr>
          <w:sz w:val="28"/>
          <w:szCs w:val="28"/>
        </w:rPr>
        <w:t xml:space="preserve">  </w:t>
      </w:r>
      <w:r w:rsidRPr="007C6178">
        <w:rPr>
          <w:sz w:val="28"/>
          <w:szCs w:val="28"/>
        </w:rPr>
        <w:t>：</w:t>
      </w:r>
      <w:r w:rsidRPr="007C6178">
        <w:rPr>
          <w:bCs/>
          <w:sz w:val="28"/>
          <w:szCs w:val="28"/>
          <w:u w:val="single"/>
        </w:rPr>
        <w:t xml:space="preserve">       2021.11.</w:t>
      </w:r>
      <w:r w:rsidR="001B5177">
        <w:rPr>
          <w:bCs/>
          <w:sz w:val="28"/>
          <w:szCs w:val="28"/>
          <w:u w:val="single"/>
        </w:rPr>
        <w:t>30</w:t>
      </w:r>
      <w:r w:rsidRPr="007C6178">
        <w:rPr>
          <w:bCs/>
          <w:sz w:val="28"/>
          <w:szCs w:val="28"/>
          <w:u w:val="single"/>
        </w:rPr>
        <w:t xml:space="preserve">   </w:t>
      </w:r>
      <w:r w:rsidRPr="007C6178">
        <w:rPr>
          <w:b/>
          <w:bCs/>
          <w:sz w:val="28"/>
          <w:szCs w:val="28"/>
          <w:u w:val="single"/>
        </w:rPr>
        <w:t xml:space="preserve">     </w:t>
      </w:r>
      <w:r w:rsidR="001B5177">
        <w:rPr>
          <w:b/>
          <w:bCs/>
          <w:sz w:val="28"/>
          <w:szCs w:val="28"/>
          <w:u w:val="single"/>
        </w:rPr>
        <w:t xml:space="preserve"> </w:t>
      </w:r>
    </w:p>
    <w:p w14:paraId="0D239868" w14:textId="77777777" w:rsidR="00791D4D" w:rsidRPr="001B5177" w:rsidRDefault="00791D4D" w:rsidP="00830474">
      <w:pPr>
        <w:ind w:left="1260" w:firstLine="420"/>
        <w:rPr>
          <w:sz w:val="28"/>
          <w:szCs w:val="28"/>
          <w:u w:val="single"/>
        </w:rPr>
      </w:pPr>
    </w:p>
    <w:p w14:paraId="509A4890" w14:textId="6F7271C7" w:rsidR="001F11DD" w:rsidRDefault="001F11DD" w:rsidP="001F11DD">
      <w:pPr>
        <w:pStyle w:val="1"/>
        <w:rPr>
          <w:sz w:val="30"/>
          <w:szCs w:val="30"/>
        </w:rPr>
      </w:pPr>
      <w:r>
        <w:rPr>
          <w:rFonts w:ascii="宋体" w:hAnsi="宋体" w:hint="eastAsia"/>
          <w:sz w:val="30"/>
          <w:szCs w:val="30"/>
        </w:rPr>
        <w:lastRenderedPageBreak/>
        <w:t>实验十五</w:t>
      </w:r>
      <w:r>
        <w:rPr>
          <w:rFonts w:hint="eastAsia"/>
          <w:sz w:val="30"/>
          <w:szCs w:val="30"/>
        </w:rPr>
        <w:t xml:space="preserve">  </w:t>
      </w:r>
      <w:r>
        <w:rPr>
          <w:rFonts w:hint="eastAsia"/>
          <w:sz w:val="30"/>
          <w:szCs w:val="30"/>
        </w:rPr>
        <w:t>霍尔式传感器的特性—直流激励</w:t>
      </w:r>
    </w:p>
    <w:p w14:paraId="49DE8E35" w14:textId="77777777" w:rsidR="001F11DD" w:rsidRPr="00346344" w:rsidRDefault="001F11DD" w:rsidP="00346344">
      <w:pPr>
        <w:spacing w:line="360" w:lineRule="auto"/>
        <w:rPr>
          <w:rFonts w:ascii="宋体" w:hAnsi="宋体"/>
          <w:b/>
          <w:bCs/>
          <w:sz w:val="28"/>
          <w:szCs w:val="28"/>
        </w:rPr>
      </w:pPr>
      <w:r w:rsidRPr="00346344">
        <w:rPr>
          <w:rFonts w:ascii="宋体" w:hAnsi="宋体" w:hint="eastAsia"/>
          <w:b/>
          <w:bCs/>
          <w:sz w:val="28"/>
          <w:szCs w:val="28"/>
        </w:rPr>
        <w:t>一、实验目的</w:t>
      </w:r>
    </w:p>
    <w:p w14:paraId="7A02758C" w14:textId="08854D86" w:rsidR="001F11DD" w:rsidRDefault="001F11DD" w:rsidP="001F11DD">
      <w:pPr>
        <w:spacing w:line="360" w:lineRule="auto"/>
        <w:ind w:firstLineChars="200" w:firstLine="480"/>
        <w:rPr>
          <w:rFonts w:ascii="宋体" w:hAnsi="宋体"/>
          <w:sz w:val="24"/>
          <w:szCs w:val="24"/>
        </w:rPr>
      </w:pPr>
      <w:r w:rsidRPr="00AE2B97">
        <w:rPr>
          <w:rFonts w:ascii="宋体" w:hAnsi="宋体" w:hint="eastAsia"/>
          <w:sz w:val="24"/>
          <w:szCs w:val="24"/>
        </w:rPr>
        <w:t>了解霍尔式传感器的原理与特性。</w:t>
      </w:r>
    </w:p>
    <w:p w14:paraId="7CFBB6BA" w14:textId="77777777" w:rsidR="00BB0BDB" w:rsidRPr="00AE2B97" w:rsidRDefault="00BB0BDB" w:rsidP="001F11DD">
      <w:pPr>
        <w:spacing w:line="360" w:lineRule="auto"/>
        <w:ind w:firstLineChars="200" w:firstLine="480"/>
        <w:rPr>
          <w:rFonts w:ascii="宋体" w:hAnsi="宋体"/>
          <w:sz w:val="24"/>
          <w:szCs w:val="24"/>
        </w:rPr>
      </w:pPr>
    </w:p>
    <w:p w14:paraId="4B646416" w14:textId="77777777" w:rsidR="001F11DD" w:rsidRPr="00AE2B97" w:rsidRDefault="001F11DD" w:rsidP="00AE2B97">
      <w:pPr>
        <w:spacing w:line="360" w:lineRule="auto"/>
        <w:rPr>
          <w:rFonts w:ascii="宋体" w:hAnsi="宋体"/>
          <w:b/>
          <w:bCs/>
          <w:sz w:val="28"/>
          <w:szCs w:val="28"/>
        </w:rPr>
      </w:pPr>
      <w:r w:rsidRPr="00AE2B97">
        <w:rPr>
          <w:rFonts w:ascii="宋体" w:hAnsi="宋体" w:hint="eastAsia"/>
          <w:b/>
          <w:bCs/>
          <w:sz w:val="28"/>
          <w:szCs w:val="28"/>
        </w:rPr>
        <w:t>二、实验原理</w:t>
      </w:r>
    </w:p>
    <w:p w14:paraId="65606CF1" w14:textId="5F9E0332" w:rsidR="001F11DD" w:rsidRDefault="001F11DD" w:rsidP="00BB0BDB">
      <w:pPr>
        <w:spacing w:line="400" w:lineRule="exact"/>
        <w:ind w:firstLineChars="200" w:firstLine="480"/>
        <w:rPr>
          <w:sz w:val="24"/>
          <w:szCs w:val="24"/>
        </w:rPr>
      </w:pPr>
      <w:r w:rsidRPr="00035C6A">
        <w:rPr>
          <w:sz w:val="24"/>
          <w:szCs w:val="24"/>
        </w:rPr>
        <w:t>霍尔式传感器是由两个环形磁钢组成梯度磁场和位于梯度磁场中的霍尔元件组成。当霍尔元件通过恒定电流时，霍尔元件在梯度磁场中上、下移动时，输出的霍尔电势</w:t>
      </w:r>
      <w:r w:rsidRPr="00035C6A">
        <w:rPr>
          <w:sz w:val="24"/>
          <w:szCs w:val="24"/>
        </w:rPr>
        <w:t>V</w:t>
      </w:r>
      <w:r w:rsidRPr="00035C6A">
        <w:rPr>
          <w:sz w:val="24"/>
          <w:szCs w:val="24"/>
        </w:rPr>
        <w:t>取决于其在磁场中的位移量</w:t>
      </w:r>
      <w:r w:rsidRPr="00035C6A">
        <w:rPr>
          <w:sz w:val="24"/>
          <w:szCs w:val="24"/>
        </w:rPr>
        <w:t>X</w:t>
      </w:r>
      <w:r w:rsidRPr="00035C6A">
        <w:rPr>
          <w:sz w:val="24"/>
          <w:szCs w:val="24"/>
        </w:rPr>
        <w:t>，所以测得霍尔电势的大小便可获知霍尔元件的静位移。</w:t>
      </w:r>
    </w:p>
    <w:p w14:paraId="4BED7140" w14:textId="77777777" w:rsidR="00BB0BDB" w:rsidRPr="00035C6A" w:rsidRDefault="00BB0BDB" w:rsidP="00035C6A">
      <w:pPr>
        <w:spacing w:line="400" w:lineRule="exact"/>
        <w:ind w:firstLineChars="200" w:firstLine="480"/>
        <w:rPr>
          <w:sz w:val="24"/>
          <w:szCs w:val="24"/>
        </w:rPr>
      </w:pPr>
    </w:p>
    <w:p w14:paraId="3F40484C" w14:textId="77777777" w:rsidR="001F11DD" w:rsidRPr="00926774" w:rsidRDefault="001F11DD" w:rsidP="00A90C5E">
      <w:pPr>
        <w:spacing w:line="360" w:lineRule="auto"/>
        <w:rPr>
          <w:rFonts w:ascii="宋体" w:hAnsi="宋体"/>
          <w:b/>
          <w:bCs/>
          <w:sz w:val="28"/>
          <w:szCs w:val="28"/>
        </w:rPr>
      </w:pPr>
      <w:r w:rsidRPr="00926774">
        <w:rPr>
          <w:rFonts w:ascii="宋体" w:hAnsi="宋体" w:hint="eastAsia"/>
          <w:b/>
          <w:bCs/>
          <w:sz w:val="28"/>
          <w:szCs w:val="28"/>
        </w:rPr>
        <w:t>三、所需单元及部件</w:t>
      </w:r>
    </w:p>
    <w:p w14:paraId="202250EC" w14:textId="77777777" w:rsidR="001F11DD" w:rsidRPr="00BB0BDB" w:rsidRDefault="001F11DD" w:rsidP="00BB0BDB">
      <w:pPr>
        <w:spacing w:line="400" w:lineRule="exact"/>
        <w:ind w:firstLineChars="200" w:firstLine="480"/>
        <w:rPr>
          <w:sz w:val="24"/>
          <w:szCs w:val="24"/>
        </w:rPr>
      </w:pPr>
      <w:r w:rsidRPr="00BB0BDB">
        <w:rPr>
          <w:rFonts w:hint="eastAsia"/>
          <w:sz w:val="24"/>
          <w:szCs w:val="24"/>
        </w:rPr>
        <w:t>霍尔片、磁路系统、电桥、差动变换器Ⅰ、电压表、直流稳压电源、测微头、振动平台、电源。</w:t>
      </w:r>
    </w:p>
    <w:p w14:paraId="5F8721E2" w14:textId="1EB88E0A" w:rsidR="001F11DD" w:rsidRDefault="001F11DD" w:rsidP="00BB0BDB">
      <w:pPr>
        <w:spacing w:line="400" w:lineRule="exact"/>
        <w:ind w:firstLineChars="200" w:firstLine="480"/>
        <w:rPr>
          <w:sz w:val="24"/>
          <w:szCs w:val="24"/>
        </w:rPr>
      </w:pPr>
      <w:r w:rsidRPr="00BB0BDB">
        <w:rPr>
          <w:rFonts w:hint="eastAsia"/>
          <w:sz w:val="24"/>
          <w:szCs w:val="24"/>
        </w:rPr>
        <w:t>差动变换器Ⅰ增益旋钮置最大，电压表置</w:t>
      </w:r>
      <w:r w:rsidRPr="00BB0BDB">
        <w:rPr>
          <w:rFonts w:hint="eastAsia"/>
          <w:sz w:val="24"/>
          <w:szCs w:val="24"/>
        </w:rPr>
        <w:t>20V</w:t>
      </w:r>
      <w:r w:rsidRPr="00BB0BDB">
        <w:rPr>
          <w:rFonts w:hint="eastAsia"/>
          <w:sz w:val="24"/>
          <w:szCs w:val="24"/>
        </w:rPr>
        <w:t>档，直流稳压电源±</w:t>
      </w:r>
      <w:r w:rsidRPr="00BB0BDB">
        <w:rPr>
          <w:rFonts w:hint="eastAsia"/>
          <w:sz w:val="24"/>
          <w:szCs w:val="24"/>
        </w:rPr>
        <w:t>5V</w:t>
      </w:r>
      <w:r w:rsidRPr="00BB0BDB">
        <w:rPr>
          <w:rFonts w:hint="eastAsia"/>
          <w:sz w:val="24"/>
          <w:szCs w:val="24"/>
        </w:rPr>
        <w:t>，电源关闭。</w:t>
      </w:r>
    </w:p>
    <w:p w14:paraId="292DDD0B" w14:textId="77777777" w:rsidR="00B75643" w:rsidRPr="00BB0BDB" w:rsidRDefault="00B75643" w:rsidP="00BB0BDB">
      <w:pPr>
        <w:spacing w:line="400" w:lineRule="exact"/>
        <w:ind w:firstLineChars="200" w:firstLine="480"/>
        <w:rPr>
          <w:sz w:val="24"/>
          <w:szCs w:val="24"/>
        </w:rPr>
      </w:pPr>
    </w:p>
    <w:p w14:paraId="5E2BC520" w14:textId="77777777" w:rsidR="001F11DD" w:rsidRPr="00BB0BDB" w:rsidRDefault="001F11DD" w:rsidP="00BB0BDB">
      <w:pPr>
        <w:spacing w:line="360" w:lineRule="auto"/>
        <w:rPr>
          <w:rFonts w:ascii="宋体" w:hAnsi="宋体"/>
          <w:b/>
          <w:bCs/>
          <w:sz w:val="28"/>
          <w:szCs w:val="28"/>
        </w:rPr>
      </w:pPr>
      <w:r w:rsidRPr="00BB0BDB">
        <w:rPr>
          <w:rFonts w:ascii="宋体" w:hAnsi="宋体" w:hint="eastAsia"/>
          <w:b/>
          <w:bCs/>
          <w:sz w:val="28"/>
          <w:szCs w:val="28"/>
        </w:rPr>
        <w:t>四、实验步骤</w:t>
      </w:r>
    </w:p>
    <w:p w14:paraId="5036374A" w14:textId="77777777" w:rsidR="001F11DD" w:rsidRPr="00BB0BDB" w:rsidRDefault="001F11DD" w:rsidP="00BB0BDB">
      <w:pPr>
        <w:spacing w:line="400" w:lineRule="exact"/>
        <w:ind w:firstLineChars="200" w:firstLine="480"/>
        <w:rPr>
          <w:sz w:val="24"/>
          <w:szCs w:val="24"/>
        </w:rPr>
      </w:pPr>
      <w:r w:rsidRPr="00BB0BDB">
        <w:rPr>
          <w:rFonts w:hint="eastAsia"/>
          <w:sz w:val="24"/>
          <w:szCs w:val="24"/>
        </w:rPr>
        <w:t>1</w:t>
      </w:r>
      <w:r w:rsidRPr="00BB0BDB">
        <w:rPr>
          <w:rFonts w:hint="eastAsia"/>
          <w:sz w:val="24"/>
          <w:szCs w:val="24"/>
        </w:rPr>
        <w:t>．了解霍尔式传感器的结构及在实验仪上的安装位置，熟悉实验面板上霍尔片的符号。霍尔片安装在实验仪振动圆盘的支架上，两个半圆永久磁钢固定在实验仪的顶板上，二者组合成霍尔传感器。</w:t>
      </w:r>
    </w:p>
    <w:p w14:paraId="4AF3E37B" w14:textId="77777777" w:rsidR="001F11DD" w:rsidRPr="00BB0BDB" w:rsidRDefault="001F11DD" w:rsidP="00BB0BDB">
      <w:pPr>
        <w:spacing w:line="400" w:lineRule="exact"/>
        <w:ind w:firstLineChars="200" w:firstLine="480"/>
        <w:rPr>
          <w:sz w:val="24"/>
          <w:szCs w:val="24"/>
        </w:rPr>
      </w:pPr>
      <w:r w:rsidRPr="00BB0BDB">
        <w:rPr>
          <w:rFonts w:hint="eastAsia"/>
          <w:sz w:val="24"/>
          <w:szCs w:val="24"/>
        </w:rPr>
        <w:t>2</w:t>
      </w:r>
      <w:r w:rsidRPr="00BB0BDB">
        <w:rPr>
          <w:rFonts w:hint="eastAsia"/>
          <w:sz w:val="24"/>
          <w:szCs w:val="24"/>
        </w:rPr>
        <w:t>．开启电源，差动</w:t>
      </w:r>
      <w:proofErr w:type="gramStart"/>
      <w:r w:rsidRPr="00BB0BDB">
        <w:rPr>
          <w:rFonts w:hint="eastAsia"/>
          <w:sz w:val="24"/>
          <w:szCs w:val="24"/>
        </w:rPr>
        <w:t>变换器Ⅰ调零</w:t>
      </w:r>
      <w:proofErr w:type="gramEnd"/>
      <w:r w:rsidRPr="00BB0BDB">
        <w:rPr>
          <w:rFonts w:hint="eastAsia"/>
          <w:sz w:val="24"/>
          <w:szCs w:val="24"/>
        </w:rPr>
        <w:t>后（调</w:t>
      </w:r>
      <w:proofErr w:type="gramStart"/>
      <w:r w:rsidRPr="00BB0BDB">
        <w:rPr>
          <w:rFonts w:hint="eastAsia"/>
          <w:sz w:val="24"/>
          <w:szCs w:val="24"/>
        </w:rPr>
        <w:t>零方法</w:t>
      </w:r>
      <w:proofErr w:type="gramEnd"/>
      <w:r w:rsidRPr="00BB0BDB">
        <w:rPr>
          <w:rFonts w:hint="eastAsia"/>
          <w:sz w:val="24"/>
          <w:szCs w:val="24"/>
        </w:rPr>
        <w:t>参照实验</w:t>
      </w:r>
      <w:proofErr w:type="gramStart"/>
      <w:r w:rsidRPr="00BB0BDB">
        <w:rPr>
          <w:rFonts w:hint="eastAsia"/>
          <w:sz w:val="24"/>
          <w:szCs w:val="24"/>
        </w:rPr>
        <w:t>一</w:t>
      </w:r>
      <w:proofErr w:type="gramEnd"/>
      <w:r w:rsidRPr="00BB0BDB">
        <w:rPr>
          <w:rFonts w:hint="eastAsia"/>
          <w:sz w:val="24"/>
          <w:szCs w:val="24"/>
        </w:rPr>
        <w:t>），关闭电源，根据图</w:t>
      </w:r>
      <w:r w:rsidRPr="00BB0BDB">
        <w:rPr>
          <w:rFonts w:hint="eastAsia"/>
          <w:sz w:val="24"/>
          <w:szCs w:val="24"/>
        </w:rPr>
        <w:t>15.1</w:t>
      </w:r>
      <w:r w:rsidRPr="00BB0BDB">
        <w:rPr>
          <w:rFonts w:hint="eastAsia"/>
          <w:sz w:val="24"/>
          <w:szCs w:val="24"/>
        </w:rPr>
        <w:t>接线，</w:t>
      </w:r>
      <w:r w:rsidRPr="00BB0BDB">
        <w:rPr>
          <w:rFonts w:hint="eastAsia"/>
          <w:sz w:val="24"/>
          <w:szCs w:val="24"/>
        </w:rPr>
        <w:t>RW1</w:t>
      </w:r>
      <w:r w:rsidRPr="00BB0BDB">
        <w:rPr>
          <w:rFonts w:hint="eastAsia"/>
          <w:sz w:val="24"/>
          <w:szCs w:val="24"/>
        </w:rPr>
        <w:t>、</w:t>
      </w:r>
      <w:r w:rsidRPr="00BB0BDB">
        <w:rPr>
          <w:rFonts w:hint="eastAsia"/>
          <w:sz w:val="24"/>
          <w:szCs w:val="24"/>
        </w:rPr>
        <w:t>r</w:t>
      </w:r>
      <w:r w:rsidRPr="00BB0BDB">
        <w:rPr>
          <w:rFonts w:hint="eastAsia"/>
          <w:sz w:val="24"/>
          <w:szCs w:val="24"/>
        </w:rPr>
        <w:t>为电桥单元的直流电桥平衡网络。</w:t>
      </w:r>
    </w:p>
    <w:p w14:paraId="096AB81C" w14:textId="4714211B" w:rsidR="001F11DD" w:rsidRDefault="001F11DD" w:rsidP="001F11DD">
      <w:pPr>
        <w:spacing w:line="360" w:lineRule="auto"/>
        <w:jc w:val="center"/>
        <w:rPr>
          <w:rFonts w:ascii="宋体" w:hAnsi="宋体"/>
        </w:rPr>
      </w:pPr>
      <w:r>
        <w:rPr>
          <w:noProof/>
        </w:rPr>
        <w:lastRenderedPageBreak/>
        <w:drawing>
          <wp:inline distT="0" distB="0" distL="0" distR="0" wp14:anchorId="6ADD8DEA" wp14:editId="40E5B316">
            <wp:extent cx="3924300" cy="3398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3398520"/>
                    </a:xfrm>
                    <a:prstGeom prst="rect">
                      <a:avLst/>
                    </a:prstGeom>
                    <a:noFill/>
                    <a:ln>
                      <a:noFill/>
                    </a:ln>
                  </pic:spPr>
                </pic:pic>
              </a:graphicData>
            </a:graphic>
          </wp:inline>
        </w:drawing>
      </w:r>
      <w:r>
        <w:rPr>
          <w:rFonts w:ascii="宋体" w:hAnsi="宋体" w:hint="eastAsia"/>
        </w:rPr>
        <w:t xml:space="preserve"> </w:t>
      </w:r>
    </w:p>
    <w:p w14:paraId="5E25B627" w14:textId="77777777" w:rsidR="001F11DD" w:rsidRPr="008E5F3E" w:rsidRDefault="001F11DD" w:rsidP="001F11DD">
      <w:pPr>
        <w:spacing w:line="360" w:lineRule="auto"/>
        <w:jc w:val="center"/>
        <w:rPr>
          <w:b/>
          <w:bCs/>
        </w:rPr>
      </w:pPr>
      <w:r w:rsidRPr="008E5F3E">
        <w:rPr>
          <w:b/>
          <w:bCs/>
        </w:rPr>
        <w:t>图</w:t>
      </w:r>
      <w:r w:rsidRPr="008E5F3E">
        <w:rPr>
          <w:b/>
          <w:bCs/>
        </w:rPr>
        <w:t xml:space="preserve">15.1 </w:t>
      </w:r>
      <w:r w:rsidRPr="008E5F3E">
        <w:rPr>
          <w:b/>
          <w:bCs/>
        </w:rPr>
        <w:t>接线参考图</w:t>
      </w:r>
    </w:p>
    <w:p w14:paraId="67C9E7E8" w14:textId="77777777" w:rsidR="001F11DD" w:rsidRPr="002446B6" w:rsidRDefault="001F11DD" w:rsidP="002446B6">
      <w:pPr>
        <w:spacing w:line="400" w:lineRule="exact"/>
        <w:ind w:firstLineChars="200" w:firstLine="480"/>
        <w:rPr>
          <w:sz w:val="24"/>
          <w:szCs w:val="24"/>
        </w:rPr>
      </w:pPr>
      <w:r w:rsidRPr="002446B6">
        <w:rPr>
          <w:rFonts w:hint="eastAsia"/>
          <w:sz w:val="24"/>
          <w:szCs w:val="24"/>
        </w:rPr>
        <w:t>3</w:t>
      </w:r>
      <w:r w:rsidRPr="002446B6">
        <w:rPr>
          <w:rFonts w:hint="eastAsia"/>
          <w:sz w:val="24"/>
          <w:szCs w:val="24"/>
        </w:rPr>
        <w:t>．装好测微头，调节</w:t>
      </w:r>
      <w:proofErr w:type="gramStart"/>
      <w:r w:rsidRPr="002446B6">
        <w:rPr>
          <w:rFonts w:hint="eastAsia"/>
          <w:sz w:val="24"/>
          <w:szCs w:val="24"/>
        </w:rPr>
        <w:t>测微头与</w:t>
      </w:r>
      <w:proofErr w:type="gramEnd"/>
      <w:r w:rsidRPr="002446B6">
        <w:rPr>
          <w:rFonts w:hint="eastAsia"/>
          <w:sz w:val="24"/>
          <w:szCs w:val="24"/>
        </w:rPr>
        <w:t>振动台吸合，并使霍尔片位于半圆磁钢上下中间位置。</w:t>
      </w:r>
    </w:p>
    <w:p w14:paraId="47D2A525" w14:textId="77777777" w:rsidR="001F11DD" w:rsidRPr="002446B6" w:rsidRDefault="001F11DD" w:rsidP="002446B6">
      <w:pPr>
        <w:spacing w:line="400" w:lineRule="exact"/>
        <w:ind w:firstLineChars="200" w:firstLine="480"/>
        <w:rPr>
          <w:sz w:val="24"/>
          <w:szCs w:val="24"/>
        </w:rPr>
      </w:pPr>
      <w:r w:rsidRPr="002446B6">
        <w:rPr>
          <w:rFonts w:hint="eastAsia"/>
          <w:sz w:val="24"/>
          <w:szCs w:val="24"/>
        </w:rPr>
        <w:t>4</w:t>
      </w:r>
      <w:r w:rsidRPr="002446B6">
        <w:rPr>
          <w:rFonts w:hint="eastAsia"/>
          <w:sz w:val="24"/>
          <w:szCs w:val="24"/>
        </w:rPr>
        <w:t>．开启电源，调整</w:t>
      </w:r>
      <w:r w:rsidRPr="002446B6">
        <w:rPr>
          <w:rFonts w:hint="eastAsia"/>
          <w:sz w:val="24"/>
          <w:szCs w:val="24"/>
        </w:rPr>
        <w:t>RW1</w:t>
      </w:r>
      <w:r w:rsidRPr="002446B6">
        <w:rPr>
          <w:rFonts w:hint="eastAsia"/>
          <w:sz w:val="24"/>
          <w:szCs w:val="24"/>
        </w:rPr>
        <w:t>使电压表指示为零，如果电压表很难显示为零，可以适当的调节测微头，让霍尔</w:t>
      </w:r>
      <w:proofErr w:type="gramStart"/>
      <w:r w:rsidRPr="002446B6">
        <w:rPr>
          <w:rFonts w:hint="eastAsia"/>
          <w:sz w:val="24"/>
          <w:szCs w:val="24"/>
        </w:rPr>
        <w:t>片位置</w:t>
      </w:r>
      <w:proofErr w:type="gramEnd"/>
      <w:r w:rsidRPr="002446B6">
        <w:rPr>
          <w:rFonts w:hint="eastAsia"/>
          <w:sz w:val="24"/>
          <w:szCs w:val="24"/>
        </w:rPr>
        <w:t>适当时，使电压表显示为零。上下旋动测微头，记下电压表的读数，建议每</w:t>
      </w:r>
      <w:r w:rsidRPr="002446B6">
        <w:rPr>
          <w:rFonts w:hint="eastAsia"/>
          <w:sz w:val="24"/>
          <w:szCs w:val="24"/>
        </w:rPr>
        <w:t>0.5mm</w:t>
      </w:r>
      <w:r w:rsidRPr="002446B6">
        <w:rPr>
          <w:rFonts w:hint="eastAsia"/>
          <w:sz w:val="24"/>
          <w:szCs w:val="24"/>
        </w:rPr>
        <w:t>读</w:t>
      </w:r>
      <w:proofErr w:type="gramStart"/>
      <w:r w:rsidRPr="002446B6">
        <w:rPr>
          <w:rFonts w:hint="eastAsia"/>
          <w:sz w:val="24"/>
          <w:szCs w:val="24"/>
        </w:rPr>
        <w:t>一</w:t>
      </w:r>
      <w:proofErr w:type="gramEnd"/>
      <w:r w:rsidRPr="002446B6">
        <w:rPr>
          <w:rFonts w:hint="eastAsia"/>
          <w:sz w:val="24"/>
          <w:szCs w:val="24"/>
        </w:rPr>
        <w:t>个数，将读数填入表</w:t>
      </w:r>
      <w:r w:rsidRPr="002446B6">
        <w:rPr>
          <w:rFonts w:hint="eastAsia"/>
          <w:sz w:val="24"/>
          <w:szCs w:val="24"/>
        </w:rPr>
        <w:t>15.1</w:t>
      </w:r>
      <w:r w:rsidRPr="002446B6">
        <w:rPr>
          <w:rFonts w:hint="eastAsia"/>
          <w:sz w:val="24"/>
          <w:szCs w:val="24"/>
        </w:rPr>
        <w:t>。</w:t>
      </w:r>
    </w:p>
    <w:p w14:paraId="77164B90" w14:textId="09FD88C1" w:rsidR="001F11DD" w:rsidRPr="002446B6" w:rsidRDefault="001F11DD" w:rsidP="002446B6">
      <w:pPr>
        <w:spacing w:line="360" w:lineRule="auto"/>
        <w:jc w:val="center"/>
        <w:rPr>
          <w:b/>
          <w:bCs/>
        </w:rPr>
      </w:pPr>
      <w:r w:rsidRPr="002446B6">
        <w:rPr>
          <w:b/>
          <w:bCs/>
        </w:rPr>
        <w:t>表</w:t>
      </w:r>
      <w:r w:rsidRPr="002446B6">
        <w:rPr>
          <w:b/>
          <w:bCs/>
        </w:rPr>
        <w:t>15.1</w:t>
      </w:r>
      <w:r w:rsidRPr="002446B6">
        <w:rPr>
          <w:b/>
          <w:bCs/>
        </w:rPr>
        <w:t>位移与输出电压关系</w:t>
      </w:r>
    </w:p>
    <w:tbl>
      <w:tblPr>
        <w:tblW w:w="836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44"/>
        <w:gridCol w:w="644"/>
        <w:gridCol w:w="645"/>
        <w:gridCol w:w="644"/>
        <w:gridCol w:w="644"/>
        <w:gridCol w:w="645"/>
        <w:gridCol w:w="644"/>
        <w:gridCol w:w="644"/>
        <w:gridCol w:w="645"/>
        <w:gridCol w:w="644"/>
        <w:gridCol w:w="645"/>
      </w:tblGrid>
      <w:tr w:rsidR="001F11DD" w14:paraId="6690EC91" w14:textId="77777777" w:rsidTr="00F740A9">
        <w:trPr>
          <w:trHeight w:val="373"/>
        </w:trPr>
        <w:tc>
          <w:tcPr>
            <w:tcW w:w="1276" w:type="dxa"/>
            <w:tcBorders>
              <w:top w:val="single" w:sz="4" w:space="0" w:color="auto"/>
              <w:left w:val="single" w:sz="4" w:space="0" w:color="auto"/>
              <w:bottom w:val="single" w:sz="4" w:space="0" w:color="auto"/>
              <w:right w:val="single" w:sz="4" w:space="0" w:color="auto"/>
            </w:tcBorders>
            <w:vAlign w:val="center"/>
            <w:hideMark/>
          </w:tcPr>
          <w:p w14:paraId="2D5DCC53" w14:textId="77777777" w:rsidR="001F11DD" w:rsidRPr="00F740A9" w:rsidRDefault="001F11DD" w:rsidP="00F740A9">
            <w:pPr>
              <w:spacing w:line="360" w:lineRule="auto"/>
              <w:jc w:val="center"/>
            </w:pPr>
            <w:r w:rsidRPr="00F740A9">
              <w:t>X</w:t>
            </w:r>
            <w:r w:rsidRPr="00F740A9">
              <w:t>（</w:t>
            </w:r>
            <w:r w:rsidRPr="00F740A9">
              <w:t>mm</w:t>
            </w:r>
            <w:r w:rsidRPr="00F740A9">
              <w:t>）</w:t>
            </w:r>
          </w:p>
        </w:tc>
        <w:tc>
          <w:tcPr>
            <w:tcW w:w="644" w:type="dxa"/>
            <w:tcBorders>
              <w:top w:val="single" w:sz="4" w:space="0" w:color="auto"/>
              <w:left w:val="single" w:sz="4" w:space="0" w:color="auto"/>
              <w:bottom w:val="single" w:sz="4" w:space="0" w:color="auto"/>
              <w:right w:val="single" w:sz="4" w:space="0" w:color="auto"/>
            </w:tcBorders>
            <w:vAlign w:val="center"/>
          </w:tcPr>
          <w:p w14:paraId="02744D1F" w14:textId="1E428E98" w:rsidR="001F11DD" w:rsidRPr="00F740A9" w:rsidRDefault="00F740A9" w:rsidP="00F740A9">
            <w:pPr>
              <w:spacing w:line="360" w:lineRule="auto"/>
              <w:jc w:val="center"/>
            </w:pPr>
            <w:r w:rsidRPr="00F740A9">
              <w:t>0</w:t>
            </w:r>
          </w:p>
        </w:tc>
        <w:tc>
          <w:tcPr>
            <w:tcW w:w="644" w:type="dxa"/>
            <w:tcBorders>
              <w:top w:val="single" w:sz="4" w:space="0" w:color="auto"/>
              <w:left w:val="single" w:sz="4" w:space="0" w:color="auto"/>
              <w:bottom w:val="single" w:sz="4" w:space="0" w:color="auto"/>
              <w:right w:val="single" w:sz="4" w:space="0" w:color="auto"/>
            </w:tcBorders>
            <w:vAlign w:val="center"/>
          </w:tcPr>
          <w:p w14:paraId="42BF3DE2" w14:textId="0EF08CE2" w:rsidR="001F11DD" w:rsidRPr="00F740A9" w:rsidRDefault="00F740A9" w:rsidP="00F740A9">
            <w:pPr>
              <w:spacing w:line="360" w:lineRule="auto"/>
              <w:jc w:val="center"/>
            </w:pPr>
            <w:r w:rsidRPr="00F740A9">
              <w:t>0.5</w:t>
            </w:r>
          </w:p>
        </w:tc>
        <w:tc>
          <w:tcPr>
            <w:tcW w:w="645" w:type="dxa"/>
            <w:tcBorders>
              <w:top w:val="single" w:sz="4" w:space="0" w:color="auto"/>
              <w:left w:val="single" w:sz="4" w:space="0" w:color="auto"/>
              <w:bottom w:val="single" w:sz="4" w:space="0" w:color="auto"/>
              <w:right w:val="single" w:sz="4" w:space="0" w:color="auto"/>
            </w:tcBorders>
            <w:vAlign w:val="center"/>
          </w:tcPr>
          <w:p w14:paraId="3DB5D39B" w14:textId="597297B8" w:rsidR="001F11DD" w:rsidRPr="00F740A9" w:rsidRDefault="00F740A9" w:rsidP="00F740A9">
            <w:pPr>
              <w:spacing w:line="360" w:lineRule="auto"/>
              <w:jc w:val="center"/>
            </w:pPr>
            <w:r w:rsidRPr="00F740A9">
              <w:t>1.0</w:t>
            </w:r>
          </w:p>
        </w:tc>
        <w:tc>
          <w:tcPr>
            <w:tcW w:w="644" w:type="dxa"/>
            <w:tcBorders>
              <w:top w:val="single" w:sz="4" w:space="0" w:color="auto"/>
              <w:left w:val="single" w:sz="4" w:space="0" w:color="auto"/>
              <w:bottom w:val="single" w:sz="4" w:space="0" w:color="auto"/>
              <w:right w:val="single" w:sz="4" w:space="0" w:color="auto"/>
            </w:tcBorders>
            <w:vAlign w:val="center"/>
          </w:tcPr>
          <w:p w14:paraId="0383BD40" w14:textId="595A9F72" w:rsidR="001F11DD" w:rsidRPr="00F740A9" w:rsidRDefault="00F740A9" w:rsidP="00F740A9">
            <w:pPr>
              <w:spacing w:line="360" w:lineRule="auto"/>
              <w:jc w:val="center"/>
            </w:pPr>
            <w:r w:rsidRPr="00F740A9">
              <w:t>1.5</w:t>
            </w:r>
          </w:p>
        </w:tc>
        <w:tc>
          <w:tcPr>
            <w:tcW w:w="644" w:type="dxa"/>
            <w:tcBorders>
              <w:top w:val="single" w:sz="4" w:space="0" w:color="auto"/>
              <w:left w:val="single" w:sz="4" w:space="0" w:color="auto"/>
              <w:bottom w:val="single" w:sz="4" w:space="0" w:color="auto"/>
              <w:right w:val="single" w:sz="4" w:space="0" w:color="auto"/>
            </w:tcBorders>
            <w:vAlign w:val="center"/>
          </w:tcPr>
          <w:p w14:paraId="6FFFEEDA" w14:textId="197FD99B" w:rsidR="001F11DD" w:rsidRPr="00F740A9" w:rsidRDefault="00F740A9" w:rsidP="00F740A9">
            <w:pPr>
              <w:spacing w:line="360" w:lineRule="auto"/>
              <w:jc w:val="center"/>
            </w:pPr>
            <w:r w:rsidRPr="00F740A9">
              <w:t>2.0</w:t>
            </w:r>
          </w:p>
        </w:tc>
        <w:tc>
          <w:tcPr>
            <w:tcW w:w="645" w:type="dxa"/>
            <w:tcBorders>
              <w:top w:val="single" w:sz="4" w:space="0" w:color="auto"/>
              <w:left w:val="single" w:sz="4" w:space="0" w:color="auto"/>
              <w:bottom w:val="single" w:sz="4" w:space="0" w:color="auto"/>
              <w:right w:val="single" w:sz="4" w:space="0" w:color="auto"/>
            </w:tcBorders>
            <w:vAlign w:val="center"/>
          </w:tcPr>
          <w:p w14:paraId="487B20A6" w14:textId="453171F2" w:rsidR="001F11DD" w:rsidRPr="00F740A9" w:rsidRDefault="00F740A9" w:rsidP="00F740A9">
            <w:pPr>
              <w:spacing w:line="360" w:lineRule="auto"/>
              <w:jc w:val="center"/>
            </w:pPr>
            <w:r w:rsidRPr="00F740A9">
              <w:t>2.5</w:t>
            </w:r>
          </w:p>
        </w:tc>
        <w:tc>
          <w:tcPr>
            <w:tcW w:w="644" w:type="dxa"/>
            <w:tcBorders>
              <w:top w:val="single" w:sz="4" w:space="0" w:color="auto"/>
              <w:left w:val="single" w:sz="4" w:space="0" w:color="auto"/>
              <w:bottom w:val="single" w:sz="4" w:space="0" w:color="auto"/>
              <w:right w:val="single" w:sz="4" w:space="0" w:color="auto"/>
            </w:tcBorders>
            <w:vAlign w:val="center"/>
          </w:tcPr>
          <w:p w14:paraId="36A05918" w14:textId="5C2E879D" w:rsidR="001F11DD" w:rsidRPr="00F740A9" w:rsidRDefault="00F740A9" w:rsidP="00F740A9">
            <w:pPr>
              <w:spacing w:line="360" w:lineRule="auto"/>
              <w:jc w:val="center"/>
            </w:pPr>
            <w:r w:rsidRPr="00F740A9">
              <w:t>3.0</w:t>
            </w:r>
          </w:p>
        </w:tc>
        <w:tc>
          <w:tcPr>
            <w:tcW w:w="644" w:type="dxa"/>
            <w:tcBorders>
              <w:top w:val="single" w:sz="4" w:space="0" w:color="auto"/>
              <w:left w:val="single" w:sz="4" w:space="0" w:color="auto"/>
              <w:bottom w:val="single" w:sz="4" w:space="0" w:color="auto"/>
              <w:right w:val="single" w:sz="4" w:space="0" w:color="auto"/>
            </w:tcBorders>
            <w:vAlign w:val="center"/>
          </w:tcPr>
          <w:p w14:paraId="4086D0ED" w14:textId="75AC1FB8" w:rsidR="001F11DD" w:rsidRPr="00F740A9" w:rsidRDefault="00F740A9" w:rsidP="00F740A9">
            <w:pPr>
              <w:spacing w:line="360" w:lineRule="auto"/>
              <w:jc w:val="center"/>
            </w:pPr>
            <w:r w:rsidRPr="00F740A9">
              <w:t>3.5</w:t>
            </w:r>
          </w:p>
        </w:tc>
        <w:tc>
          <w:tcPr>
            <w:tcW w:w="645" w:type="dxa"/>
            <w:tcBorders>
              <w:top w:val="single" w:sz="4" w:space="0" w:color="auto"/>
              <w:left w:val="single" w:sz="4" w:space="0" w:color="auto"/>
              <w:bottom w:val="single" w:sz="4" w:space="0" w:color="auto"/>
              <w:right w:val="single" w:sz="4" w:space="0" w:color="auto"/>
            </w:tcBorders>
            <w:vAlign w:val="center"/>
          </w:tcPr>
          <w:p w14:paraId="0F09DA75" w14:textId="60A95B30" w:rsidR="001F11DD" w:rsidRPr="00F740A9" w:rsidRDefault="00F740A9" w:rsidP="00F740A9">
            <w:pPr>
              <w:spacing w:line="360" w:lineRule="auto"/>
              <w:jc w:val="center"/>
            </w:pPr>
            <w:r w:rsidRPr="00F740A9">
              <w:t>4.0</w:t>
            </w:r>
          </w:p>
        </w:tc>
        <w:tc>
          <w:tcPr>
            <w:tcW w:w="644" w:type="dxa"/>
            <w:tcBorders>
              <w:top w:val="single" w:sz="4" w:space="0" w:color="auto"/>
              <w:left w:val="single" w:sz="4" w:space="0" w:color="auto"/>
              <w:bottom w:val="single" w:sz="4" w:space="0" w:color="auto"/>
              <w:right w:val="single" w:sz="4" w:space="0" w:color="auto"/>
            </w:tcBorders>
            <w:vAlign w:val="center"/>
          </w:tcPr>
          <w:p w14:paraId="080E837D" w14:textId="2006EB09" w:rsidR="001F11DD" w:rsidRPr="00F740A9" w:rsidRDefault="00F740A9" w:rsidP="00F740A9">
            <w:pPr>
              <w:spacing w:line="360" w:lineRule="auto"/>
              <w:jc w:val="center"/>
            </w:pPr>
            <w:r w:rsidRPr="00F740A9">
              <w:t>4.5</w:t>
            </w:r>
          </w:p>
        </w:tc>
        <w:tc>
          <w:tcPr>
            <w:tcW w:w="645" w:type="dxa"/>
            <w:tcBorders>
              <w:top w:val="single" w:sz="4" w:space="0" w:color="auto"/>
              <w:left w:val="single" w:sz="4" w:space="0" w:color="auto"/>
              <w:bottom w:val="single" w:sz="4" w:space="0" w:color="auto"/>
              <w:right w:val="single" w:sz="4" w:space="0" w:color="auto"/>
            </w:tcBorders>
            <w:vAlign w:val="center"/>
          </w:tcPr>
          <w:p w14:paraId="2FD702BD" w14:textId="44737975" w:rsidR="001F11DD" w:rsidRPr="00F740A9" w:rsidRDefault="00F740A9" w:rsidP="00F740A9">
            <w:pPr>
              <w:spacing w:line="360" w:lineRule="auto"/>
              <w:jc w:val="center"/>
            </w:pPr>
            <w:r w:rsidRPr="00F740A9">
              <w:t>5</w:t>
            </w:r>
          </w:p>
        </w:tc>
      </w:tr>
      <w:tr w:rsidR="001F11DD" w14:paraId="3EDFBF6A" w14:textId="77777777" w:rsidTr="00F740A9">
        <w:trPr>
          <w:trHeight w:val="373"/>
        </w:trPr>
        <w:tc>
          <w:tcPr>
            <w:tcW w:w="1276" w:type="dxa"/>
            <w:tcBorders>
              <w:top w:val="single" w:sz="4" w:space="0" w:color="auto"/>
              <w:left w:val="single" w:sz="4" w:space="0" w:color="auto"/>
              <w:bottom w:val="single" w:sz="4" w:space="0" w:color="auto"/>
              <w:right w:val="single" w:sz="4" w:space="0" w:color="auto"/>
            </w:tcBorders>
            <w:vAlign w:val="center"/>
            <w:hideMark/>
          </w:tcPr>
          <w:p w14:paraId="60D063B2" w14:textId="77777777" w:rsidR="001F11DD" w:rsidRPr="00F740A9" w:rsidRDefault="001F11DD" w:rsidP="00F740A9">
            <w:pPr>
              <w:spacing w:line="360" w:lineRule="auto"/>
              <w:jc w:val="center"/>
            </w:pPr>
            <w:r w:rsidRPr="00F740A9">
              <w:t>电压（</w:t>
            </w:r>
            <w:r w:rsidRPr="00F740A9">
              <w:t>V</w:t>
            </w:r>
            <w:r w:rsidRPr="00F740A9">
              <w:t>）</w:t>
            </w:r>
          </w:p>
        </w:tc>
        <w:tc>
          <w:tcPr>
            <w:tcW w:w="644" w:type="dxa"/>
            <w:tcBorders>
              <w:top w:val="single" w:sz="4" w:space="0" w:color="auto"/>
              <w:left w:val="single" w:sz="4" w:space="0" w:color="auto"/>
              <w:bottom w:val="single" w:sz="4" w:space="0" w:color="auto"/>
              <w:right w:val="single" w:sz="4" w:space="0" w:color="auto"/>
            </w:tcBorders>
            <w:vAlign w:val="center"/>
          </w:tcPr>
          <w:p w14:paraId="358D8885" w14:textId="7C3D386A" w:rsidR="001F11DD" w:rsidRPr="00F740A9" w:rsidRDefault="00F740A9" w:rsidP="00F740A9">
            <w:pPr>
              <w:spacing w:line="360" w:lineRule="auto"/>
              <w:jc w:val="center"/>
            </w:pPr>
            <w:r w:rsidRPr="00F740A9">
              <w:t>0</w:t>
            </w:r>
          </w:p>
        </w:tc>
        <w:tc>
          <w:tcPr>
            <w:tcW w:w="644" w:type="dxa"/>
            <w:tcBorders>
              <w:top w:val="single" w:sz="4" w:space="0" w:color="auto"/>
              <w:left w:val="single" w:sz="4" w:space="0" w:color="auto"/>
              <w:bottom w:val="single" w:sz="4" w:space="0" w:color="auto"/>
              <w:right w:val="single" w:sz="4" w:space="0" w:color="auto"/>
            </w:tcBorders>
            <w:vAlign w:val="center"/>
          </w:tcPr>
          <w:p w14:paraId="11BB1C87" w14:textId="129D3F1B" w:rsidR="001F11DD" w:rsidRPr="00F740A9" w:rsidRDefault="00F740A9" w:rsidP="00F740A9">
            <w:pPr>
              <w:spacing w:line="360" w:lineRule="auto"/>
              <w:jc w:val="center"/>
            </w:pPr>
            <w:r w:rsidRPr="00F740A9">
              <w:t>0.16</w:t>
            </w:r>
          </w:p>
        </w:tc>
        <w:tc>
          <w:tcPr>
            <w:tcW w:w="645" w:type="dxa"/>
            <w:tcBorders>
              <w:top w:val="single" w:sz="4" w:space="0" w:color="auto"/>
              <w:left w:val="single" w:sz="4" w:space="0" w:color="auto"/>
              <w:bottom w:val="single" w:sz="4" w:space="0" w:color="auto"/>
              <w:right w:val="single" w:sz="4" w:space="0" w:color="auto"/>
            </w:tcBorders>
            <w:vAlign w:val="center"/>
          </w:tcPr>
          <w:p w14:paraId="52422216" w14:textId="18536AF4" w:rsidR="001F11DD" w:rsidRPr="00F740A9" w:rsidRDefault="00F740A9" w:rsidP="00F740A9">
            <w:pPr>
              <w:spacing w:line="360" w:lineRule="auto"/>
              <w:jc w:val="center"/>
            </w:pPr>
            <w:r w:rsidRPr="00F740A9">
              <w:t>0.31</w:t>
            </w:r>
          </w:p>
        </w:tc>
        <w:tc>
          <w:tcPr>
            <w:tcW w:w="644" w:type="dxa"/>
            <w:tcBorders>
              <w:top w:val="single" w:sz="4" w:space="0" w:color="auto"/>
              <w:left w:val="single" w:sz="4" w:space="0" w:color="auto"/>
              <w:bottom w:val="single" w:sz="4" w:space="0" w:color="auto"/>
              <w:right w:val="single" w:sz="4" w:space="0" w:color="auto"/>
            </w:tcBorders>
            <w:vAlign w:val="center"/>
          </w:tcPr>
          <w:p w14:paraId="4E2284ED" w14:textId="54D42502" w:rsidR="001F11DD" w:rsidRPr="00F740A9" w:rsidRDefault="00F740A9" w:rsidP="00F740A9">
            <w:pPr>
              <w:spacing w:line="360" w:lineRule="auto"/>
              <w:jc w:val="center"/>
            </w:pPr>
            <w:r w:rsidRPr="00F740A9">
              <w:t>0.48</w:t>
            </w:r>
          </w:p>
        </w:tc>
        <w:tc>
          <w:tcPr>
            <w:tcW w:w="644" w:type="dxa"/>
            <w:tcBorders>
              <w:top w:val="single" w:sz="4" w:space="0" w:color="auto"/>
              <w:left w:val="single" w:sz="4" w:space="0" w:color="auto"/>
              <w:bottom w:val="single" w:sz="4" w:space="0" w:color="auto"/>
              <w:right w:val="single" w:sz="4" w:space="0" w:color="auto"/>
            </w:tcBorders>
            <w:vAlign w:val="center"/>
          </w:tcPr>
          <w:p w14:paraId="1D525742" w14:textId="62CA40B1" w:rsidR="001F11DD" w:rsidRPr="00F740A9" w:rsidRDefault="00F740A9" w:rsidP="00F740A9">
            <w:pPr>
              <w:spacing w:line="360" w:lineRule="auto"/>
              <w:jc w:val="center"/>
            </w:pPr>
            <w:r w:rsidRPr="00F740A9">
              <w:t>0.64</w:t>
            </w:r>
          </w:p>
        </w:tc>
        <w:tc>
          <w:tcPr>
            <w:tcW w:w="645" w:type="dxa"/>
            <w:tcBorders>
              <w:top w:val="single" w:sz="4" w:space="0" w:color="auto"/>
              <w:left w:val="single" w:sz="4" w:space="0" w:color="auto"/>
              <w:bottom w:val="single" w:sz="4" w:space="0" w:color="auto"/>
              <w:right w:val="single" w:sz="4" w:space="0" w:color="auto"/>
            </w:tcBorders>
            <w:vAlign w:val="center"/>
          </w:tcPr>
          <w:p w14:paraId="7AEA4CAD" w14:textId="1295F2C3" w:rsidR="001F11DD" w:rsidRPr="00F740A9" w:rsidRDefault="00F740A9" w:rsidP="00F740A9">
            <w:pPr>
              <w:spacing w:line="360" w:lineRule="auto"/>
              <w:jc w:val="center"/>
            </w:pPr>
            <w:r w:rsidRPr="00F740A9">
              <w:t>0.79</w:t>
            </w:r>
          </w:p>
        </w:tc>
        <w:tc>
          <w:tcPr>
            <w:tcW w:w="644" w:type="dxa"/>
            <w:tcBorders>
              <w:top w:val="single" w:sz="4" w:space="0" w:color="auto"/>
              <w:left w:val="single" w:sz="4" w:space="0" w:color="auto"/>
              <w:bottom w:val="single" w:sz="4" w:space="0" w:color="auto"/>
              <w:right w:val="single" w:sz="4" w:space="0" w:color="auto"/>
            </w:tcBorders>
            <w:vAlign w:val="center"/>
          </w:tcPr>
          <w:p w14:paraId="098C708D" w14:textId="06BF04F9" w:rsidR="001F11DD" w:rsidRPr="00F740A9" w:rsidRDefault="00F740A9" w:rsidP="00F740A9">
            <w:pPr>
              <w:spacing w:line="360" w:lineRule="auto"/>
              <w:jc w:val="center"/>
            </w:pPr>
            <w:r w:rsidRPr="00F740A9">
              <w:t>0.95</w:t>
            </w:r>
          </w:p>
        </w:tc>
        <w:tc>
          <w:tcPr>
            <w:tcW w:w="644" w:type="dxa"/>
            <w:tcBorders>
              <w:top w:val="single" w:sz="4" w:space="0" w:color="auto"/>
              <w:left w:val="single" w:sz="4" w:space="0" w:color="auto"/>
              <w:bottom w:val="single" w:sz="4" w:space="0" w:color="auto"/>
              <w:right w:val="single" w:sz="4" w:space="0" w:color="auto"/>
            </w:tcBorders>
            <w:vAlign w:val="center"/>
          </w:tcPr>
          <w:p w14:paraId="6BC693AF" w14:textId="4C2B1B82" w:rsidR="001F11DD" w:rsidRPr="00F740A9" w:rsidRDefault="00F740A9" w:rsidP="00F740A9">
            <w:pPr>
              <w:spacing w:line="360" w:lineRule="auto"/>
              <w:jc w:val="center"/>
            </w:pPr>
            <w:r w:rsidRPr="00F740A9">
              <w:t>1.11</w:t>
            </w:r>
          </w:p>
        </w:tc>
        <w:tc>
          <w:tcPr>
            <w:tcW w:w="645" w:type="dxa"/>
            <w:tcBorders>
              <w:top w:val="single" w:sz="4" w:space="0" w:color="auto"/>
              <w:left w:val="single" w:sz="4" w:space="0" w:color="auto"/>
              <w:bottom w:val="single" w:sz="4" w:space="0" w:color="auto"/>
              <w:right w:val="single" w:sz="4" w:space="0" w:color="auto"/>
            </w:tcBorders>
            <w:vAlign w:val="center"/>
          </w:tcPr>
          <w:p w14:paraId="3C1C7ED6" w14:textId="2EFF2BC9" w:rsidR="001F11DD" w:rsidRPr="00F740A9" w:rsidRDefault="00F740A9" w:rsidP="00F740A9">
            <w:pPr>
              <w:spacing w:line="360" w:lineRule="auto"/>
              <w:jc w:val="center"/>
            </w:pPr>
            <w:r w:rsidRPr="00F740A9">
              <w:t>1.25</w:t>
            </w:r>
          </w:p>
        </w:tc>
        <w:tc>
          <w:tcPr>
            <w:tcW w:w="644" w:type="dxa"/>
            <w:tcBorders>
              <w:top w:val="single" w:sz="4" w:space="0" w:color="auto"/>
              <w:left w:val="single" w:sz="4" w:space="0" w:color="auto"/>
              <w:bottom w:val="single" w:sz="4" w:space="0" w:color="auto"/>
              <w:right w:val="single" w:sz="4" w:space="0" w:color="auto"/>
            </w:tcBorders>
            <w:vAlign w:val="center"/>
          </w:tcPr>
          <w:p w14:paraId="2C3A9EB3" w14:textId="0A653758" w:rsidR="001F11DD" w:rsidRPr="00F740A9" w:rsidRDefault="00F740A9" w:rsidP="00F740A9">
            <w:pPr>
              <w:spacing w:line="360" w:lineRule="auto"/>
              <w:jc w:val="center"/>
            </w:pPr>
            <w:r w:rsidRPr="00F740A9">
              <w:t>1.41</w:t>
            </w:r>
          </w:p>
        </w:tc>
        <w:tc>
          <w:tcPr>
            <w:tcW w:w="645" w:type="dxa"/>
            <w:tcBorders>
              <w:top w:val="single" w:sz="4" w:space="0" w:color="auto"/>
              <w:left w:val="single" w:sz="4" w:space="0" w:color="auto"/>
              <w:bottom w:val="single" w:sz="4" w:space="0" w:color="auto"/>
              <w:right w:val="single" w:sz="4" w:space="0" w:color="auto"/>
            </w:tcBorders>
            <w:vAlign w:val="center"/>
          </w:tcPr>
          <w:p w14:paraId="5FE71364" w14:textId="6F431328" w:rsidR="001F11DD" w:rsidRPr="00F740A9" w:rsidRDefault="00F740A9" w:rsidP="00F740A9">
            <w:pPr>
              <w:spacing w:line="360" w:lineRule="auto"/>
              <w:jc w:val="center"/>
            </w:pPr>
            <w:r w:rsidRPr="00F740A9">
              <w:t>1.61</w:t>
            </w:r>
          </w:p>
        </w:tc>
      </w:tr>
    </w:tbl>
    <w:p w14:paraId="28BF286A" w14:textId="77777777" w:rsidR="001F11DD" w:rsidRDefault="00410D92" w:rsidP="00B75FF7">
      <w:pPr>
        <w:spacing w:line="400" w:lineRule="exact"/>
        <w:ind w:firstLineChars="200" w:firstLine="480"/>
        <w:rPr>
          <w:sz w:val="24"/>
          <w:szCs w:val="24"/>
        </w:rPr>
      </w:pPr>
      <w:r>
        <w:rPr>
          <w:rFonts w:hint="eastAsia"/>
          <w:noProof/>
          <w:sz w:val="24"/>
          <w:szCs w:val="24"/>
        </w:rPr>
        <w:drawing>
          <wp:anchor distT="0" distB="0" distL="114300" distR="114300" simplePos="0" relativeHeight="251658240" behindDoc="1" locked="0" layoutInCell="1" allowOverlap="1" wp14:anchorId="3F7E0FC3" wp14:editId="05BB8534">
            <wp:simplePos x="0" y="0"/>
            <wp:positionH relativeFrom="column">
              <wp:posOffset>22860</wp:posOffset>
            </wp:positionH>
            <wp:positionV relativeFrom="paragraph">
              <wp:posOffset>463550</wp:posOffset>
            </wp:positionV>
            <wp:extent cx="5274310" cy="1672590"/>
            <wp:effectExtent l="0" t="0" r="2540" b="3810"/>
            <wp:wrapTight wrapText="bothSides">
              <wp:wrapPolygon edited="0">
                <wp:start x="0" y="0"/>
                <wp:lineTo x="0" y="21403"/>
                <wp:lineTo x="21532" y="21403"/>
                <wp:lineTo x="21532" y="0"/>
                <wp:lineTo x="0" y="0"/>
              </wp:wrapPolygon>
            </wp:wrapTight>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274310" cy="1672590"/>
                    </a:xfrm>
                    <a:prstGeom prst="rect">
                      <a:avLst/>
                    </a:prstGeom>
                  </pic:spPr>
                </pic:pic>
              </a:graphicData>
            </a:graphic>
          </wp:anchor>
        </w:drawing>
      </w:r>
      <w:r w:rsidR="001F11DD" w:rsidRPr="00B75FF7">
        <w:rPr>
          <w:rFonts w:hint="eastAsia"/>
          <w:sz w:val="24"/>
          <w:szCs w:val="24"/>
        </w:rPr>
        <w:t>5</w:t>
      </w:r>
      <w:r w:rsidR="001F11DD" w:rsidRPr="00B75FF7">
        <w:rPr>
          <w:rFonts w:hint="eastAsia"/>
          <w:sz w:val="24"/>
          <w:szCs w:val="24"/>
        </w:rPr>
        <w:t>．</w:t>
      </w:r>
      <w:proofErr w:type="gramStart"/>
      <w:r w:rsidR="001F11DD" w:rsidRPr="00B75FF7">
        <w:rPr>
          <w:rFonts w:hint="eastAsia"/>
          <w:sz w:val="24"/>
          <w:szCs w:val="24"/>
        </w:rPr>
        <w:t>作出</w:t>
      </w:r>
      <w:proofErr w:type="gramEnd"/>
      <w:r w:rsidR="001F11DD" w:rsidRPr="00B75FF7">
        <w:rPr>
          <w:rFonts w:hint="eastAsia"/>
          <w:sz w:val="24"/>
          <w:szCs w:val="24"/>
        </w:rPr>
        <w:t>V-X</w:t>
      </w:r>
      <w:r w:rsidR="001F11DD" w:rsidRPr="00B75FF7">
        <w:rPr>
          <w:rFonts w:hint="eastAsia"/>
          <w:sz w:val="24"/>
          <w:szCs w:val="24"/>
        </w:rPr>
        <w:t>曲线，指出线性范围，求出灵敏度，关闭电源。</w:t>
      </w:r>
    </w:p>
    <w:p w14:paraId="5323A626" w14:textId="4D167AB8" w:rsidR="00410D92" w:rsidRDefault="00410D92" w:rsidP="00410D92">
      <w:pPr>
        <w:spacing w:line="400" w:lineRule="exact"/>
        <w:ind w:firstLineChars="200" w:firstLine="422"/>
        <w:jc w:val="center"/>
        <w:rPr>
          <w:b/>
          <w:bCs/>
        </w:rPr>
      </w:pPr>
      <w:r w:rsidRPr="00410D92">
        <w:rPr>
          <w:rFonts w:hint="eastAsia"/>
          <w:b/>
          <w:bCs/>
        </w:rPr>
        <w:t>图</w:t>
      </w:r>
      <w:r w:rsidRPr="00410D92">
        <w:rPr>
          <w:rFonts w:hint="eastAsia"/>
          <w:b/>
          <w:bCs/>
        </w:rPr>
        <w:t>1</w:t>
      </w:r>
      <w:r w:rsidRPr="00410D92">
        <w:rPr>
          <w:b/>
          <w:bCs/>
        </w:rPr>
        <w:t xml:space="preserve">5.1 </w:t>
      </w:r>
      <w:r w:rsidRPr="00410D92">
        <w:rPr>
          <w:rFonts w:hint="eastAsia"/>
          <w:b/>
          <w:bCs/>
        </w:rPr>
        <w:t>位移与输出电压关系</w:t>
      </w:r>
      <w:r w:rsidRPr="00410D92">
        <w:rPr>
          <w:rFonts w:hint="eastAsia"/>
          <w:b/>
          <w:bCs/>
        </w:rPr>
        <w:t>V</w:t>
      </w:r>
      <w:r w:rsidRPr="00410D92">
        <w:rPr>
          <w:b/>
          <w:bCs/>
        </w:rPr>
        <w:t>-X</w:t>
      </w:r>
      <w:r w:rsidRPr="00410D92">
        <w:rPr>
          <w:rFonts w:hint="eastAsia"/>
          <w:b/>
          <w:bCs/>
        </w:rPr>
        <w:t>曲线</w:t>
      </w:r>
    </w:p>
    <w:p w14:paraId="726ECBCB" w14:textId="1F8D1A9E" w:rsidR="00AA308E" w:rsidRDefault="00AA308E" w:rsidP="00410D92">
      <w:pPr>
        <w:spacing w:line="400" w:lineRule="exact"/>
        <w:ind w:firstLineChars="200" w:firstLine="422"/>
        <w:jc w:val="center"/>
        <w:rPr>
          <w:b/>
          <w:bCs/>
        </w:rPr>
      </w:pPr>
    </w:p>
    <w:p w14:paraId="0C0BE5AD" w14:textId="65DCC014" w:rsidR="00AA308E" w:rsidRDefault="00AA308E" w:rsidP="00AA308E">
      <w:pPr>
        <w:spacing w:line="400" w:lineRule="exact"/>
        <w:ind w:firstLineChars="200" w:firstLine="422"/>
        <w:jc w:val="center"/>
        <w:rPr>
          <w:b/>
          <w:bCs/>
        </w:rPr>
      </w:pPr>
      <w:r>
        <w:rPr>
          <w:rFonts w:hint="eastAsia"/>
          <w:b/>
          <w:bCs/>
          <w:noProof/>
        </w:rPr>
        <w:lastRenderedPageBreak/>
        <w:drawing>
          <wp:anchor distT="0" distB="0" distL="114300" distR="114300" simplePos="0" relativeHeight="251659264" behindDoc="1" locked="0" layoutInCell="1" allowOverlap="1" wp14:anchorId="2D1124DA" wp14:editId="201670DC">
            <wp:simplePos x="0" y="0"/>
            <wp:positionH relativeFrom="column">
              <wp:posOffset>-7620</wp:posOffset>
            </wp:positionH>
            <wp:positionV relativeFrom="paragraph">
              <wp:posOffset>0</wp:posOffset>
            </wp:positionV>
            <wp:extent cx="5274310" cy="1583055"/>
            <wp:effectExtent l="0" t="0" r="2540" b="0"/>
            <wp:wrapTight wrapText="bothSides">
              <wp:wrapPolygon edited="0">
                <wp:start x="0" y="0"/>
                <wp:lineTo x="0" y="21314"/>
                <wp:lineTo x="21532" y="21314"/>
                <wp:lineTo x="21532" y="0"/>
                <wp:lineTo x="0" y="0"/>
              </wp:wrapPolygon>
            </wp:wrapTight>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74310" cy="1583055"/>
                    </a:xfrm>
                    <a:prstGeom prst="rect">
                      <a:avLst/>
                    </a:prstGeom>
                  </pic:spPr>
                </pic:pic>
              </a:graphicData>
            </a:graphic>
          </wp:anchor>
        </w:drawing>
      </w:r>
      <w:r w:rsidRPr="00410D92">
        <w:rPr>
          <w:rFonts w:hint="eastAsia"/>
          <w:b/>
          <w:bCs/>
        </w:rPr>
        <w:t>图</w:t>
      </w:r>
      <w:r w:rsidRPr="00410D92">
        <w:rPr>
          <w:rFonts w:hint="eastAsia"/>
          <w:b/>
          <w:bCs/>
        </w:rPr>
        <w:t>1</w:t>
      </w:r>
      <w:r w:rsidRPr="00410D92">
        <w:rPr>
          <w:b/>
          <w:bCs/>
        </w:rPr>
        <w:t xml:space="preserve">5.1 </w:t>
      </w:r>
      <w:r w:rsidRPr="00410D92">
        <w:rPr>
          <w:rFonts w:hint="eastAsia"/>
          <w:b/>
          <w:bCs/>
        </w:rPr>
        <w:t>位移与输出电压关系</w:t>
      </w:r>
      <w:r w:rsidRPr="00410D92">
        <w:rPr>
          <w:rFonts w:hint="eastAsia"/>
          <w:b/>
          <w:bCs/>
        </w:rPr>
        <w:t>V</w:t>
      </w:r>
      <w:r w:rsidRPr="00410D92">
        <w:rPr>
          <w:b/>
          <w:bCs/>
        </w:rPr>
        <w:t>-X</w:t>
      </w:r>
      <w:r w:rsidR="00191344">
        <w:rPr>
          <w:rFonts w:hint="eastAsia"/>
          <w:b/>
          <w:bCs/>
        </w:rPr>
        <w:t>拟合</w:t>
      </w:r>
      <w:r w:rsidRPr="00410D92">
        <w:rPr>
          <w:rFonts w:hint="eastAsia"/>
          <w:b/>
          <w:bCs/>
        </w:rPr>
        <w:t>曲线</w:t>
      </w:r>
    </w:p>
    <w:p w14:paraId="740E21C0" w14:textId="36FF14A4" w:rsidR="00410D92" w:rsidRDefault="00410D92" w:rsidP="00B75FF7">
      <w:pPr>
        <w:spacing w:line="400" w:lineRule="exact"/>
        <w:ind w:firstLineChars="200" w:firstLine="480"/>
        <w:rPr>
          <w:sz w:val="24"/>
          <w:szCs w:val="24"/>
        </w:rPr>
      </w:pPr>
    </w:p>
    <w:p w14:paraId="72C7B563" w14:textId="66B5713E" w:rsidR="00E2414C" w:rsidRPr="009A063E" w:rsidRDefault="00E2414C" w:rsidP="00B75FF7">
      <w:pPr>
        <w:spacing w:line="400" w:lineRule="exact"/>
        <w:ind w:firstLineChars="200" w:firstLine="480"/>
        <w:rPr>
          <w:sz w:val="24"/>
          <w:szCs w:val="24"/>
        </w:rPr>
      </w:pPr>
      <w:r>
        <w:rPr>
          <w:rFonts w:hint="eastAsia"/>
          <w:sz w:val="24"/>
          <w:szCs w:val="24"/>
        </w:rPr>
        <w:t>可得到灵敏度</w:t>
      </w:r>
      <w:r w:rsidR="00767174" w:rsidRPr="005D160E">
        <w:rPr>
          <w:position w:val="-12"/>
        </w:rPr>
        <w:object w:dxaOrig="1423" w:dyaOrig="356" w14:anchorId="28ABE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18pt" o:ole="">
            <v:imagedata r:id="rId12" o:title=""/>
          </v:shape>
          <o:OLEObject Type="Embed" ProgID="Equation.AxMath" ShapeID="_x0000_i1025" DrawAspect="Content" ObjectID="_1700326549" r:id="rId13"/>
        </w:object>
      </w:r>
      <w:r w:rsidR="009A063E">
        <w:rPr>
          <w:rFonts w:hint="eastAsia"/>
          <w:sz w:val="24"/>
          <w:szCs w:val="24"/>
        </w:rPr>
        <w:t>0</w:t>
      </w:r>
      <w:r w:rsidR="009A063E">
        <w:rPr>
          <w:sz w:val="24"/>
          <w:szCs w:val="24"/>
        </w:rPr>
        <w:t>.35V/mm</w:t>
      </w:r>
      <w:r w:rsidR="004510C3">
        <w:rPr>
          <w:rFonts w:hint="eastAsia"/>
          <w:sz w:val="24"/>
          <w:szCs w:val="24"/>
        </w:rPr>
        <w:t>。</w:t>
      </w:r>
    </w:p>
    <w:p w14:paraId="487E3B5B" w14:textId="6E3B4D37" w:rsidR="001F11DD" w:rsidRPr="00B75FF7" w:rsidRDefault="001F11DD" w:rsidP="00B75FF7">
      <w:pPr>
        <w:spacing w:line="400" w:lineRule="exact"/>
        <w:ind w:firstLineChars="200" w:firstLine="480"/>
        <w:rPr>
          <w:sz w:val="24"/>
          <w:szCs w:val="24"/>
        </w:rPr>
      </w:pPr>
      <w:r w:rsidRPr="00B75FF7">
        <w:rPr>
          <w:rFonts w:hint="eastAsia"/>
          <w:sz w:val="24"/>
          <w:szCs w:val="24"/>
        </w:rPr>
        <w:t>可见，本实验测出的实际上是磁场情况，磁场分布为梯度磁场，位移测量的线性度，灵敏度与磁场分布有很大关系。</w:t>
      </w:r>
    </w:p>
    <w:p w14:paraId="2DB7EB86" w14:textId="6A70D869" w:rsidR="001F11DD" w:rsidRDefault="001F11DD" w:rsidP="00B75FF7">
      <w:pPr>
        <w:spacing w:line="400" w:lineRule="exact"/>
        <w:ind w:firstLineChars="200" w:firstLine="480"/>
        <w:rPr>
          <w:sz w:val="24"/>
          <w:szCs w:val="24"/>
        </w:rPr>
      </w:pPr>
      <w:r w:rsidRPr="00B75FF7">
        <w:rPr>
          <w:rFonts w:hint="eastAsia"/>
          <w:sz w:val="24"/>
          <w:szCs w:val="24"/>
        </w:rPr>
        <w:t>6</w:t>
      </w:r>
      <w:r w:rsidRPr="00B75FF7">
        <w:rPr>
          <w:rFonts w:hint="eastAsia"/>
          <w:sz w:val="24"/>
          <w:szCs w:val="24"/>
        </w:rPr>
        <w:t>．实验完毕关闭电源，各旋钮置初始位置。</w:t>
      </w:r>
    </w:p>
    <w:p w14:paraId="7FCD9384" w14:textId="77777777" w:rsidR="00A26407" w:rsidRPr="00B75FF7" w:rsidRDefault="00A26407" w:rsidP="00B75FF7">
      <w:pPr>
        <w:spacing w:line="400" w:lineRule="exact"/>
        <w:ind w:firstLineChars="200" w:firstLine="480"/>
        <w:rPr>
          <w:sz w:val="24"/>
          <w:szCs w:val="24"/>
        </w:rPr>
      </w:pPr>
    </w:p>
    <w:p w14:paraId="03D348E1" w14:textId="6106ABA0" w:rsidR="001F11DD" w:rsidRPr="00BB0BDB" w:rsidRDefault="001F11DD" w:rsidP="00BB0BDB">
      <w:pPr>
        <w:spacing w:line="360" w:lineRule="auto"/>
        <w:rPr>
          <w:rFonts w:ascii="宋体" w:hAnsi="宋体"/>
          <w:b/>
          <w:bCs/>
          <w:sz w:val="28"/>
          <w:szCs w:val="28"/>
        </w:rPr>
      </w:pPr>
      <w:r w:rsidRPr="00BB0BDB">
        <w:rPr>
          <w:rFonts w:ascii="宋体" w:hAnsi="宋体" w:hint="eastAsia"/>
          <w:b/>
          <w:bCs/>
          <w:sz w:val="28"/>
          <w:szCs w:val="28"/>
        </w:rPr>
        <w:t>五、注意事项</w:t>
      </w:r>
    </w:p>
    <w:p w14:paraId="5B9F8101" w14:textId="0F4B56F2" w:rsidR="001F11DD" w:rsidRPr="00A26407" w:rsidRDefault="001F11DD" w:rsidP="00A26407">
      <w:pPr>
        <w:spacing w:line="400" w:lineRule="exact"/>
        <w:ind w:firstLineChars="200" w:firstLine="480"/>
        <w:rPr>
          <w:sz w:val="24"/>
          <w:szCs w:val="24"/>
        </w:rPr>
      </w:pPr>
      <w:r w:rsidRPr="00A26407">
        <w:rPr>
          <w:rFonts w:hint="eastAsia"/>
          <w:sz w:val="24"/>
          <w:szCs w:val="24"/>
        </w:rPr>
        <w:t>1</w:t>
      </w:r>
      <w:r w:rsidRPr="00A26407">
        <w:rPr>
          <w:rFonts w:hint="eastAsia"/>
          <w:sz w:val="24"/>
          <w:szCs w:val="24"/>
        </w:rPr>
        <w:t>．由于磁路系统的气隙较大，应使霍尔片尽量靠近极靴，以提高灵敏度。</w:t>
      </w:r>
    </w:p>
    <w:p w14:paraId="1124F615" w14:textId="34062011" w:rsidR="001F11DD" w:rsidRPr="00A26407" w:rsidRDefault="001F11DD" w:rsidP="00A26407">
      <w:pPr>
        <w:spacing w:line="400" w:lineRule="exact"/>
        <w:ind w:firstLineChars="200" w:firstLine="480"/>
        <w:rPr>
          <w:sz w:val="24"/>
          <w:szCs w:val="24"/>
        </w:rPr>
      </w:pPr>
      <w:r w:rsidRPr="00A26407">
        <w:rPr>
          <w:rFonts w:hint="eastAsia"/>
          <w:sz w:val="24"/>
          <w:szCs w:val="24"/>
        </w:rPr>
        <w:t>2</w:t>
      </w:r>
      <w:r w:rsidRPr="00A26407">
        <w:rPr>
          <w:rFonts w:hint="eastAsia"/>
          <w:sz w:val="24"/>
          <w:szCs w:val="24"/>
        </w:rPr>
        <w:t>．一旦调整好后，测量过程中不能移动磁路系统。</w:t>
      </w:r>
    </w:p>
    <w:p w14:paraId="52013AA0" w14:textId="77777777" w:rsidR="001F11DD" w:rsidRPr="00A26407" w:rsidRDefault="001F11DD" w:rsidP="00A26407">
      <w:pPr>
        <w:spacing w:line="400" w:lineRule="exact"/>
        <w:ind w:firstLineChars="200" w:firstLine="480"/>
        <w:rPr>
          <w:sz w:val="24"/>
          <w:szCs w:val="24"/>
        </w:rPr>
      </w:pPr>
      <w:r w:rsidRPr="00A26407">
        <w:rPr>
          <w:rFonts w:hint="eastAsia"/>
          <w:sz w:val="24"/>
          <w:szCs w:val="24"/>
        </w:rPr>
        <w:t>3</w:t>
      </w:r>
      <w:r w:rsidRPr="00A26407">
        <w:rPr>
          <w:rFonts w:hint="eastAsia"/>
          <w:sz w:val="24"/>
          <w:szCs w:val="24"/>
        </w:rPr>
        <w:t>．激励电压不能过大，以免损坏霍尔片。</w:t>
      </w:r>
    </w:p>
    <w:p w14:paraId="478CBDCA" w14:textId="7B452652" w:rsidR="00926774" w:rsidRDefault="00926774" w:rsidP="00A26407">
      <w:pPr>
        <w:spacing w:line="400" w:lineRule="exact"/>
        <w:ind w:firstLineChars="200" w:firstLine="480"/>
        <w:rPr>
          <w:sz w:val="24"/>
          <w:szCs w:val="24"/>
        </w:rPr>
      </w:pPr>
    </w:p>
    <w:p w14:paraId="26DC17FE" w14:textId="64913D05" w:rsidR="00820929" w:rsidRDefault="00820929" w:rsidP="00A26407">
      <w:pPr>
        <w:spacing w:line="400" w:lineRule="exact"/>
        <w:ind w:firstLineChars="200" w:firstLine="480"/>
        <w:rPr>
          <w:sz w:val="24"/>
          <w:szCs w:val="24"/>
        </w:rPr>
      </w:pPr>
    </w:p>
    <w:p w14:paraId="32DEC92D" w14:textId="27D88D74" w:rsidR="00820929" w:rsidRDefault="00820929" w:rsidP="00A26407">
      <w:pPr>
        <w:spacing w:line="400" w:lineRule="exact"/>
        <w:ind w:firstLineChars="200" w:firstLine="480"/>
        <w:rPr>
          <w:sz w:val="24"/>
          <w:szCs w:val="24"/>
        </w:rPr>
      </w:pPr>
    </w:p>
    <w:p w14:paraId="39B76745" w14:textId="4C018A86" w:rsidR="00820929" w:rsidRDefault="00820929" w:rsidP="00A26407">
      <w:pPr>
        <w:spacing w:line="400" w:lineRule="exact"/>
        <w:ind w:firstLineChars="200" w:firstLine="480"/>
        <w:rPr>
          <w:sz w:val="24"/>
          <w:szCs w:val="24"/>
        </w:rPr>
      </w:pPr>
    </w:p>
    <w:p w14:paraId="722C02F4" w14:textId="1D7A4766" w:rsidR="00820929" w:rsidRDefault="00820929" w:rsidP="00A26407">
      <w:pPr>
        <w:spacing w:line="400" w:lineRule="exact"/>
        <w:ind w:firstLineChars="200" w:firstLine="480"/>
        <w:rPr>
          <w:sz w:val="24"/>
          <w:szCs w:val="24"/>
        </w:rPr>
      </w:pPr>
    </w:p>
    <w:p w14:paraId="7711D829" w14:textId="029EA15F" w:rsidR="00820929" w:rsidRDefault="00820929" w:rsidP="00A26407">
      <w:pPr>
        <w:spacing w:line="400" w:lineRule="exact"/>
        <w:ind w:firstLineChars="200" w:firstLine="480"/>
        <w:rPr>
          <w:sz w:val="24"/>
          <w:szCs w:val="24"/>
        </w:rPr>
      </w:pPr>
    </w:p>
    <w:p w14:paraId="1AA17263" w14:textId="3EADEE46" w:rsidR="00820929" w:rsidRDefault="00820929" w:rsidP="00A26407">
      <w:pPr>
        <w:spacing w:line="400" w:lineRule="exact"/>
        <w:ind w:firstLineChars="200" w:firstLine="480"/>
        <w:rPr>
          <w:sz w:val="24"/>
          <w:szCs w:val="24"/>
        </w:rPr>
      </w:pPr>
    </w:p>
    <w:p w14:paraId="319AC7A6" w14:textId="19EA0B71" w:rsidR="00820929" w:rsidRDefault="00820929" w:rsidP="00A26407">
      <w:pPr>
        <w:spacing w:line="400" w:lineRule="exact"/>
        <w:ind w:firstLineChars="200" w:firstLine="480"/>
        <w:rPr>
          <w:sz w:val="24"/>
          <w:szCs w:val="24"/>
        </w:rPr>
      </w:pPr>
    </w:p>
    <w:p w14:paraId="42C5A340" w14:textId="3314A6BE" w:rsidR="00820929" w:rsidRDefault="00820929" w:rsidP="00A26407">
      <w:pPr>
        <w:spacing w:line="400" w:lineRule="exact"/>
        <w:ind w:firstLineChars="200" w:firstLine="480"/>
        <w:rPr>
          <w:sz w:val="24"/>
          <w:szCs w:val="24"/>
        </w:rPr>
      </w:pPr>
    </w:p>
    <w:p w14:paraId="3A4D8E5B" w14:textId="4C5B0FE6" w:rsidR="00820929" w:rsidRDefault="00820929" w:rsidP="00A26407">
      <w:pPr>
        <w:spacing w:line="400" w:lineRule="exact"/>
        <w:ind w:firstLineChars="200" w:firstLine="480"/>
        <w:rPr>
          <w:sz w:val="24"/>
          <w:szCs w:val="24"/>
        </w:rPr>
      </w:pPr>
    </w:p>
    <w:p w14:paraId="5C7DD866" w14:textId="62E3A5D5" w:rsidR="00820929" w:rsidRDefault="00820929" w:rsidP="00A26407">
      <w:pPr>
        <w:spacing w:line="400" w:lineRule="exact"/>
        <w:ind w:firstLineChars="200" w:firstLine="480"/>
        <w:rPr>
          <w:sz w:val="24"/>
          <w:szCs w:val="24"/>
        </w:rPr>
      </w:pPr>
    </w:p>
    <w:p w14:paraId="525DC1FB" w14:textId="71E79FB5" w:rsidR="00820929" w:rsidRDefault="00820929" w:rsidP="00A26407">
      <w:pPr>
        <w:spacing w:line="400" w:lineRule="exact"/>
        <w:ind w:firstLineChars="200" w:firstLine="480"/>
        <w:rPr>
          <w:sz w:val="24"/>
          <w:szCs w:val="24"/>
        </w:rPr>
      </w:pPr>
    </w:p>
    <w:p w14:paraId="5DE6E7AD" w14:textId="77777777" w:rsidR="00820929" w:rsidRDefault="00820929" w:rsidP="00A26407">
      <w:pPr>
        <w:spacing w:line="400" w:lineRule="exact"/>
        <w:ind w:firstLineChars="200" w:firstLine="480"/>
        <w:rPr>
          <w:sz w:val="24"/>
          <w:szCs w:val="24"/>
        </w:rPr>
      </w:pPr>
    </w:p>
    <w:p w14:paraId="18B16E37" w14:textId="13AD0B01" w:rsidR="00926774" w:rsidRDefault="00926774" w:rsidP="00926774">
      <w:pPr>
        <w:pStyle w:val="1"/>
        <w:rPr>
          <w:bCs w:val="0"/>
          <w:sz w:val="30"/>
          <w:szCs w:val="30"/>
        </w:rPr>
      </w:pPr>
      <w:r>
        <w:rPr>
          <w:rFonts w:ascii="宋体" w:hAnsi="宋体" w:hint="eastAsia"/>
          <w:sz w:val="30"/>
          <w:szCs w:val="30"/>
        </w:rPr>
        <w:lastRenderedPageBreak/>
        <w:t>实验十七</w:t>
      </w:r>
      <w:r>
        <w:rPr>
          <w:rFonts w:hint="eastAsia"/>
          <w:sz w:val="30"/>
          <w:szCs w:val="30"/>
        </w:rPr>
        <w:t xml:space="preserve">  </w:t>
      </w:r>
      <w:r>
        <w:rPr>
          <w:rFonts w:hint="eastAsia"/>
          <w:sz w:val="30"/>
          <w:szCs w:val="30"/>
        </w:rPr>
        <w:t>霍尔式传感器的特性</w:t>
      </w:r>
      <w:proofErr w:type="gramStart"/>
      <w:r>
        <w:rPr>
          <w:rFonts w:hint="eastAsia"/>
          <w:sz w:val="30"/>
          <w:szCs w:val="30"/>
        </w:rPr>
        <w:t>—交流</w:t>
      </w:r>
      <w:proofErr w:type="gramEnd"/>
      <w:r>
        <w:rPr>
          <w:rFonts w:hint="eastAsia"/>
          <w:sz w:val="30"/>
          <w:szCs w:val="30"/>
        </w:rPr>
        <w:t>激励</w:t>
      </w:r>
    </w:p>
    <w:p w14:paraId="69DDF4F1" w14:textId="44DD8299" w:rsidR="00926774" w:rsidRPr="00926774" w:rsidRDefault="00926774" w:rsidP="00926774">
      <w:pPr>
        <w:spacing w:line="360" w:lineRule="auto"/>
        <w:rPr>
          <w:rFonts w:ascii="宋体" w:hAnsi="宋体"/>
          <w:b/>
          <w:bCs/>
          <w:sz w:val="28"/>
          <w:szCs w:val="28"/>
        </w:rPr>
      </w:pPr>
      <w:r w:rsidRPr="00926774">
        <w:rPr>
          <w:rFonts w:ascii="宋体" w:hAnsi="宋体" w:hint="eastAsia"/>
          <w:b/>
          <w:bCs/>
          <w:sz w:val="28"/>
          <w:szCs w:val="28"/>
        </w:rPr>
        <w:t>一、实验目的</w:t>
      </w:r>
    </w:p>
    <w:p w14:paraId="030AADE7" w14:textId="20042DC0" w:rsidR="00926774" w:rsidRDefault="00926774" w:rsidP="009E799C">
      <w:pPr>
        <w:spacing w:line="400" w:lineRule="exact"/>
        <w:ind w:firstLineChars="200" w:firstLine="480"/>
        <w:rPr>
          <w:sz w:val="24"/>
          <w:szCs w:val="24"/>
        </w:rPr>
      </w:pPr>
      <w:r w:rsidRPr="009E799C">
        <w:rPr>
          <w:rFonts w:hint="eastAsia"/>
          <w:sz w:val="24"/>
          <w:szCs w:val="24"/>
        </w:rPr>
        <w:t>了解交流激励霍尔片的特性。</w:t>
      </w:r>
    </w:p>
    <w:p w14:paraId="5B5BD8AB" w14:textId="77777777" w:rsidR="002E03FD" w:rsidRPr="009E799C" w:rsidRDefault="002E03FD" w:rsidP="009E799C">
      <w:pPr>
        <w:spacing w:line="400" w:lineRule="exact"/>
        <w:ind w:firstLineChars="200" w:firstLine="480"/>
        <w:rPr>
          <w:sz w:val="24"/>
          <w:szCs w:val="24"/>
        </w:rPr>
      </w:pPr>
    </w:p>
    <w:p w14:paraId="4BBE1D0E" w14:textId="35BED02D" w:rsidR="00926774" w:rsidRPr="00926774" w:rsidRDefault="00926774" w:rsidP="00926774">
      <w:pPr>
        <w:spacing w:line="360" w:lineRule="auto"/>
        <w:rPr>
          <w:rFonts w:ascii="宋体" w:hAnsi="宋体"/>
          <w:b/>
          <w:bCs/>
          <w:sz w:val="28"/>
          <w:szCs w:val="28"/>
        </w:rPr>
      </w:pPr>
      <w:r w:rsidRPr="00926774">
        <w:rPr>
          <w:rFonts w:ascii="宋体" w:hAnsi="宋体" w:hint="eastAsia"/>
          <w:b/>
          <w:bCs/>
          <w:sz w:val="28"/>
          <w:szCs w:val="28"/>
        </w:rPr>
        <w:t>二、实验原理</w:t>
      </w:r>
    </w:p>
    <w:p w14:paraId="576D8D62" w14:textId="77F56D48" w:rsidR="00926774" w:rsidRDefault="00926774" w:rsidP="009E799C">
      <w:pPr>
        <w:spacing w:line="400" w:lineRule="exact"/>
        <w:ind w:firstLineChars="200" w:firstLine="480"/>
        <w:rPr>
          <w:sz w:val="24"/>
          <w:szCs w:val="24"/>
        </w:rPr>
      </w:pPr>
      <w:r w:rsidRPr="009E799C">
        <w:rPr>
          <w:rFonts w:hint="eastAsia"/>
          <w:sz w:val="24"/>
          <w:szCs w:val="24"/>
        </w:rPr>
        <w:t>根据霍尔效应、霍尔电势</w:t>
      </w:r>
      <w:r w:rsidRPr="009E799C">
        <w:rPr>
          <w:rFonts w:hint="eastAsia"/>
          <w:sz w:val="24"/>
          <w:szCs w:val="24"/>
        </w:rPr>
        <w:t>UH = KHIB</w:t>
      </w:r>
      <w:r w:rsidRPr="009E799C">
        <w:rPr>
          <w:rFonts w:hint="eastAsia"/>
          <w:sz w:val="24"/>
          <w:szCs w:val="24"/>
        </w:rPr>
        <w:t>，当霍尔元件处在梯度磁场中运动时，它就可以进行位移测量。</w:t>
      </w:r>
    </w:p>
    <w:p w14:paraId="620F0102" w14:textId="77777777" w:rsidR="002E03FD" w:rsidRPr="009E799C" w:rsidRDefault="002E03FD" w:rsidP="009E799C">
      <w:pPr>
        <w:spacing w:line="400" w:lineRule="exact"/>
        <w:ind w:firstLineChars="200" w:firstLine="480"/>
        <w:rPr>
          <w:sz w:val="24"/>
          <w:szCs w:val="24"/>
        </w:rPr>
      </w:pPr>
    </w:p>
    <w:p w14:paraId="20D5DDA4" w14:textId="77777777" w:rsidR="00926774" w:rsidRPr="00926774" w:rsidRDefault="00926774" w:rsidP="00926774">
      <w:pPr>
        <w:spacing w:line="360" w:lineRule="auto"/>
        <w:rPr>
          <w:rFonts w:ascii="宋体" w:hAnsi="宋体"/>
          <w:b/>
          <w:bCs/>
          <w:sz w:val="28"/>
          <w:szCs w:val="28"/>
        </w:rPr>
      </w:pPr>
      <w:r w:rsidRPr="00926774">
        <w:rPr>
          <w:rFonts w:ascii="宋体" w:hAnsi="宋体" w:hint="eastAsia"/>
          <w:b/>
          <w:bCs/>
          <w:sz w:val="28"/>
          <w:szCs w:val="28"/>
        </w:rPr>
        <w:t>三、所需单元及部件</w:t>
      </w:r>
    </w:p>
    <w:p w14:paraId="47A4ABC7" w14:textId="77777777" w:rsidR="00926774" w:rsidRPr="009E799C" w:rsidRDefault="00926774" w:rsidP="009E799C">
      <w:pPr>
        <w:spacing w:line="400" w:lineRule="exact"/>
        <w:ind w:firstLineChars="200" w:firstLine="480"/>
        <w:rPr>
          <w:sz w:val="24"/>
          <w:szCs w:val="24"/>
        </w:rPr>
      </w:pPr>
      <w:r w:rsidRPr="009E799C">
        <w:rPr>
          <w:rFonts w:hint="eastAsia"/>
          <w:sz w:val="24"/>
          <w:szCs w:val="24"/>
        </w:rPr>
        <w:t>霍尔片、磁路系统、音频振荡、差动变换器</w:t>
      </w:r>
      <w:r w:rsidRPr="009E799C">
        <w:rPr>
          <w:rFonts w:hint="eastAsia"/>
          <w:sz w:val="24"/>
          <w:szCs w:val="24"/>
        </w:rPr>
        <w:t>I</w:t>
      </w:r>
      <w:r w:rsidRPr="009E799C">
        <w:rPr>
          <w:rFonts w:hint="eastAsia"/>
          <w:sz w:val="24"/>
          <w:szCs w:val="24"/>
        </w:rPr>
        <w:t>、测微头、电桥、移相器、相敏检波器、低通滤波器、电源、电压表、示波器、振动平台。</w:t>
      </w:r>
    </w:p>
    <w:p w14:paraId="135ECAE9" w14:textId="74A6983E" w:rsidR="00926774" w:rsidRDefault="00926774" w:rsidP="009E799C">
      <w:pPr>
        <w:spacing w:line="400" w:lineRule="exact"/>
        <w:ind w:firstLineChars="200" w:firstLine="480"/>
        <w:rPr>
          <w:sz w:val="24"/>
          <w:szCs w:val="24"/>
        </w:rPr>
      </w:pPr>
      <w:r w:rsidRPr="009E799C">
        <w:rPr>
          <w:rFonts w:hint="eastAsia"/>
          <w:sz w:val="24"/>
          <w:szCs w:val="24"/>
        </w:rPr>
        <w:t>音频振荡器</w:t>
      </w:r>
      <w:r w:rsidRPr="009E799C">
        <w:rPr>
          <w:rFonts w:hint="eastAsia"/>
          <w:sz w:val="24"/>
          <w:szCs w:val="24"/>
        </w:rPr>
        <w:t>1KHz</w:t>
      </w:r>
      <w:r w:rsidRPr="009E799C">
        <w:rPr>
          <w:rFonts w:hint="eastAsia"/>
          <w:sz w:val="24"/>
          <w:szCs w:val="24"/>
        </w:rPr>
        <w:t>，差动变换器Ⅱ增益最大，电源关闭。</w:t>
      </w:r>
    </w:p>
    <w:p w14:paraId="362B7FA8" w14:textId="77777777" w:rsidR="002E03FD" w:rsidRPr="009E799C" w:rsidRDefault="002E03FD" w:rsidP="009E799C">
      <w:pPr>
        <w:spacing w:line="400" w:lineRule="exact"/>
        <w:ind w:firstLineChars="200" w:firstLine="480"/>
        <w:rPr>
          <w:sz w:val="24"/>
          <w:szCs w:val="24"/>
        </w:rPr>
      </w:pPr>
    </w:p>
    <w:p w14:paraId="369B096A" w14:textId="77777777" w:rsidR="00926774" w:rsidRPr="00926774" w:rsidRDefault="00926774" w:rsidP="00926774">
      <w:pPr>
        <w:spacing w:line="360" w:lineRule="auto"/>
        <w:rPr>
          <w:rFonts w:ascii="宋体" w:hAnsi="宋体"/>
          <w:b/>
          <w:bCs/>
          <w:sz w:val="28"/>
          <w:szCs w:val="28"/>
        </w:rPr>
      </w:pPr>
      <w:r w:rsidRPr="00926774">
        <w:rPr>
          <w:rFonts w:ascii="宋体" w:hAnsi="宋体" w:hint="eastAsia"/>
          <w:b/>
          <w:bCs/>
          <w:sz w:val="28"/>
          <w:szCs w:val="28"/>
        </w:rPr>
        <w:t>四、实验步骤</w:t>
      </w:r>
    </w:p>
    <w:p w14:paraId="74C4E6E5" w14:textId="77777777" w:rsidR="00926774" w:rsidRPr="009E799C" w:rsidRDefault="00926774" w:rsidP="009E799C">
      <w:pPr>
        <w:spacing w:line="400" w:lineRule="exact"/>
        <w:ind w:firstLineChars="200" w:firstLine="480"/>
        <w:rPr>
          <w:sz w:val="24"/>
          <w:szCs w:val="24"/>
        </w:rPr>
      </w:pPr>
      <w:r w:rsidRPr="009E799C">
        <w:rPr>
          <w:rFonts w:hint="eastAsia"/>
          <w:sz w:val="24"/>
          <w:szCs w:val="24"/>
        </w:rPr>
        <w:t>1</w:t>
      </w:r>
      <w:r w:rsidRPr="009E799C">
        <w:rPr>
          <w:rFonts w:hint="eastAsia"/>
          <w:sz w:val="24"/>
          <w:szCs w:val="24"/>
        </w:rPr>
        <w:t>．开启电源将差动变换器</w:t>
      </w:r>
      <w:r w:rsidRPr="009E799C">
        <w:rPr>
          <w:rFonts w:hint="eastAsia"/>
          <w:sz w:val="24"/>
          <w:szCs w:val="24"/>
        </w:rPr>
        <w:t>I</w:t>
      </w:r>
      <w:r w:rsidRPr="009E799C">
        <w:rPr>
          <w:rFonts w:hint="eastAsia"/>
          <w:sz w:val="24"/>
          <w:szCs w:val="24"/>
        </w:rPr>
        <w:t>调零，关闭电源。</w:t>
      </w:r>
    </w:p>
    <w:p w14:paraId="40DAD2A8" w14:textId="77777777" w:rsidR="00926774" w:rsidRPr="009E799C" w:rsidRDefault="00926774" w:rsidP="009E799C">
      <w:pPr>
        <w:spacing w:line="400" w:lineRule="exact"/>
        <w:ind w:firstLineChars="200" w:firstLine="480"/>
        <w:rPr>
          <w:sz w:val="24"/>
          <w:szCs w:val="24"/>
        </w:rPr>
      </w:pPr>
      <w:r w:rsidRPr="009E799C">
        <w:rPr>
          <w:rFonts w:hint="eastAsia"/>
          <w:sz w:val="24"/>
          <w:szCs w:val="24"/>
        </w:rPr>
        <w:t>2</w:t>
      </w:r>
      <w:r w:rsidRPr="009E799C">
        <w:rPr>
          <w:rFonts w:hint="eastAsia"/>
          <w:sz w:val="24"/>
          <w:szCs w:val="24"/>
        </w:rPr>
        <w:t>．按图</w:t>
      </w:r>
      <w:r w:rsidRPr="009E799C">
        <w:rPr>
          <w:rFonts w:hint="eastAsia"/>
          <w:sz w:val="24"/>
          <w:szCs w:val="24"/>
        </w:rPr>
        <w:t>17.2</w:t>
      </w:r>
      <w:r w:rsidRPr="009E799C">
        <w:rPr>
          <w:rFonts w:hint="eastAsia"/>
          <w:sz w:val="24"/>
          <w:szCs w:val="24"/>
        </w:rPr>
        <w:t>接线，开启电源，音频振荡器的输出幅度</w:t>
      </w:r>
      <w:r w:rsidRPr="009E799C">
        <w:rPr>
          <w:rFonts w:hint="eastAsia"/>
          <w:sz w:val="24"/>
          <w:szCs w:val="24"/>
        </w:rPr>
        <w:t>5Vp-p</w:t>
      </w:r>
      <w:r w:rsidRPr="009E799C">
        <w:rPr>
          <w:rFonts w:hint="eastAsia"/>
          <w:sz w:val="24"/>
          <w:szCs w:val="24"/>
        </w:rPr>
        <w:t>值，差动变换器Ⅱ增益置最大，利用示波器和电压表按照实验十的方法调整好</w:t>
      </w:r>
      <w:r w:rsidRPr="009E799C">
        <w:rPr>
          <w:rFonts w:hint="eastAsia"/>
          <w:sz w:val="24"/>
          <w:szCs w:val="24"/>
        </w:rPr>
        <w:t>Rw1</w:t>
      </w:r>
      <w:r w:rsidRPr="009E799C">
        <w:rPr>
          <w:rFonts w:hint="eastAsia"/>
          <w:sz w:val="24"/>
          <w:szCs w:val="24"/>
        </w:rPr>
        <w:t>、</w:t>
      </w:r>
      <w:r w:rsidRPr="009E799C">
        <w:rPr>
          <w:rFonts w:hint="eastAsia"/>
          <w:sz w:val="24"/>
          <w:szCs w:val="24"/>
        </w:rPr>
        <w:t>Rw2</w:t>
      </w:r>
      <w:r w:rsidRPr="009E799C">
        <w:rPr>
          <w:rFonts w:hint="eastAsia"/>
          <w:sz w:val="24"/>
          <w:szCs w:val="24"/>
        </w:rPr>
        <w:t>及移相器。再转动测微头，使振动台吸合并继续调节测</w:t>
      </w:r>
      <w:proofErr w:type="gramStart"/>
      <w:r w:rsidRPr="009E799C">
        <w:rPr>
          <w:rFonts w:hint="eastAsia"/>
          <w:sz w:val="24"/>
          <w:szCs w:val="24"/>
        </w:rPr>
        <w:t>微头使</w:t>
      </w:r>
      <w:proofErr w:type="gramEnd"/>
      <w:r w:rsidRPr="009E799C">
        <w:rPr>
          <w:rFonts w:hint="eastAsia"/>
          <w:sz w:val="24"/>
          <w:szCs w:val="24"/>
        </w:rPr>
        <w:t>电压表显示为零（电压表置</w:t>
      </w:r>
      <w:r w:rsidRPr="009E799C">
        <w:rPr>
          <w:rFonts w:hint="eastAsia"/>
          <w:sz w:val="24"/>
          <w:szCs w:val="24"/>
        </w:rPr>
        <w:t>20V</w:t>
      </w:r>
      <w:r w:rsidRPr="009E799C">
        <w:rPr>
          <w:rFonts w:hint="eastAsia"/>
          <w:sz w:val="24"/>
          <w:szCs w:val="24"/>
        </w:rPr>
        <w:t>档）。</w:t>
      </w:r>
    </w:p>
    <w:p w14:paraId="25D04D6D" w14:textId="35534C8C" w:rsidR="00926774" w:rsidRDefault="00926774" w:rsidP="00926774">
      <w:pPr>
        <w:spacing w:line="360" w:lineRule="auto"/>
        <w:jc w:val="center"/>
        <w:rPr>
          <w:rFonts w:ascii="宋体" w:hAnsi="宋体"/>
        </w:rPr>
      </w:pPr>
      <w:r>
        <w:rPr>
          <w:noProof/>
        </w:rPr>
        <w:drawing>
          <wp:inline distT="0" distB="0" distL="0" distR="0" wp14:anchorId="6123E75F" wp14:editId="6473460D">
            <wp:extent cx="5212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1219200"/>
                    </a:xfrm>
                    <a:prstGeom prst="rect">
                      <a:avLst/>
                    </a:prstGeom>
                    <a:noFill/>
                    <a:ln>
                      <a:noFill/>
                    </a:ln>
                  </pic:spPr>
                </pic:pic>
              </a:graphicData>
            </a:graphic>
          </wp:inline>
        </w:drawing>
      </w:r>
      <w:r>
        <w:rPr>
          <w:rFonts w:ascii="宋体" w:hAnsi="宋体" w:hint="eastAsia"/>
        </w:rPr>
        <w:t xml:space="preserve"> </w:t>
      </w:r>
    </w:p>
    <w:p w14:paraId="433712A2" w14:textId="129293BA" w:rsidR="00926774" w:rsidRDefault="00926774" w:rsidP="00926774">
      <w:pPr>
        <w:spacing w:line="360" w:lineRule="auto"/>
        <w:jc w:val="center"/>
        <w:rPr>
          <w:b/>
          <w:bCs/>
        </w:rPr>
      </w:pPr>
      <w:r w:rsidRPr="005B5F21">
        <w:rPr>
          <w:b/>
          <w:bCs/>
        </w:rPr>
        <w:t>图</w:t>
      </w:r>
      <w:r w:rsidRPr="005B5F21">
        <w:rPr>
          <w:b/>
          <w:bCs/>
        </w:rPr>
        <w:t>17.1</w:t>
      </w:r>
      <w:r w:rsidRPr="005B5F21">
        <w:rPr>
          <w:b/>
          <w:bCs/>
        </w:rPr>
        <w:t>总体框图</w:t>
      </w:r>
    </w:p>
    <w:p w14:paraId="1C39FC12" w14:textId="77777777" w:rsidR="005B5F21" w:rsidRPr="005B5F21" w:rsidRDefault="005B5F21" w:rsidP="00926774">
      <w:pPr>
        <w:spacing w:line="360" w:lineRule="auto"/>
        <w:jc w:val="center"/>
        <w:rPr>
          <w:b/>
          <w:bCs/>
        </w:rPr>
      </w:pPr>
    </w:p>
    <w:p w14:paraId="32D2A7FF" w14:textId="4F2BEFA0" w:rsidR="00926774" w:rsidRPr="009E799C" w:rsidRDefault="009E799C" w:rsidP="009E799C">
      <w:pPr>
        <w:spacing w:line="360" w:lineRule="auto"/>
        <w:ind w:left="440"/>
        <w:rPr>
          <w:sz w:val="24"/>
          <w:szCs w:val="24"/>
        </w:rPr>
      </w:pPr>
      <w:r w:rsidRPr="009E799C">
        <w:rPr>
          <w:rFonts w:hint="eastAsia"/>
          <w:sz w:val="24"/>
          <w:szCs w:val="24"/>
        </w:rPr>
        <w:t>3</w:t>
      </w:r>
      <w:r w:rsidRPr="009E799C">
        <w:rPr>
          <w:sz w:val="24"/>
          <w:szCs w:val="24"/>
        </w:rPr>
        <w:t>.</w:t>
      </w:r>
      <w:r>
        <w:rPr>
          <w:sz w:val="24"/>
          <w:szCs w:val="24"/>
        </w:rPr>
        <w:t xml:space="preserve"> </w:t>
      </w:r>
      <w:r w:rsidR="00926774" w:rsidRPr="009E799C">
        <w:rPr>
          <w:rFonts w:hint="eastAsia"/>
          <w:sz w:val="24"/>
          <w:szCs w:val="24"/>
        </w:rPr>
        <w:t>旋动测微头，每隔</w:t>
      </w:r>
      <w:r w:rsidR="00926774" w:rsidRPr="009E799C">
        <w:rPr>
          <w:rFonts w:hint="eastAsia"/>
          <w:sz w:val="24"/>
          <w:szCs w:val="24"/>
        </w:rPr>
        <w:t>0.5mm</w:t>
      </w:r>
      <w:proofErr w:type="gramStart"/>
      <w:r w:rsidR="00926774" w:rsidRPr="009E799C">
        <w:rPr>
          <w:rFonts w:hint="eastAsia"/>
          <w:sz w:val="24"/>
          <w:szCs w:val="24"/>
        </w:rPr>
        <w:t>记下表</w:t>
      </w:r>
      <w:proofErr w:type="gramEnd"/>
      <w:r w:rsidR="00926774" w:rsidRPr="009E799C">
        <w:rPr>
          <w:rFonts w:hint="eastAsia"/>
          <w:sz w:val="24"/>
          <w:szCs w:val="24"/>
        </w:rPr>
        <w:t>头读数填入表</w:t>
      </w:r>
      <w:r w:rsidR="00926774" w:rsidRPr="009E799C">
        <w:rPr>
          <w:rFonts w:hint="eastAsia"/>
          <w:sz w:val="24"/>
          <w:szCs w:val="24"/>
        </w:rPr>
        <w:t>17.1.</w:t>
      </w:r>
    </w:p>
    <w:p w14:paraId="56839EA1" w14:textId="0B3F6DF3" w:rsidR="00926774" w:rsidRPr="00C867C9" w:rsidRDefault="00926774" w:rsidP="00C867C9">
      <w:pPr>
        <w:spacing w:line="360" w:lineRule="auto"/>
        <w:jc w:val="center"/>
        <w:rPr>
          <w:b/>
          <w:bCs/>
        </w:rPr>
      </w:pPr>
      <w:r w:rsidRPr="00C867C9">
        <w:rPr>
          <w:b/>
          <w:bCs/>
        </w:rPr>
        <w:t>表</w:t>
      </w:r>
      <w:r w:rsidRPr="00C867C9">
        <w:rPr>
          <w:b/>
          <w:bCs/>
        </w:rPr>
        <w:t>17.1</w:t>
      </w:r>
      <w:r w:rsidRPr="00C867C9">
        <w:rPr>
          <w:b/>
          <w:bCs/>
        </w:rPr>
        <w:t>位移与输出电压关系</w:t>
      </w:r>
    </w:p>
    <w:tbl>
      <w:tblPr>
        <w:tblW w:w="836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44"/>
        <w:gridCol w:w="644"/>
        <w:gridCol w:w="645"/>
        <w:gridCol w:w="644"/>
        <w:gridCol w:w="644"/>
        <w:gridCol w:w="645"/>
        <w:gridCol w:w="644"/>
        <w:gridCol w:w="644"/>
        <w:gridCol w:w="645"/>
        <w:gridCol w:w="644"/>
        <w:gridCol w:w="645"/>
      </w:tblGrid>
      <w:tr w:rsidR="00926774" w14:paraId="74918B3B" w14:textId="77777777" w:rsidTr="00926774">
        <w:trPr>
          <w:trHeight w:val="373"/>
        </w:trPr>
        <w:tc>
          <w:tcPr>
            <w:tcW w:w="1276" w:type="dxa"/>
            <w:tcBorders>
              <w:top w:val="single" w:sz="4" w:space="0" w:color="auto"/>
              <w:left w:val="single" w:sz="4" w:space="0" w:color="auto"/>
              <w:bottom w:val="single" w:sz="4" w:space="0" w:color="auto"/>
              <w:right w:val="single" w:sz="4" w:space="0" w:color="auto"/>
            </w:tcBorders>
            <w:hideMark/>
          </w:tcPr>
          <w:p w14:paraId="12695AC9" w14:textId="77777777" w:rsidR="00926774" w:rsidRPr="007B1804" w:rsidRDefault="00926774" w:rsidP="007B1804">
            <w:pPr>
              <w:spacing w:line="360" w:lineRule="auto"/>
              <w:jc w:val="center"/>
            </w:pPr>
            <w:r w:rsidRPr="007B1804">
              <w:rPr>
                <w:rFonts w:hint="eastAsia"/>
              </w:rPr>
              <w:t>X</w:t>
            </w:r>
            <w:r w:rsidRPr="007B1804">
              <w:rPr>
                <w:rFonts w:hint="eastAsia"/>
              </w:rPr>
              <w:t>（</w:t>
            </w:r>
            <w:r w:rsidRPr="007B1804">
              <w:rPr>
                <w:rFonts w:hint="eastAsia"/>
              </w:rPr>
              <w:t>mm</w:t>
            </w:r>
            <w:r w:rsidRPr="007B1804">
              <w:rPr>
                <w:rFonts w:hint="eastAsia"/>
              </w:rPr>
              <w:t>）</w:t>
            </w:r>
          </w:p>
        </w:tc>
        <w:tc>
          <w:tcPr>
            <w:tcW w:w="644" w:type="dxa"/>
            <w:tcBorders>
              <w:top w:val="single" w:sz="4" w:space="0" w:color="auto"/>
              <w:left w:val="single" w:sz="4" w:space="0" w:color="auto"/>
              <w:bottom w:val="single" w:sz="4" w:space="0" w:color="auto"/>
              <w:right w:val="single" w:sz="4" w:space="0" w:color="auto"/>
            </w:tcBorders>
          </w:tcPr>
          <w:p w14:paraId="6ECC91C1" w14:textId="170826B8" w:rsidR="00926774" w:rsidRPr="007B1804" w:rsidRDefault="007B1804" w:rsidP="007B1804">
            <w:pPr>
              <w:spacing w:line="360" w:lineRule="auto"/>
              <w:jc w:val="center"/>
            </w:pPr>
            <w:r w:rsidRPr="007B1804">
              <w:rPr>
                <w:rFonts w:hint="eastAsia"/>
              </w:rPr>
              <w:t>0</w:t>
            </w:r>
          </w:p>
        </w:tc>
        <w:tc>
          <w:tcPr>
            <w:tcW w:w="644" w:type="dxa"/>
            <w:tcBorders>
              <w:top w:val="single" w:sz="4" w:space="0" w:color="auto"/>
              <w:left w:val="single" w:sz="4" w:space="0" w:color="auto"/>
              <w:bottom w:val="single" w:sz="4" w:space="0" w:color="auto"/>
              <w:right w:val="single" w:sz="4" w:space="0" w:color="auto"/>
            </w:tcBorders>
          </w:tcPr>
          <w:p w14:paraId="390096EB" w14:textId="3730A39A" w:rsidR="00926774" w:rsidRPr="007B1804" w:rsidRDefault="007B1804" w:rsidP="007B1804">
            <w:pPr>
              <w:spacing w:line="360" w:lineRule="auto"/>
              <w:jc w:val="center"/>
            </w:pPr>
            <w:r w:rsidRPr="007B1804">
              <w:rPr>
                <w:rFonts w:hint="eastAsia"/>
              </w:rPr>
              <w:t>0</w:t>
            </w:r>
            <w:r w:rsidRPr="007B1804">
              <w:t>.5</w:t>
            </w:r>
          </w:p>
        </w:tc>
        <w:tc>
          <w:tcPr>
            <w:tcW w:w="645" w:type="dxa"/>
            <w:tcBorders>
              <w:top w:val="single" w:sz="4" w:space="0" w:color="auto"/>
              <w:left w:val="single" w:sz="4" w:space="0" w:color="auto"/>
              <w:bottom w:val="single" w:sz="4" w:space="0" w:color="auto"/>
              <w:right w:val="single" w:sz="4" w:space="0" w:color="auto"/>
            </w:tcBorders>
          </w:tcPr>
          <w:p w14:paraId="66AA8E4F" w14:textId="6C6F640D" w:rsidR="00926774" w:rsidRPr="007B1804" w:rsidRDefault="007B1804" w:rsidP="007B1804">
            <w:pPr>
              <w:spacing w:line="360" w:lineRule="auto"/>
              <w:jc w:val="center"/>
            </w:pPr>
            <w:r w:rsidRPr="007B1804">
              <w:rPr>
                <w:rFonts w:hint="eastAsia"/>
              </w:rPr>
              <w:t>1</w:t>
            </w:r>
            <w:r w:rsidRPr="007B1804">
              <w:t>.0</w:t>
            </w:r>
          </w:p>
        </w:tc>
        <w:tc>
          <w:tcPr>
            <w:tcW w:w="644" w:type="dxa"/>
            <w:tcBorders>
              <w:top w:val="single" w:sz="4" w:space="0" w:color="auto"/>
              <w:left w:val="single" w:sz="4" w:space="0" w:color="auto"/>
              <w:bottom w:val="single" w:sz="4" w:space="0" w:color="auto"/>
              <w:right w:val="single" w:sz="4" w:space="0" w:color="auto"/>
            </w:tcBorders>
          </w:tcPr>
          <w:p w14:paraId="38225DD7" w14:textId="68CF42C7" w:rsidR="00926774" w:rsidRPr="007B1804" w:rsidRDefault="007B1804" w:rsidP="007B1804">
            <w:pPr>
              <w:spacing w:line="360" w:lineRule="auto"/>
              <w:jc w:val="center"/>
            </w:pPr>
            <w:r w:rsidRPr="007B1804">
              <w:rPr>
                <w:rFonts w:hint="eastAsia"/>
              </w:rPr>
              <w:t>1</w:t>
            </w:r>
            <w:r w:rsidRPr="007B1804">
              <w:t>.5</w:t>
            </w:r>
          </w:p>
        </w:tc>
        <w:tc>
          <w:tcPr>
            <w:tcW w:w="644" w:type="dxa"/>
            <w:tcBorders>
              <w:top w:val="single" w:sz="4" w:space="0" w:color="auto"/>
              <w:left w:val="single" w:sz="4" w:space="0" w:color="auto"/>
              <w:bottom w:val="single" w:sz="4" w:space="0" w:color="auto"/>
              <w:right w:val="single" w:sz="4" w:space="0" w:color="auto"/>
            </w:tcBorders>
          </w:tcPr>
          <w:p w14:paraId="1976E596" w14:textId="3B43CAAE" w:rsidR="00926774" w:rsidRPr="007B1804" w:rsidRDefault="007B1804" w:rsidP="007B1804">
            <w:pPr>
              <w:spacing w:line="360" w:lineRule="auto"/>
              <w:jc w:val="center"/>
            </w:pPr>
            <w:r w:rsidRPr="007B1804">
              <w:rPr>
                <w:rFonts w:hint="eastAsia"/>
              </w:rPr>
              <w:t>2</w:t>
            </w:r>
            <w:r w:rsidRPr="007B1804">
              <w:t>.0</w:t>
            </w:r>
          </w:p>
        </w:tc>
        <w:tc>
          <w:tcPr>
            <w:tcW w:w="645" w:type="dxa"/>
            <w:tcBorders>
              <w:top w:val="single" w:sz="4" w:space="0" w:color="auto"/>
              <w:left w:val="single" w:sz="4" w:space="0" w:color="auto"/>
              <w:bottom w:val="single" w:sz="4" w:space="0" w:color="auto"/>
              <w:right w:val="single" w:sz="4" w:space="0" w:color="auto"/>
            </w:tcBorders>
          </w:tcPr>
          <w:p w14:paraId="0152753A" w14:textId="2CA5797E" w:rsidR="00926774" w:rsidRPr="007B1804" w:rsidRDefault="007B1804" w:rsidP="007B1804">
            <w:pPr>
              <w:spacing w:line="360" w:lineRule="auto"/>
              <w:jc w:val="center"/>
            </w:pPr>
            <w:r w:rsidRPr="007B1804">
              <w:rPr>
                <w:rFonts w:hint="eastAsia"/>
              </w:rPr>
              <w:t>2</w:t>
            </w:r>
            <w:r w:rsidRPr="007B1804">
              <w:t>.5</w:t>
            </w:r>
          </w:p>
        </w:tc>
        <w:tc>
          <w:tcPr>
            <w:tcW w:w="644" w:type="dxa"/>
            <w:tcBorders>
              <w:top w:val="single" w:sz="4" w:space="0" w:color="auto"/>
              <w:left w:val="single" w:sz="4" w:space="0" w:color="auto"/>
              <w:bottom w:val="single" w:sz="4" w:space="0" w:color="auto"/>
              <w:right w:val="single" w:sz="4" w:space="0" w:color="auto"/>
            </w:tcBorders>
          </w:tcPr>
          <w:p w14:paraId="5367DB5B" w14:textId="250AA832" w:rsidR="00926774" w:rsidRPr="007B1804" w:rsidRDefault="007B1804" w:rsidP="007B1804">
            <w:pPr>
              <w:spacing w:line="360" w:lineRule="auto"/>
              <w:jc w:val="center"/>
            </w:pPr>
            <w:r w:rsidRPr="007B1804">
              <w:rPr>
                <w:rFonts w:hint="eastAsia"/>
              </w:rPr>
              <w:t>3</w:t>
            </w:r>
            <w:r w:rsidRPr="007B1804">
              <w:t>.0</w:t>
            </w:r>
          </w:p>
        </w:tc>
        <w:tc>
          <w:tcPr>
            <w:tcW w:w="644" w:type="dxa"/>
            <w:tcBorders>
              <w:top w:val="single" w:sz="4" w:space="0" w:color="auto"/>
              <w:left w:val="single" w:sz="4" w:space="0" w:color="auto"/>
              <w:bottom w:val="single" w:sz="4" w:space="0" w:color="auto"/>
              <w:right w:val="single" w:sz="4" w:space="0" w:color="auto"/>
            </w:tcBorders>
          </w:tcPr>
          <w:p w14:paraId="52570F1F" w14:textId="034088ED" w:rsidR="00926774" w:rsidRPr="007B1804" w:rsidRDefault="007B1804" w:rsidP="007B1804">
            <w:pPr>
              <w:spacing w:line="360" w:lineRule="auto"/>
              <w:jc w:val="center"/>
            </w:pPr>
            <w:r w:rsidRPr="007B1804">
              <w:rPr>
                <w:rFonts w:hint="eastAsia"/>
              </w:rPr>
              <w:t>3</w:t>
            </w:r>
            <w:r w:rsidRPr="007B1804">
              <w:t>.5</w:t>
            </w:r>
          </w:p>
        </w:tc>
        <w:tc>
          <w:tcPr>
            <w:tcW w:w="645" w:type="dxa"/>
            <w:tcBorders>
              <w:top w:val="single" w:sz="4" w:space="0" w:color="auto"/>
              <w:left w:val="single" w:sz="4" w:space="0" w:color="auto"/>
              <w:bottom w:val="single" w:sz="4" w:space="0" w:color="auto"/>
              <w:right w:val="single" w:sz="4" w:space="0" w:color="auto"/>
            </w:tcBorders>
          </w:tcPr>
          <w:p w14:paraId="70EBEE20" w14:textId="78767794" w:rsidR="00926774" w:rsidRPr="007B1804" w:rsidRDefault="007B1804" w:rsidP="007B1804">
            <w:pPr>
              <w:spacing w:line="360" w:lineRule="auto"/>
              <w:jc w:val="center"/>
            </w:pPr>
            <w:r w:rsidRPr="007B1804">
              <w:rPr>
                <w:rFonts w:hint="eastAsia"/>
              </w:rPr>
              <w:t>4</w:t>
            </w:r>
            <w:r w:rsidRPr="007B1804">
              <w:t>.0</w:t>
            </w:r>
          </w:p>
        </w:tc>
        <w:tc>
          <w:tcPr>
            <w:tcW w:w="644" w:type="dxa"/>
            <w:tcBorders>
              <w:top w:val="single" w:sz="4" w:space="0" w:color="auto"/>
              <w:left w:val="single" w:sz="4" w:space="0" w:color="auto"/>
              <w:bottom w:val="single" w:sz="4" w:space="0" w:color="auto"/>
              <w:right w:val="single" w:sz="4" w:space="0" w:color="auto"/>
            </w:tcBorders>
          </w:tcPr>
          <w:p w14:paraId="261B47F9" w14:textId="37C40922" w:rsidR="00926774" w:rsidRPr="007B1804" w:rsidRDefault="007B1804" w:rsidP="007B1804">
            <w:pPr>
              <w:spacing w:line="360" w:lineRule="auto"/>
              <w:jc w:val="center"/>
            </w:pPr>
            <w:r w:rsidRPr="007B1804">
              <w:rPr>
                <w:rFonts w:hint="eastAsia"/>
              </w:rPr>
              <w:t>4</w:t>
            </w:r>
            <w:r w:rsidRPr="007B1804">
              <w:t>.5</w:t>
            </w:r>
          </w:p>
        </w:tc>
        <w:tc>
          <w:tcPr>
            <w:tcW w:w="645" w:type="dxa"/>
            <w:tcBorders>
              <w:top w:val="single" w:sz="4" w:space="0" w:color="auto"/>
              <w:left w:val="single" w:sz="4" w:space="0" w:color="auto"/>
              <w:bottom w:val="single" w:sz="4" w:space="0" w:color="auto"/>
              <w:right w:val="single" w:sz="4" w:space="0" w:color="auto"/>
            </w:tcBorders>
          </w:tcPr>
          <w:p w14:paraId="7FA4E927" w14:textId="23382A30" w:rsidR="00926774" w:rsidRPr="007B1804" w:rsidRDefault="007B1804" w:rsidP="007B1804">
            <w:pPr>
              <w:spacing w:line="360" w:lineRule="auto"/>
              <w:jc w:val="center"/>
            </w:pPr>
            <w:r w:rsidRPr="007B1804">
              <w:rPr>
                <w:rFonts w:hint="eastAsia"/>
              </w:rPr>
              <w:t>5</w:t>
            </w:r>
            <w:r w:rsidRPr="007B1804">
              <w:t>.0</w:t>
            </w:r>
          </w:p>
        </w:tc>
      </w:tr>
      <w:tr w:rsidR="00926774" w14:paraId="503B7964" w14:textId="77777777" w:rsidTr="00926774">
        <w:trPr>
          <w:trHeight w:val="373"/>
        </w:trPr>
        <w:tc>
          <w:tcPr>
            <w:tcW w:w="1276" w:type="dxa"/>
            <w:tcBorders>
              <w:top w:val="single" w:sz="4" w:space="0" w:color="auto"/>
              <w:left w:val="single" w:sz="4" w:space="0" w:color="auto"/>
              <w:bottom w:val="single" w:sz="4" w:space="0" w:color="auto"/>
              <w:right w:val="single" w:sz="4" w:space="0" w:color="auto"/>
            </w:tcBorders>
            <w:hideMark/>
          </w:tcPr>
          <w:p w14:paraId="0E973F43" w14:textId="77777777" w:rsidR="00926774" w:rsidRPr="007B1804" w:rsidRDefault="00926774" w:rsidP="007B1804">
            <w:pPr>
              <w:spacing w:line="360" w:lineRule="auto"/>
              <w:jc w:val="center"/>
            </w:pPr>
            <w:r w:rsidRPr="007B1804">
              <w:rPr>
                <w:rFonts w:hint="eastAsia"/>
              </w:rPr>
              <w:t>电压（</w:t>
            </w:r>
            <w:r w:rsidRPr="007B1804">
              <w:rPr>
                <w:rFonts w:hint="eastAsia"/>
              </w:rPr>
              <w:t>V</w:t>
            </w:r>
            <w:r w:rsidRPr="007B1804">
              <w:rPr>
                <w:rFonts w:hint="eastAsia"/>
              </w:rPr>
              <w:t>）</w:t>
            </w:r>
          </w:p>
        </w:tc>
        <w:tc>
          <w:tcPr>
            <w:tcW w:w="644" w:type="dxa"/>
            <w:tcBorders>
              <w:top w:val="single" w:sz="4" w:space="0" w:color="auto"/>
              <w:left w:val="single" w:sz="4" w:space="0" w:color="auto"/>
              <w:bottom w:val="single" w:sz="4" w:space="0" w:color="auto"/>
              <w:right w:val="single" w:sz="4" w:space="0" w:color="auto"/>
            </w:tcBorders>
          </w:tcPr>
          <w:p w14:paraId="5B62A54F" w14:textId="3CB74602" w:rsidR="00926774" w:rsidRPr="007B1804" w:rsidRDefault="007B1804" w:rsidP="007B1804">
            <w:pPr>
              <w:spacing w:line="360" w:lineRule="auto"/>
              <w:jc w:val="center"/>
            </w:pPr>
            <w:r w:rsidRPr="007B1804">
              <w:rPr>
                <w:rFonts w:hint="eastAsia"/>
              </w:rPr>
              <w:t>0</w:t>
            </w:r>
          </w:p>
        </w:tc>
        <w:tc>
          <w:tcPr>
            <w:tcW w:w="644" w:type="dxa"/>
            <w:tcBorders>
              <w:top w:val="single" w:sz="4" w:space="0" w:color="auto"/>
              <w:left w:val="single" w:sz="4" w:space="0" w:color="auto"/>
              <w:bottom w:val="single" w:sz="4" w:space="0" w:color="auto"/>
              <w:right w:val="single" w:sz="4" w:space="0" w:color="auto"/>
            </w:tcBorders>
          </w:tcPr>
          <w:p w14:paraId="726CBBD6" w14:textId="63805BDE" w:rsidR="00926774" w:rsidRPr="007B1804" w:rsidRDefault="007B1804" w:rsidP="007B1804">
            <w:pPr>
              <w:spacing w:line="360" w:lineRule="auto"/>
              <w:jc w:val="center"/>
            </w:pPr>
            <w:r w:rsidRPr="007B1804">
              <w:rPr>
                <w:rFonts w:hint="eastAsia"/>
              </w:rPr>
              <w:t>0</w:t>
            </w:r>
            <w:r w:rsidRPr="007B1804">
              <w:t>.48</w:t>
            </w:r>
          </w:p>
        </w:tc>
        <w:tc>
          <w:tcPr>
            <w:tcW w:w="645" w:type="dxa"/>
            <w:tcBorders>
              <w:top w:val="single" w:sz="4" w:space="0" w:color="auto"/>
              <w:left w:val="single" w:sz="4" w:space="0" w:color="auto"/>
              <w:bottom w:val="single" w:sz="4" w:space="0" w:color="auto"/>
              <w:right w:val="single" w:sz="4" w:space="0" w:color="auto"/>
            </w:tcBorders>
          </w:tcPr>
          <w:p w14:paraId="506EEF69" w14:textId="089AD419" w:rsidR="00926774" w:rsidRPr="007B1804" w:rsidRDefault="007B1804" w:rsidP="007B1804">
            <w:pPr>
              <w:spacing w:line="360" w:lineRule="auto"/>
              <w:jc w:val="center"/>
            </w:pPr>
            <w:r w:rsidRPr="007B1804">
              <w:rPr>
                <w:rFonts w:hint="eastAsia"/>
              </w:rPr>
              <w:t>0</w:t>
            </w:r>
            <w:r w:rsidRPr="007B1804">
              <w:t>.95</w:t>
            </w:r>
          </w:p>
        </w:tc>
        <w:tc>
          <w:tcPr>
            <w:tcW w:w="644" w:type="dxa"/>
            <w:tcBorders>
              <w:top w:val="single" w:sz="4" w:space="0" w:color="auto"/>
              <w:left w:val="single" w:sz="4" w:space="0" w:color="auto"/>
              <w:bottom w:val="single" w:sz="4" w:space="0" w:color="auto"/>
              <w:right w:val="single" w:sz="4" w:space="0" w:color="auto"/>
            </w:tcBorders>
          </w:tcPr>
          <w:p w14:paraId="4AE373EC" w14:textId="02672A71" w:rsidR="00926774" w:rsidRPr="007B1804" w:rsidRDefault="007B1804" w:rsidP="007B1804">
            <w:pPr>
              <w:spacing w:line="360" w:lineRule="auto"/>
              <w:jc w:val="center"/>
            </w:pPr>
            <w:r w:rsidRPr="007B1804">
              <w:rPr>
                <w:rFonts w:hint="eastAsia"/>
              </w:rPr>
              <w:t>1</w:t>
            </w:r>
            <w:r w:rsidRPr="007B1804">
              <w:t>.51</w:t>
            </w:r>
          </w:p>
        </w:tc>
        <w:tc>
          <w:tcPr>
            <w:tcW w:w="644" w:type="dxa"/>
            <w:tcBorders>
              <w:top w:val="single" w:sz="4" w:space="0" w:color="auto"/>
              <w:left w:val="single" w:sz="4" w:space="0" w:color="auto"/>
              <w:bottom w:val="single" w:sz="4" w:space="0" w:color="auto"/>
              <w:right w:val="single" w:sz="4" w:space="0" w:color="auto"/>
            </w:tcBorders>
          </w:tcPr>
          <w:p w14:paraId="12E30A57" w14:textId="0FFF0A47" w:rsidR="00926774" w:rsidRPr="007B1804" w:rsidRDefault="007B1804" w:rsidP="007B1804">
            <w:pPr>
              <w:spacing w:line="360" w:lineRule="auto"/>
              <w:jc w:val="center"/>
            </w:pPr>
            <w:r w:rsidRPr="007B1804">
              <w:rPr>
                <w:rFonts w:hint="eastAsia"/>
              </w:rPr>
              <w:t>2</w:t>
            </w:r>
            <w:r w:rsidRPr="007B1804">
              <w:t>.09</w:t>
            </w:r>
          </w:p>
        </w:tc>
        <w:tc>
          <w:tcPr>
            <w:tcW w:w="645" w:type="dxa"/>
            <w:tcBorders>
              <w:top w:val="single" w:sz="4" w:space="0" w:color="auto"/>
              <w:left w:val="single" w:sz="4" w:space="0" w:color="auto"/>
              <w:bottom w:val="single" w:sz="4" w:space="0" w:color="auto"/>
              <w:right w:val="single" w:sz="4" w:space="0" w:color="auto"/>
            </w:tcBorders>
          </w:tcPr>
          <w:p w14:paraId="2B106AC6" w14:textId="0DFA36B0" w:rsidR="00926774" w:rsidRPr="007B1804" w:rsidRDefault="007B1804" w:rsidP="007B1804">
            <w:pPr>
              <w:spacing w:line="360" w:lineRule="auto"/>
              <w:jc w:val="center"/>
            </w:pPr>
            <w:r w:rsidRPr="007B1804">
              <w:rPr>
                <w:rFonts w:hint="eastAsia"/>
              </w:rPr>
              <w:t>2</w:t>
            </w:r>
            <w:r w:rsidRPr="007B1804">
              <w:t>.46</w:t>
            </w:r>
          </w:p>
        </w:tc>
        <w:tc>
          <w:tcPr>
            <w:tcW w:w="644" w:type="dxa"/>
            <w:tcBorders>
              <w:top w:val="single" w:sz="4" w:space="0" w:color="auto"/>
              <w:left w:val="single" w:sz="4" w:space="0" w:color="auto"/>
              <w:bottom w:val="single" w:sz="4" w:space="0" w:color="auto"/>
              <w:right w:val="single" w:sz="4" w:space="0" w:color="auto"/>
            </w:tcBorders>
          </w:tcPr>
          <w:p w14:paraId="2FDCE621" w14:textId="15DFE800" w:rsidR="00926774" w:rsidRPr="007B1804" w:rsidRDefault="007B1804" w:rsidP="007B1804">
            <w:pPr>
              <w:spacing w:line="360" w:lineRule="auto"/>
              <w:jc w:val="center"/>
            </w:pPr>
            <w:r w:rsidRPr="007B1804">
              <w:rPr>
                <w:rFonts w:hint="eastAsia"/>
              </w:rPr>
              <w:t>2</w:t>
            </w:r>
            <w:r w:rsidRPr="007B1804">
              <w:t>.94</w:t>
            </w:r>
          </w:p>
        </w:tc>
        <w:tc>
          <w:tcPr>
            <w:tcW w:w="644" w:type="dxa"/>
            <w:tcBorders>
              <w:top w:val="single" w:sz="4" w:space="0" w:color="auto"/>
              <w:left w:val="single" w:sz="4" w:space="0" w:color="auto"/>
              <w:bottom w:val="single" w:sz="4" w:space="0" w:color="auto"/>
              <w:right w:val="single" w:sz="4" w:space="0" w:color="auto"/>
            </w:tcBorders>
          </w:tcPr>
          <w:p w14:paraId="48753C4E" w14:textId="1D2917E1" w:rsidR="00926774" w:rsidRPr="007B1804" w:rsidRDefault="007B1804" w:rsidP="007B1804">
            <w:pPr>
              <w:spacing w:line="360" w:lineRule="auto"/>
              <w:jc w:val="center"/>
            </w:pPr>
            <w:r w:rsidRPr="007B1804">
              <w:rPr>
                <w:rFonts w:hint="eastAsia"/>
              </w:rPr>
              <w:t>3</w:t>
            </w:r>
            <w:r w:rsidRPr="007B1804">
              <w:t>.43</w:t>
            </w:r>
          </w:p>
        </w:tc>
        <w:tc>
          <w:tcPr>
            <w:tcW w:w="645" w:type="dxa"/>
            <w:tcBorders>
              <w:top w:val="single" w:sz="4" w:space="0" w:color="auto"/>
              <w:left w:val="single" w:sz="4" w:space="0" w:color="auto"/>
              <w:bottom w:val="single" w:sz="4" w:space="0" w:color="auto"/>
              <w:right w:val="single" w:sz="4" w:space="0" w:color="auto"/>
            </w:tcBorders>
          </w:tcPr>
          <w:p w14:paraId="54975EA4" w14:textId="35995051" w:rsidR="00926774" w:rsidRPr="007B1804" w:rsidRDefault="007B1804" w:rsidP="007B1804">
            <w:pPr>
              <w:spacing w:line="360" w:lineRule="auto"/>
              <w:jc w:val="center"/>
            </w:pPr>
            <w:r w:rsidRPr="007B1804">
              <w:rPr>
                <w:rFonts w:hint="eastAsia"/>
              </w:rPr>
              <w:t>4</w:t>
            </w:r>
            <w:r w:rsidRPr="007B1804">
              <w:t>.01</w:t>
            </w:r>
          </w:p>
        </w:tc>
        <w:tc>
          <w:tcPr>
            <w:tcW w:w="644" w:type="dxa"/>
            <w:tcBorders>
              <w:top w:val="single" w:sz="4" w:space="0" w:color="auto"/>
              <w:left w:val="single" w:sz="4" w:space="0" w:color="auto"/>
              <w:bottom w:val="single" w:sz="4" w:space="0" w:color="auto"/>
              <w:right w:val="single" w:sz="4" w:space="0" w:color="auto"/>
            </w:tcBorders>
          </w:tcPr>
          <w:p w14:paraId="4E169F68" w14:textId="7631C18A" w:rsidR="00926774" w:rsidRPr="007B1804" w:rsidRDefault="007B1804" w:rsidP="007B1804">
            <w:pPr>
              <w:spacing w:line="360" w:lineRule="auto"/>
              <w:jc w:val="center"/>
            </w:pPr>
            <w:r w:rsidRPr="007B1804">
              <w:rPr>
                <w:rFonts w:hint="eastAsia"/>
              </w:rPr>
              <w:t>4</w:t>
            </w:r>
            <w:r w:rsidRPr="007B1804">
              <w:t>.43</w:t>
            </w:r>
          </w:p>
        </w:tc>
        <w:tc>
          <w:tcPr>
            <w:tcW w:w="645" w:type="dxa"/>
            <w:tcBorders>
              <w:top w:val="single" w:sz="4" w:space="0" w:color="auto"/>
              <w:left w:val="single" w:sz="4" w:space="0" w:color="auto"/>
              <w:bottom w:val="single" w:sz="4" w:space="0" w:color="auto"/>
              <w:right w:val="single" w:sz="4" w:space="0" w:color="auto"/>
            </w:tcBorders>
          </w:tcPr>
          <w:p w14:paraId="54EE2CDA" w14:textId="11C6F897" w:rsidR="00926774" w:rsidRPr="007B1804" w:rsidRDefault="007B1804" w:rsidP="007B1804">
            <w:pPr>
              <w:spacing w:line="360" w:lineRule="auto"/>
              <w:jc w:val="center"/>
            </w:pPr>
            <w:r w:rsidRPr="007B1804">
              <w:rPr>
                <w:rFonts w:hint="eastAsia"/>
              </w:rPr>
              <w:t>4</w:t>
            </w:r>
            <w:r w:rsidRPr="007B1804">
              <w:t>.86</w:t>
            </w:r>
          </w:p>
        </w:tc>
      </w:tr>
    </w:tbl>
    <w:p w14:paraId="14ACD523" w14:textId="77777777" w:rsidR="00926774" w:rsidRDefault="00926774" w:rsidP="00926774">
      <w:pPr>
        <w:spacing w:line="360" w:lineRule="auto"/>
        <w:ind w:firstLineChars="200" w:firstLine="420"/>
        <w:rPr>
          <w:rFonts w:ascii="宋体" w:hAnsi="宋体"/>
        </w:rPr>
      </w:pPr>
      <w:r>
        <w:rPr>
          <w:rFonts w:ascii="宋体" w:hAnsi="宋体" w:hint="eastAsia"/>
        </w:rPr>
        <w:lastRenderedPageBreak/>
        <w:t xml:space="preserve"> </w:t>
      </w:r>
    </w:p>
    <w:p w14:paraId="45795118" w14:textId="14C5DC6A" w:rsidR="00926774" w:rsidRDefault="005B5F21" w:rsidP="00926774">
      <w:pPr>
        <w:spacing w:line="360" w:lineRule="auto"/>
        <w:ind w:firstLineChars="200" w:firstLine="480"/>
        <w:rPr>
          <w:sz w:val="24"/>
          <w:szCs w:val="24"/>
        </w:rPr>
      </w:pPr>
      <w:r>
        <w:rPr>
          <w:rFonts w:hint="eastAsia"/>
          <w:noProof/>
          <w:sz w:val="24"/>
          <w:szCs w:val="24"/>
        </w:rPr>
        <w:drawing>
          <wp:anchor distT="0" distB="0" distL="114300" distR="114300" simplePos="0" relativeHeight="251660288" behindDoc="1" locked="0" layoutInCell="1" allowOverlap="1" wp14:anchorId="5B7A4B99" wp14:editId="79D60B0E">
            <wp:simplePos x="0" y="0"/>
            <wp:positionH relativeFrom="column">
              <wp:posOffset>-7620</wp:posOffset>
            </wp:positionH>
            <wp:positionV relativeFrom="paragraph">
              <wp:posOffset>259080</wp:posOffset>
            </wp:positionV>
            <wp:extent cx="5274310" cy="1680210"/>
            <wp:effectExtent l="0" t="0" r="2540" b="0"/>
            <wp:wrapTight wrapText="bothSides">
              <wp:wrapPolygon edited="0">
                <wp:start x="0" y="0"/>
                <wp:lineTo x="0" y="21306"/>
                <wp:lineTo x="21532" y="21306"/>
                <wp:lineTo x="21532" y="0"/>
                <wp:lineTo x="0" y="0"/>
              </wp:wrapPolygon>
            </wp:wrapTight>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74310" cy="1680210"/>
                    </a:xfrm>
                    <a:prstGeom prst="rect">
                      <a:avLst/>
                    </a:prstGeom>
                  </pic:spPr>
                </pic:pic>
              </a:graphicData>
            </a:graphic>
          </wp:anchor>
        </w:drawing>
      </w:r>
      <w:r w:rsidR="00926774" w:rsidRPr="00C867C9">
        <w:rPr>
          <w:rFonts w:hint="eastAsia"/>
          <w:sz w:val="24"/>
          <w:szCs w:val="24"/>
        </w:rPr>
        <w:t>4</w:t>
      </w:r>
      <w:r w:rsidR="00926774" w:rsidRPr="00C867C9">
        <w:rPr>
          <w:rFonts w:hint="eastAsia"/>
          <w:sz w:val="24"/>
          <w:szCs w:val="24"/>
        </w:rPr>
        <w:t>．找出线性范围，计算灵敏度。</w:t>
      </w:r>
    </w:p>
    <w:p w14:paraId="5B7D44D8" w14:textId="032B078D" w:rsidR="008D70DE" w:rsidRDefault="008D70DE" w:rsidP="008D70DE">
      <w:pPr>
        <w:spacing w:line="360" w:lineRule="auto"/>
        <w:jc w:val="center"/>
        <w:rPr>
          <w:b/>
          <w:bCs/>
        </w:rPr>
      </w:pPr>
      <w:r>
        <w:rPr>
          <w:rFonts w:hint="eastAsia"/>
          <w:noProof/>
          <w:sz w:val="24"/>
          <w:szCs w:val="24"/>
        </w:rPr>
        <w:drawing>
          <wp:anchor distT="0" distB="0" distL="114300" distR="114300" simplePos="0" relativeHeight="251661312" behindDoc="1" locked="0" layoutInCell="1" allowOverlap="1" wp14:anchorId="565F8925" wp14:editId="7036977C">
            <wp:simplePos x="0" y="0"/>
            <wp:positionH relativeFrom="column">
              <wp:posOffset>-7620</wp:posOffset>
            </wp:positionH>
            <wp:positionV relativeFrom="paragraph">
              <wp:posOffset>2072005</wp:posOffset>
            </wp:positionV>
            <wp:extent cx="5274310" cy="1583055"/>
            <wp:effectExtent l="0" t="0" r="2540" b="0"/>
            <wp:wrapTight wrapText="bothSides">
              <wp:wrapPolygon edited="0">
                <wp:start x="0" y="0"/>
                <wp:lineTo x="0" y="21314"/>
                <wp:lineTo x="21532" y="21314"/>
                <wp:lineTo x="21532" y="0"/>
                <wp:lineTo x="0" y="0"/>
              </wp:wrapPolygon>
            </wp:wrapTight>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274310" cy="1583055"/>
                    </a:xfrm>
                    <a:prstGeom prst="rect">
                      <a:avLst/>
                    </a:prstGeom>
                  </pic:spPr>
                </pic:pic>
              </a:graphicData>
            </a:graphic>
          </wp:anchor>
        </w:drawing>
      </w:r>
      <w:r w:rsidRPr="005B5F21">
        <w:rPr>
          <w:b/>
          <w:bCs/>
        </w:rPr>
        <w:t>图</w:t>
      </w:r>
      <w:r w:rsidRPr="005B5F21">
        <w:rPr>
          <w:b/>
          <w:bCs/>
        </w:rPr>
        <w:t>17.</w:t>
      </w:r>
      <w:r>
        <w:rPr>
          <w:b/>
          <w:bCs/>
        </w:rPr>
        <w:t>2</w:t>
      </w:r>
      <w:r>
        <w:rPr>
          <w:rFonts w:hint="eastAsia"/>
          <w:b/>
          <w:bCs/>
        </w:rPr>
        <w:t xml:space="preserve"> </w:t>
      </w:r>
      <w:r>
        <w:rPr>
          <w:rFonts w:hint="eastAsia"/>
          <w:b/>
          <w:bCs/>
        </w:rPr>
        <w:t>位移与输出电压关系曲线</w:t>
      </w:r>
    </w:p>
    <w:p w14:paraId="3B7B1B9A" w14:textId="7CF9A462" w:rsidR="005B5F21" w:rsidRDefault="008D70DE" w:rsidP="005B5F21">
      <w:pPr>
        <w:spacing w:line="360" w:lineRule="auto"/>
        <w:ind w:firstLineChars="200" w:firstLine="422"/>
        <w:jc w:val="center"/>
        <w:rPr>
          <w:b/>
          <w:bCs/>
        </w:rPr>
      </w:pPr>
      <w:r>
        <w:rPr>
          <w:rFonts w:hint="eastAsia"/>
          <w:b/>
          <w:bCs/>
        </w:rPr>
        <w:t>图</w:t>
      </w:r>
      <w:r w:rsidRPr="005B5F21">
        <w:rPr>
          <w:b/>
          <w:bCs/>
        </w:rPr>
        <w:t>17.</w:t>
      </w:r>
      <w:r>
        <w:rPr>
          <w:b/>
          <w:bCs/>
        </w:rPr>
        <w:t>3</w:t>
      </w:r>
      <w:r>
        <w:rPr>
          <w:rFonts w:hint="eastAsia"/>
          <w:b/>
          <w:bCs/>
        </w:rPr>
        <w:t xml:space="preserve"> </w:t>
      </w:r>
      <w:r>
        <w:rPr>
          <w:rFonts w:hint="eastAsia"/>
          <w:b/>
          <w:bCs/>
        </w:rPr>
        <w:t>位移与输出电压关系拟合曲线</w:t>
      </w:r>
    </w:p>
    <w:p w14:paraId="2E5AA3A2" w14:textId="3B2CB0F5" w:rsidR="000235E9" w:rsidRPr="009A063E" w:rsidRDefault="000235E9" w:rsidP="000235E9">
      <w:pPr>
        <w:spacing w:line="400" w:lineRule="exact"/>
        <w:ind w:firstLineChars="200" w:firstLine="480"/>
        <w:rPr>
          <w:sz w:val="24"/>
          <w:szCs w:val="24"/>
        </w:rPr>
      </w:pPr>
      <w:r>
        <w:rPr>
          <w:rFonts w:hint="eastAsia"/>
          <w:sz w:val="24"/>
          <w:szCs w:val="24"/>
        </w:rPr>
        <w:t>可得到灵敏度</w:t>
      </w:r>
      <w:r w:rsidR="00767174" w:rsidRPr="005D160E">
        <w:rPr>
          <w:position w:val="-12"/>
        </w:rPr>
        <w:object w:dxaOrig="1423" w:dyaOrig="356" w14:anchorId="21CE1415">
          <v:shape id="_x0000_i1026" type="#_x0000_t75" style="width:71.4pt;height:18pt" o:ole="">
            <v:imagedata r:id="rId12" o:title=""/>
          </v:shape>
          <o:OLEObject Type="Embed" ProgID="Equation.AxMath" ShapeID="_x0000_i1026" DrawAspect="Content" ObjectID="_1700326550" r:id="rId19"/>
        </w:object>
      </w:r>
      <w:r>
        <w:rPr>
          <w:rFonts w:hint="eastAsia"/>
          <w:sz w:val="24"/>
          <w:szCs w:val="24"/>
        </w:rPr>
        <w:t>0</w:t>
      </w:r>
      <w:r>
        <w:rPr>
          <w:sz w:val="24"/>
          <w:szCs w:val="24"/>
        </w:rPr>
        <w:t>.</w:t>
      </w:r>
      <w:r w:rsidR="00756402">
        <w:rPr>
          <w:sz w:val="24"/>
          <w:szCs w:val="24"/>
        </w:rPr>
        <w:t>94</w:t>
      </w:r>
      <w:r>
        <w:rPr>
          <w:sz w:val="24"/>
          <w:szCs w:val="24"/>
        </w:rPr>
        <w:t>V/mm</w:t>
      </w:r>
      <w:r>
        <w:rPr>
          <w:rFonts w:hint="eastAsia"/>
          <w:sz w:val="24"/>
          <w:szCs w:val="24"/>
        </w:rPr>
        <w:t>。</w:t>
      </w:r>
    </w:p>
    <w:p w14:paraId="5A28D418" w14:textId="1F3285A9" w:rsidR="00926774" w:rsidRDefault="00926774" w:rsidP="00926774">
      <w:pPr>
        <w:widowControl/>
        <w:spacing w:line="360" w:lineRule="auto"/>
        <w:jc w:val="center"/>
        <w:rPr>
          <w:rFonts w:ascii="宋体" w:hAnsi="宋体"/>
          <w:sz w:val="24"/>
          <w:szCs w:val="24"/>
        </w:rPr>
      </w:pPr>
      <w:r>
        <w:rPr>
          <w:noProof/>
        </w:rPr>
        <w:drawing>
          <wp:inline distT="0" distB="0" distL="0" distR="0" wp14:anchorId="396FFFB4" wp14:editId="5D4AC263">
            <wp:extent cx="3600000" cy="326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3262857"/>
                    </a:xfrm>
                    <a:prstGeom prst="rect">
                      <a:avLst/>
                    </a:prstGeom>
                    <a:noFill/>
                    <a:ln>
                      <a:noFill/>
                    </a:ln>
                  </pic:spPr>
                </pic:pic>
              </a:graphicData>
            </a:graphic>
          </wp:inline>
        </w:drawing>
      </w:r>
      <w:r>
        <w:rPr>
          <w:rFonts w:ascii="宋体" w:hAnsi="宋体" w:hint="eastAsia"/>
          <w:sz w:val="24"/>
          <w:szCs w:val="24"/>
        </w:rPr>
        <w:t xml:space="preserve"> </w:t>
      </w:r>
    </w:p>
    <w:p w14:paraId="6B5D7668" w14:textId="3DCD10B2" w:rsidR="00926774" w:rsidRPr="002E03FD" w:rsidRDefault="00926774" w:rsidP="00926774">
      <w:pPr>
        <w:spacing w:line="360" w:lineRule="auto"/>
        <w:jc w:val="center"/>
        <w:rPr>
          <w:b/>
          <w:bCs/>
        </w:rPr>
      </w:pPr>
      <w:r w:rsidRPr="002E03FD">
        <w:rPr>
          <w:b/>
          <w:bCs/>
        </w:rPr>
        <w:t>图</w:t>
      </w:r>
      <w:r w:rsidRPr="002E03FD">
        <w:rPr>
          <w:b/>
          <w:bCs/>
        </w:rPr>
        <w:t xml:space="preserve">17.2 </w:t>
      </w:r>
      <w:r w:rsidRPr="002E03FD">
        <w:rPr>
          <w:b/>
          <w:bCs/>
        </w:rPr>
        <w:t>接线参考图</w:t>
      </w:r>
    </w:p>
    <w:p w14:paraId="7B945DE0" w14:textId="77777777" w:rsidR="00926774" w:rsidRPr="00926774" w:rsidRDefault="00926774" w:rsidP="00926774">
      <w:pPr>
        <w:spacing w:line="360" w:lineRule="auto"/>
        <w:rPr>
          <w:rFonts w:ascii="宋体" w:hAnsi="宋体"/>
          <w:b/>
          <w:bCs/>
          <w:sz w:val="28"/>
          <w:szCs w:val="28"/>
        </w:rPr>
      </w:pPr>
      <w:r w:rsidRPr="00926774">
        <w:rPr>
          <w:rFonts w:ascii="宋体" w:hAnsi="宋体" w:hint="eastAsia"/>
          <w:b/>
          <w:bCs/>
          <w:sz w:val="28"/>
          <w:szCs w:val="28"/>
        </w:rPr>
        <w:lastRenderedPageBreak/>
        <w:t>五、注意事项</w:t>
      </w:r>
    </w:p>
    <w:p w14:paraId="05E26260" w14:textId="77777777" w:rsidR="00926774" w:rsidRPr="00C867C9" w:rsidRDefault="00926774" w:rsidP="00926774">
      <w:pPr>
        <w:spacing w:line="360" w:lineRule="auto"/>
        <w:ind w:firstLineChars="200" w:firstLine="480"/>
        <w:rPr>
          <w:sz w:val="24"/>
          <w:szCs w:val="24"/>
        </w:rPr>
      </w:pPr>
      <w:r w:rsidRPr="00C867C9">
        <w:rPr>
          <w:rFonts w:hint="eastAsia"/>
          <w:sz w:val="24"/>
          <w:szCs w:val="24"/>
        </w:rPr>
        <w:t>交流激励信号必须从电压输出端</w:t>
      </w:r>
      <w:r w:rsidRPr="00C867C9">
        <w:rPr>
          <w:rFonts w:hint="eastAsia"/>
          <w:sz w:val="24"/>
          <w:szCs w:val="24"/>
        </w:rPr>
        <w:t>0</w:t>
      </w:r>
      <w:r w:rsidRPr="00C867C9">
        <w:rPr>
          <w:rFonts w:hint="eastAsia"/>
          <w:sz w:val="24"/>
          <w:szCs w:val="24"/>
        </w:rPr>
        <w:t>º或</w:t>
      </w:r>
      <w:r w:rsidRPr="00C867C9">
        <w:rPr>
          <w:rFonts w:hint="eastAsia"/>
          <w:sz w:val="24"/>
          <w:szCs w:val="24"/>
        </w:rPr>
        <w:t>LV</w:t>
      </w:r>
      <w:r w:rsidRPr="00C867C9">
        <w:rPr>
          <w:rFonts w:hint="eastAsia"/>
          <w:sz w:val="24"/>
          <w:szCs w:val="24"/>
        </w:rPr>
        <w:t>输出，幅度应限制在峰－峰值</w:t>
      </w:r>
      <w:r w:rsidRPr="00C867C9">
        <w:rPr>
          <w:rFonts w:hint="eastAsia"/>
          <w:sz w:val="24"/>
          <w:szCs w:val="24"/>
        </w:rPr>
        <w:t>8V</w:t>
      </w:r>
      <w:r w:rsidRPr="00C867C9">
        <w:rPr>
          <w:rFonts w:hint="eastAsia"/>
          <w:sz w:val="24"/>
          <w:szCs w:val="24"/>
        </w:rPr>
        <w:t>以下，以免霍尔片产生自热现象。</w:t>
      </w:r>
    </w:p>
    <w:p w14:paraId="13ED0259" w14:textId="77777777" w:rsidR="00926774" w:rsidRDefault="00926774">
      <w:pPr>
        <w:widowControl/>
        <w:jc w:val="left"/>
        <w:rPr>
          <w:sz w:val="24"/>
          <w:szCs w:val="24"/>
        </w:rPr>
      </w:pPr>
      <w:r>
        <w:rPr>
          <w:sz w:val="24"/>
          <w:szCs w:val="24"/>
        </w:rPr>
        <w:br w:type="page"/>
      </w:r>
    </w:p>
    <w:p w14:paraId="6A982EDA" w14:textId="77777777" w:rsidR="00CB643D" w:rsidRDefault="00CB643D" w:rsidP="00CB643D">
      <w:pPr>
        <w:pStyle w:val="1"/>
        <w:rPr>
          <w:bCs w:val="0"/>
          <w:sz w:val="30"/>
          <w:szCs w:val="30"/>
        </w:rPr>
      </w:pPr>
      <w:r>
        <w:rPr>
          <w:rFonts w:ascii="宋体" w:hAnsi="宋体" w:hint="eastAsia"/>
          <w:bCs w:val="0"/>
          <w:sz w:val="30"/>
          <w:szCs w:val="30"/>
        </w:rPr>
        <w:lastRenderedPageBreak/>
        <w:t>实验二十一</w:t>
      </w:r>
      <w:r>
        <w:rPr>
          <w:rFonts w:hint="eastAsia"/>
          <w:bCs w:val="0"/>
          <w:sz w:val="30"/>
          <w:szCs w:val="30"/>
        </w:rPr>
        <w:t xml:space="preserve">  </w:t>
      </w:r>
      <w:r>
        <w:rPr>
          <w:rFonts w:hint="eastAsia"/>
          <w:bCs w:val="0"/>
          <w:sz w:val="30"/>
          <w:szCs w:val="30"/>
        </w:rPr>
        <w:t>电容传感器的静态及动态特性</w:t>
      </w:r>
    </w:p>
    <w:p w14:paraId="6B4A5C13" w14:textId="77777777" w:rsidR="00CB643D" w:rsidRPr="00CB643D" w:rsidRDefault="00CB643D" w:rsidP="00CB643D">
      <w:pPr>
        <w:spacing w:line="360" w:lineRule="auto"/>
        <w:rPr>
          <w:rFonts w:ascii="宋体" w:hAnsi="宋体"/>
          <w:b/>
          <w:bCs/>
          <w:sz w:val="28"/>
          <w:szCs w:val="28"/>
        </w:rPr>
      </w:pPr>
      <w:r w:rsidRPr="00CB643D">
        <w:rPr>
          <w:rFonts w:ascii="宋体" w:hAnsi="宋体" w:hint="eastAsia"/>
          <w:b/>
          <w:bCs/>
          <w:sz w:val="28"/>
          <w:szCs w:val="28"/>
        </w:rPr>
        <w:t>一、实验目的</w:t>
      </w:r>
    </w:p>
    <w:p w14:paraId="1EBB40E9" w14:textId="41F8E2CE" w:rsidR="00CB643D" w:rsidRDefault="00CB643D" w:rsidP="00CB643D">
      <w:pPr>
        <w:spacing w:line="360" w:lineRule="auto"/>
        <w:ind w:firstLineChars="200" w:firstLine="480"/>
        <w:rPr>
          <w:sz w:val="24"/>
          <w:szCs w:val="24"/>
        </w:rPr>
      </w:pPr>
      <w:r w:rsidRPr="00CB643D">
        <w:rPr>
          <w:rFonts w:hint="eastAsia"/>
          <w:sz w:val="24"/>
          <w:szCs w:val="24"/>
        </w:rPr>
        <w:t>了解差</w:t>
      </w:r>
      <w:proofErr w:type="gramStart"/>
      <w:r w:rsidRPr="00CB643D">
        <w:rPr>
          <w:rFonts w:hint="eastAsia"/>
          <w:sz w:val="24"/>
          <w:szCs w:val="24"/>
        </w:rPr>
        <w:t>动变面积式</w:t>
      </w:r>
      <w:proofErr w:type="gramEnd"/>
      <w:r w:rsidRPr="00CB643D">
        <w:rPr>
          <w:rFonts w:hint="eastAsia"/>
          <w:sz w:val="24"/>
          <w:szCs w:val="24"/>
        </w:rPr>
        <w:t>电容传感器的原理及其特性。</w:t>
      </w:r>
    </w:p>
    <w:p w14:paraId="0421D29B" w14:textId="77777777" w:rsidR="003D2A75" w:rsidRPr="00CB643D" w:rsidRDefault="003D2A75" w:rsidP="00CB643D">
      <w:pPr>
        <w:spacing w:line="360" w:lineRule="auto"/>
        <w:ind w:firstLineChars="200" w:firstLine="480"/>
        <w:rPr>
          <w:sz w:val="24"/>
          <w:szCs w:val="24"/>
        </w:rPr>
      </w:pPr>
    </w:p>
    <w:p w14:paraId="10B5F5CD" w14:textId="77777777" w:rsidR="00CB643D" w:rsidRPr="00CB643D" w:rsidRDefault="00CB643D" w:rsidP="00CB643D">
      <w:pPr>
        <w:spacing w:line="360" w:lineRule="auto"/>
        <w:rPr>
          <w:rFonts w:ascii="宋体" w:hAnsi="宋体"/>
          <w:b/>
          <w:bCs/>
          <w:sz w:val="28"/>
          <w:szCs w:val="28"/>
        </w:rPr>
      </w:pPr>
      <w:r w:rsidRPr="00CB643D">
        <w:rPr>
          <w:rFonts w:ascii="宋体" w:hAnsi="宋体" w:hint="eastAsia"/>
          <w:b/>
          <w:bCs/>
          <w:sz w:val="28"/>
          <w:szCs w:val="28"/>
        </w:rPr>
        <w:t>二、所需单元及部件</w:t>
      </w:r>
    </w:p>
    <w:p w14:paraId="2FA37411" w14:textId="77777777" w:rsidR="00CB643D" w:rsidRPr="00CB643D" w:rsidRDefault="00CB643D" w:rsidP="00CB643D">
      <w:pPr>
        <w:spacing w:line="360" w:lineRule="auto"/>
        <w:ind w:firstLineChars="200" w:firstLine="480"/>
        <w:rPr>
          <w:sz w:val="24"/>
          <w:szCs w:val="24"/>
        </w:rPr>
      </w:pPr>
      <w:r w:rsidRPr="00CB643D">
        <w:rPr>
          <w:rFonts w:hint="eastAsia"/>
          <w:sz w:val="24"/>
          <w:szCs w:val="24"/>
        </w:rPr>
        <w:t>电容传感器、差动变换器Ⅱ、低通滤波器、电压表、测微头、示波器。</w:t>
      </w:r>
    </w:p>
    <w:p w14:paraId="2CA88BAA" w14:textId="77777777" w:rsidR="00CB643D" w:rsidRPr="00CB643D" w:rsidRDefault="00CB643D" w:rsidP="00CB643D">
      <w:pPr>
        <w:spacing w:line="360" w:lineRule="auto"/>
        <w:ind w:firstLineChars="200" w:firstLine="480"/>
        <w:rPr>
          <w:sz w:val="24"/>
          <w:szCs w:val="24"/>
        </w:rPr>
      </w:pPr>
      <w:r w:rsidRPr="00CB643D">
        <w:rPr>
          <w:rFonts w:hint="eastAsia"/>
          <w:sz w:val="24"/>
          <w:szCs w:val="24"/>
        </w:rPr>
        <w:t>差动变换器Ⅱ增益旋钮置于中间，电压表置于</w:t>
      </w:r>
      <w:r w:rsidRPr="00CB643D">
        <w:rPr>
          <w:rFonts w:hint="eastAsia"/>
          <w:sz w:val="24"/>
          <w:szCs w:val="24"/>
        </w:rPr>
        <w:t>20V</w:t>
      </w:r>
      <w:r w:rsidRPr="00CB643D">
        <w:rPr>
          <w:rFonts w:hint="eastAsia"/>
          <w:sz w:val="24"/>
          <w:szCs w:val="24"/>
        </w:rPr>
        <w:t>档，电容放大器增益最大。</w:t>
      </w:r>
    </w:p>
    <w:p w14:paraId="5902CA47" w14:textId="77777777" w:rsidR="00CB643D" w:rsidRPr="00CB643D" w:rsidRDefault="00CB643D" w:rsidP="00CB643D">
      <w:pPr>
        <w:spacing w:line="360" w:lineRule="auto"/>
        <w:rPr>
          <w:rFonts w:ascii="宋体" w:hAnsi="宋体"/>
          <w:b/>
          <w:bCs/>
          <w:sz w:val="28"/>
          <w:szCs w:val="28"/>
        </w:rPr>
      </w:pPr>
      <w:r w:rsidRPr="00CB643D">
        <w:rPr>
          <w:rFonts w:ascii="宋体" w:hAnsi="宋体" w:hint="eastAsia"/>
          <w:b/>
          <w:bCs/>
          <w:sz w:val="28"/>
          <w:szCs w:val="28"/>
        </w:rPr>
        <w:t>三、实验步骤</w:t>
      </w:r>
    </w:p>
    <w:p w14:paraId="5B16F79C" w14:textId="77777777" w:rsidR="00CB643D" w:rsidRPr="00CB643D" w:rsidRDefault="00CB643D" w:rsidP="00CB643D">
      <w:pPr>
        <w:spacing w:line="360" w:lineRule="auto"/>
        <w:ind w:firstLineChars="200" w:firstLine="480"/>
        <w:rPr>
          <w:sz w:val="24"/>
          <w:szCs w:val="24"/>
        </w:rPr>
      </w:pPr>
      <w:r w:rsidRPr="00CB643D">
        <w:rPr>
          <w:rFonts w:hint="eastAsia"/>
          <w:sz w:val="24"/>
          <w:szCs w:val="24"/>
        </w:rPr>
        <w:t>1</w:t>
      </w:r>
      <w:r w:rsidRPr="00CB643D">
        <w:rPr>
          <w:rFonts w:hint="eastAsia"/>
          <w:sz w:val="24"/>
          <w:szCs w:val="24"/>
        </w:rPr>
        <w:t>．差动变换器</w:t>
      </w:r>
      <w:r w:rsidRPr="00CB643D">
        <w:rPr>
          <w:rFonts w:hint="eastAsia"/>
          <w:sz w:val="24"/>
          <w:szCs w:val="24"/>
        </w:rPr>
        <w:t>II</w:t>
      </w:r>
      <w:r w:rsidRPr="00CB643D">
        <w:rPr>
          <w:rFonts w:hint="eastAsia"/>
          <w:sz w:val="24"/>
          <w:szCs w:val="24"/>
        </w:rPr>
        <w:t>调零，按图</w:t>
      </w:r>
      <w:r w:rsidRPr="00CB643D">
        <w:rPr>
          <w:rFonts w:hint="eastAsia"/>
          <w:sz w:val="24"/>
          <w:szCs w:val="24"/>
        </w:rPr>
        <w:t>21.1</w:t>
      </w:r>
      <w:r w:rsidRPr="00CB643D">
        <w:rPr>
          <w:rFonts w:hint="eastAsia"/>
          <w:sz w:val="24"/>
          <w:szCs w:val="24"/>
        </w:rPr>
        <w:t>接线。</w:t>
      </w:r>
    </w:p>
    <w:p w14:paraId="1B25F224" w14:textId="5F8D56CB" w:rsidR="00CB643D" w:rsidRDefault="00CB643D" w:rsidP="00CB643D">
      <w:pPr>
        <w:widowControl/>
        <w:spacing w:line="360" w:lineRule="auto"/>
        <w:jc w:val="center"/>
        <w:rPr>
          <w:rFonts w:ascii="宋体" w:hAnsi="宋体"/>
          <w:sz w:val="24"/>
          <w:szCs w:val="24"/>
        </w:rPr>
      </w:pPr>
      <w:r>
        <w:rPr>
          <w:noProof/>
        </w:rPr>
        <w:drawing>
          <wp:inline distT="0" distB="0" distL="0" distR="0" wp14:anchorId="257A944E" wp14:editId="7CE7B164">
            <wp:extent cx="4617720" cy="2598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720" cy="2598420"/>
                    </a:xfrm>
                    <a:prstGeom prst="rect">
                      <a:avLst/>
                    </a:prstGeom>
                    <a:noFill/>
                    <a:ln>
                      <a:noFill/>
                    </a:ln>
                  </pic:spPr>
                </pic:pic>
              </a:graphicData>
            </a:graphic>
          </wp:inline>
        </w:drawing>
      </w:r>
      <w:r>
        <w:rPr>
          <w:rFonts w:ascii="宋体" w:hAnsi="宋体" w:hint="eastAsia"/>
          <w:sz w:val="24"/>
          <w:szCs w:val="24"/>
        </w:rPr>
        <w:t xml:space="preserve"> </w:t>
      </w:r>
    </w:p>
    <w:p w14:paraId="19C71A16" w14:textId="77777777" w:rsidR="00CB643D" w:rsidRPr="00CB643D" w:rsidRDefault="00CB643D" w:rsidP="00CB643D">
      <w:pPr>
        <w:spacing w:line="360" w:lineRule="auto"/>
        <w:jc w:val="center"/>
        <w:rPr>
          <w:b/>
          <w:bCs/>
        </w:rPr>
      </w:pPr>
      <w:r w:rsidRPr="00CB643D">
        <w:rPr>
          <w:b/>
          <w:bCs/>
        </w:rPr>
        <w:t>图</w:t>
      </w:r>
      <w:r w:rsidRPr="00CB643D">
        <w:rPr>
          <w:b/>
          <w:bCs/>
        </w:rPr>
        <w:t>21.1</w:t>
      </w:r>
      <w:r w:rsidRPr="00CB643D">
        <w:rPr>
          <w:b/>
          <w:bCs/>
        </w:rPr>
        <w:t>接线参考图</w:t>
      </w:r>
    </w:p>
    <w:p w14:paraId="06406AA7" w14:textId="77777777" w:rsidR="00CB643D" w:rsidRPr="00CB643D" w:rsidRDefault="00CB643D" w:rsidP="00CB643D">
      <w:pPr>
        <w:spacing w:line="360" w:lineRule="auto"/>
        <w:rPr>
          <w:sz w:val="24"/>
          <w:szCs w:val="24"/>
        </w:rPr>
      </w:pPr>
      <w:r w:rsidRPr="00CB643D">
        <w:rPr>
          <w:rFonts w:hint="eastAsia"/>
          <w:sz w:val="24"/>
          <w:szCs w:val="24"/>
        </w:rPr>
        <w:t xml:space="preserve">    2</w:t>
      </w:r>
      <w:r w:rsidRPr="00CB643D">
        <w:rPr>
          <w:rFonts w:hint="eastAsia"/>
          <w:sz w:val="24"/>
          <w:szCs w:val="24"/>
        </w:rPr>
        <w:t>．电压表</w:t>
      </w:r>
      <w:r w:rsidRPr="00CB643D">
        <w:rPr>
          <w:rFonts w:hint="eastAsia"/>
          <w:sz w:val="24"/>
          <w:szCs w:val="24"/>
        </w:rPr>
        <w:t>2V</w:t>
      </w:r>
      <w:r w:rsidRPr="00CB643D">
        <w:rPr>
          <w:rFonts w:hint="eastAsia"/>
          <w:sz w:val="24"/>
          <w:szCs w:val="24"/>
        </w:rPr>
        <w:t>档，安装好测微头，</w:t>
      </w:r>
      <w:proofErr w:type="gramStart"/>
      <w:r w:rsidRPr="00CB643D">
        <w:rPr>
          <w:rFonts w:hint="eastAsia"/>
          <w:sz w:val="24"/>
          <w:szCs w:val="24"/>
        </w:rPr>
        <w:t>让测微头</w:t>
      </w:r>
      <w:proofErr w:type="gramEnd"/>
      <w:r w:rsidRPr="00CB643D">
        <w:rPr>
          <w:rFonts w:hint="eastAsia"/>
          <w:sz w:val="24"/>
          <w:szCs w:val="24"/>
        </w:rPr>
        <w:t>与振动台吸合，调节测</w:t>
      </w:r>
      <w:proofErr w:type="gramStart"/>
      <w:r w:rsidRPr="00CB643D">
        <w:rPr>
          <w:rFonts w:hint="eastAsia"/>
          <w:sz w:val="24"/>
          <w:szCs w:val="24"/>
        </w:rPr>
        <w:t>微头使</w:t>
      </w:r>
      <w:proofErr w:type="gramEnd"/>
      <w:r w:rsidRPr="00CB643D">
        <w:rPr>
          <w:rFonts w:hint="eastAsia"/>
          <w:sz w:val="24"/>
          <w:szCs w:val="24"/>
        </w:rPr>
        <w:t>电压表的输出为零。</w:t>
      </w:r>
    </w:p>
    <w:p w14:paraId="70484608" w14:textId="77777777" w:rsidR="00CB643D" w:rsidRPr="00CB643D" w:rsidRDefault="00CB643D" w:rsidP="00CB643D">
      <w:pPr>
        <w:numPr>
          <w:ilvl w:val="0"/>
          <w:numId w:val="2"/>
        </w:numPr>
        <w:spacing w:line="360" w:lineRule="auto"/>
        <w:ind w:firstLineChars="200" w:firstLine="480"/>
        <w:rPr>
          <w:sz w:val="24"/>
          <w:szCs w:val="24"/>
        </w:rPr>
      </w:pPr>
      <w:r w:rsidRPr="00CB643D">
        <w:rPr>
          <w:rFonts w:hint="eastAsia"/>
          <w:sz w:val="24"/>
          <w:szCs w:val="24"/>
        </w:rPr>
        <w:t>转动</w:t>
      </w:r>
      <w:proofErr w:type="gramStart"/>
      <w:r w:rsidRPr="00CB643D">
        <w:rPr>
          <w:rFonts w:hint="eastAsia"/>
          <w:sz w:val="24"/>
          <w:szCs w:val="24"/>
        </w:rPr>
        <w:t>测微头</w:t>
      </w:r>
      <w:proofErr w:type="gramEnd"/>
      <w:r w:rsidRPr="00CB643D">
        <w:rPr>
          <w:rFonts w:hint="eastAsia"/>
          <w:sz w:val="24"/>
          <w:szCs w:val="24"/>
        </w:rPr>
        <w:t>,</w:t>
      </w:r>
      <w:r w:rsidRPr="00CB643D">
        <w:rPr>
          <w:rFonts w:hint="eastAsia"/>
          <w:sz w:val="24"/>
          <w:szCs w:val="24"/>
        </w:rPr>
        <w:t>每次</w:t>
      </w:r>
      <w:r w:rsidRPr="00CB643D">
        <w:rPr>
          <w:rFonts w:hint="eastAsia"/>
          <w:sz w:val="24"/>
          <w:szCs w:val="24"/>
        </w:rPr>
        <w:t>0.1mm</w:t>
      </w:r>
      <w:r w:rsidRPr="00CB643D">
        <w:rPr>
          <w:rFonts w:hint="eastAsia"/>
          <w:sz w:val="24"/>
          <w:szCs w:val="24"/>
        </w:rPr>
        <w:t>，记下此时</w:t>
      </w:r>
      <w:proofErr w:type="gramStart"/>
      <w:r w:rsidRPr="00CB643D">
        <w:rPr>
          <w:rFonts w:hint="eastAsia"/>
          <w:sz w:val="24"/>
          <w:szCs w:val="24"/>
        </w:rPr>
        <w:t>测微头的</w:t>
      </w:r>
      <w:proofErr w:type="gramEnd"/>
      <w:r w:rsidRPr="00CB643D">
        <w:rPr>
          <w:rFonts w:hint="eastAsia"/>
          <w:sz w:val="24"/>
          <w:szCs w:val="24"/>
        </w:rPr>
        <w:t>读数及电压表的读数，填入表</w:t>
      </w:r>
      <w:r w:rsidRPr="00CB643D">
        <w:rPr>
          <w:rFonts w:hint="eastAsia"/>
          <w:sz w:val="24"/>
          <w:szCs w:val="24"/>
        </w:rPr>
        <w:t>21.1</w:t>
      </w:r>
      <w:r w:rsidRPr="00CB643D">
        <w:rPr>
          <w:rFonts w:hint="eastAsia"/>
          <w:sz w:val="24"/>
          <w:szCs w:val="24"/>
        </w:rPr>
        <w:t>，直至电容动片与上（或下）</w:t>
      </w:r>
      <w:proofErr w:type="gramStart"/>
      <w:r w:rsidRPr="00CB643D">
        <w:rPr>
          <w:rFonts w:hint="eastAsia"/>
          <w:sz w:val="24"/>
          <w:szCs w:val="24"/>
        </w:rPr>
        <w:t>静片覆盖</w:t>
      </w:r>
      <w:proofErr w:type="gramEnd"/>
      <w:r w:rsidRPr="00CB643D">
        <w:rPr>
          <w:rFonts w:hint="eastAsia"/>
          <w:sz w:val="24"/>
          <w:szCs w:val="24"/>
        </w:rPr>
        <w:t>面积最大为止。</w:t>
      </w:r>
    </w:p>
    <w:p w14:paraId="1FB3980B" w14:textId="77777777" w:rsidR="00CB643D" w:rsidRPr="00CB643D" w:rsidRDefault="00CB643D" w:rsidP="00CB643D">
      <w:pPr>
        <w:spacing w:line="360" w:lineRule="auto"/>
        <w:jc w:val="center"/>
        <w:rPr>
          <w:b/>
          <w:bCs/>
        </w:rPr>
      </w:pPr>
      <w:r w:rsidRPr="00CB643D">
        <w:rPr>
          <w:b/>
          <w:bCs/>
        </w:rPr>
        <w:t>表</w:t>
      </w:r>
      <w:r w:rsidRPr="00CB643D">
        <w:rPr>
          <w:b/>
          <w:bCs/>
        </w:rPr>
        <w:t xml:space="preserve">21.1   </w:t>
      </w:r>
      <w:r w:rsidRPr="00CB643D">
        <w:rPr>
          <w:b/>
          <w:bCs/>
        </w:rPr>
        <w:t>位移与输出电压关系</w:t>
      </w:r>
    </w:p>
    <w:tbl>
      <w:tblPr>
        <w:tblW w:w="836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44"/>
        <w:gridCol w:w="644"/>
        <w:gridCol w:w="645"/>
        <w:gridCol w:w="644"/>
        <w:gridCol w:w="644"/>
        <w:gridCol w:w="645"/>
        <w:gridCol w:w="644"/>
        <w:gridCol w:w="644"/>
        <w:gridCol w:w="645"/>
        <w:gridCol w:w="644"/>
        <w:gridCol w:w="645"/>
      </w:tblGrid>
      <w:tr w:rsidR="00CB643D" w14:paraId="6F1124BA" w14:textId="77777777" w:rsidTr="00CB643D">
        <w:trPr>
          <w:trHeight w:val="373"/>
        </w:trPr>
        <w:tc>
          <w:tcPr>
            <w:tcW w:w="1276" w:type="dxa"/>
            <w:tcBorders>
              <w:top w:val="single" w:sz="4" w:space="0" w:color="auto"/>
              <w:left w:val="single" w:sz="4" w:space="0" w:color="auto"/>
              <w:bottom w:val="single" w:sz="4" w:space="0" w:color="auto"/>
              <w:right w:val="single" w:sz="4" w:space="0" w:color="auto"/>
            </w:tcBorders>
            <w:hideMark/>
          </w:tcPr>
          <w:p w14:paraId="47DCB0A4" w14:textId="77777777" w:rsidR="00CB643D" w:rsidRPr="007B1804" w:rsidRDefault="00CB643D" w:rsidP="007B1804">
            <w:pPr>
              <w:spacing w:line="360" w:lineRule="auto"/>
              <w:jc w:val="center"/>
            </w:pPr>
            <w:r w:rsidRPr="007B1804">
              <w:rPr>
                <w:rFonts w:hint="eastAsia"/>
              </w:rPr>
              <w:t>X</w:t>
            </w:r>
            <w:r w:rsidRPr="007B1804">
              <w:rPr>
                <w:rFonts w:hint="eastAsia"/>
              </w:rPr>
              <w:t>（</w:t>
            </w:r>
            <w:r w:rsidRPr="007B1804">
              <w:rPr>
                <w:rFonts w:hint="eastAsia"/>
              </w:rPr>
              <w:t>mm</w:t>
            </w:r>
            <w:r w:rsidRPr="007B1804">
              <w:rPr>
                <w:rFonts w:hint="eastAsia"/>
              </w:rPr>
              <w:t>）</w:t>
            </w:r>
          </w:p>
        </w:tc>
        <w:tc>
          <w:tcPr>
            <w:tcW w:w="644" w:type="dxa"/>
            <w:tcBorders>
              <w:top w:val="single" w:sz="4" w:space="0" w:color="auto"/>
              <w:left w:val="single" w:sz="4" w:space="0" w:color="auto"/>
              <w:bottom w:val="single" w:sz="4" w:space="0" w:color="auto"/>
              <w:right w:val="single" w:sz="4" w:space="0" w:color="auto"/>
            </w:tcBorders>
          </w:tcPr>
          <w:p w14:paraId="78716AD4" w14:textId="6EB79414" w:rsidR="00CB643D" w:rsidRPr="007B1804" w:rsidRDefault="00AC5C33" w:rsidP="007B1804">
            <w:pPr>
              <w:spacing w:line="360" w:lineRule="auto"/>
              <w:jc w:val="center"/>
            </w:pPr>
            <w:r>
              <w:rPr>
                <w:rFonts w:hint="eastAsia"/>
              </w:rPr>
              <w:t>0</w:t>
            </w:r>
          </w:p>
        </w:tc>
        <w:tc>
          <w:tcPr>
            <w:tcW w:w="644" w:type="dxa"/>
            <w:tcBorders>
              <w:top w:val="single" w:sz="4" w:space="0" w:color="auto"/>
              <w:left w:val="single" w:sz="4" w:space="0" w:color="auto"/>
              <w:bottom w:val="single" w:sz="4" w:space="0" w:color="auto"/>
              <w:right w:val="single" w:sz="4" w:space="0" w:color="auto"/>
            </w:tcBorders>
          </w:tcPr>
          <w:p w14:paraId="321C2C65" w14:textId="13BDA3C3" w:rsidR="00CB643D" w:rsidRPr="007B1804" w:rsidRDefault="00AC5C33" w:rsidP="007B1804">
            <w:pPr>
              <w:spacing w:line="360" w:lineRule="auto"/>
              <w:jc w:val="center"/>
            </w:pPr>
            <w:r>
              <w:t>0.1</w:t>
            </w:r>
          </w:p>
        </w:tc>
        <w:tc>
          <w:tcPr>
            <w:tcW w:w="645" w:type="dxa"/>
            <w:tcBorders>
              <w:top w:val="single" w:sz="4" w:space="0" w:color="auto"/>
              <w:left w:val="single" w:sz="4" w:space="0" w:color="auto"/>
              <w:bottom w:val="single" w:sz="4" w:space="0" w:color="auto"/>
              <w:right w:val="single" w:sz="4" w:space="0" w:color="auto"/>
            </w:tcBorders>
          </w:tcPr>
          <w:p w14:paraId="7DDFEF63" w14:textId="35DCA704" w:rsidR="00CB643D" w:rsidRPr="007B1804" w:rsidRDefault="00AC5C33" w:rsidP="007B1804">
            <w:pPr>
              <w:spacing w:line="360" w:lineRule="auto"/>
              <w:jc w:val="center"/>
            </w:pPr>
            <w:r>
              <w:rPr>
                <w:rFonts w:hint="eastAsia"/>
              </w:rPr>
              <w:t>0</w:t>
            </w:r>
            <w:r>
              <w:t>.2</w:t>
            </w:r>
          </w:p>
        </w:tc>
        <w:tc>
          <w:tcPr>
            <w:tcW w:w="644" w:type="dxa"/>
            <w:tcBorders>
              <w:top w:val="single" w:sz="4" w:space="0" w:color="auto"/>
              <w:left w:val="single" w:sz="4" w:space="0" w:color="auto"/>
              <w:bottom w:val="single" w:sz="4" w:space="0" w:color="auto"/>
              <w:right w:val="single" w:sz="4" w:space="0" w:color="auto"/>
            </w:tcBorders>
          </w:tcPr>
          <w:p w14:paraId="12EF9ADC" w14:textId="37F61C71" w:rsidR="00CB643D" w:rsidRPr="007B1804" w:rsidRDefault="00AC5C33" w:rsidP="007B1804">
            <w:pPr>
              <w:spacing w:line="360" w:lineRule="auto"/>
              <w:jc w:val="center"/>
            </w:pPr>
            <w:r>
              <w:rPr>
                <w:rFonts w:hint="eastAsia"/>
              </w:rPr>
              <w:t>0</w:t>
            </w:r>
            <w:r>
              <w:t>.3</w:t>
            </w:r>
          </w:p>
        </w:tc>
        <w:tc>
          <w:tcPr>
            <w:tcW w:w="644" w:type="dxa"/>
            <w:tcBorders>
              <w:top w:val="single" w:sz="4" w:space="0" w:color="auto"/>
              <w:left w:val="single" w:sz="4" w:space="0" w:color="auto"/>
              <w:bottom w:val="single" w:sz="4" w:space="0" w:color="auto"/>
              <w:right w:val="single" w:sz="4" w:space="0" w:color="auto"/>
            </w:tcBorders>
          </w:tcPr>
          <w:p w14:paraId="0D14A0FF" w14:textId="79AD50C7" w:rsidR="00CB643D" w:rsidRPr="007B1804" w:rsidRDefault="00AC5C33" w:rsidP="007B1804">
            <w:pPr>
              <w:spacing w:line="360" w:lineRule="auto"/>
              <w:jc w:val="center"/>
            </w:pPr>
            <w:r>
              <w:rPr>
                <w:rFonts w:hint="eastAsia"/>
              </w:rPr>
              <w:t>0</w:t>
            </w:r>
            <w:r>
              <w:t>.4</w:t>
            </w:r>
          </w:p>
        </w:tc>
        <w:tc>
          <w:tcPr>
            <w:tcW w:w="645" w:type="dxa"/>
            <w:tcBorders>
              <w:top w:val="single" w:sz="4" w:space="0" w:color="auto"/>
              <w:left w:val="single" w:sz="4" w:space="0" w:color="auto"/>
              <w:bottom w:val="single" w:sz="4" w:space="0" w:color="auto"/>
              <w:right w:val="single" w:sz="4" w:space="0" w:color="auto"/>
            </w:tcBorders>
          </w:tcPr>
          <w:p w14:paraId="6B711D84" w14:textId="5DBA643D" w:rsidR="00CB643D" w:rsidRPr="007B1804" w:rsidRDefault="00AC5C33" w:rsidP="007B1804">
            <w:pPr>
              <w:spacing w:line="360" w:lineRule="auto"/>
              <w:jc w:val="center"/>
            </w:pPr>
            <w:r>
              <w:rPr>
                <w:rFonts w:hint="eastAsia"/>
              </w:rPr>
              <w:t>0</w:t>
            </w:r>
            <w:r>
              <w:t>.5</w:t>
            </w:r>
          </w:p>
        </w:tc>
        <w:tc>
          <w:tcPr>
            <w:tcW w:w="644" w:type="dxa"/>
            <w:tcBorders>
              <w:top w:val="single" w:sz="4" w:space="0" w:color="auto"/>
              <w:left w:val="single" w:sz="4" w:space="0" w:color="auto"/>
              <w:bottom w:val="single" w:sz="4" w:space="0" w:color="auto"/>
              <w:right w:val="single" w:sz="4" w:space="0" w:color="auto"/>
            </w:tcBorders>
          </w:tcPr>
          <w:p w14:paraId="6D864AB6" w14:textId="5466C042" w:rsidR="00CB643D" w:rsidRPr="007B1804" w:rsidRDefault="00AC5C33" w:rsidP="007B1804">
            <w:pPr>
              <w:spacing w:line="360" w:lineRule="auto"/>
              <w:jc w:val="center"/>
            </w:pPr>
            <w:r>
              <w:rPr>
                <w:rFonts w:hint="eastAsia"/>
              </w:rPr>
              <w:t>0</w:t>
            </w:r>
            <w:r>
              <w:t>.6</w:t>
            </w:r>
          </w:p>
        </w:tc>
        <w:tc>
          <w:tcPr>
            <w:tcW w:w="644" w:type="dxa"/>
            <w:tcBorders>
              <w:top w:val="single" w:sz="4" w:space="0" w:color="auto"/>
              <w:left w:val="single" w:sz="4" w:space="0" w:color="auto"/>
              <w:bottom w:val="single" w:sz="4" w:space="0" w:color="auto"/>
              <w:right w:val="single" w:sz="4" w:space="0" w:color="auto"/>
            </w:tcBorders>
          </w:tcPr>
          <w:p w14:paraId="53ED0866" w14:textId="778D0CCE" w:rsidR="00CB643D" w:rsidRPr="007B1804" w:rsidRDefault="00AC5C33" w:rsidP="007B1804">
            <w:pPr>
              <w:spacing w:line="360" w:lineRule="auto"/>
              <w:jc w:val="center"/>
            </w:pPr>
            <w:r>
              <w:rPr>
                <w:rFonts w:hint="eastAsia"/>
              </w:rPr>
              <w:t>0</w:t>
            </w:r>
            <w:r>
              <w:t>.7</w:t>
            </w:r>
          </w:p>
        </w:tc>
        <w:tc>
          <w:tcPr>
            <w:tcW w:w="645" w:type="dxa"/>
            <w:tcBorders>
              <w:top w:val="single" w:sz="4" w:space="0" w:color="auto"/>
              <w:left w:val="single" w:sz="4" w:space="0" w:color="auto"/>
              <w:bottom w:val="single" w:sz="4" w:space="0" w:color="auto"/>
              <w:right w:val="single" w:sz="4" w:space="0" w:color="auto"/>
            </w:tcBorders>
          </w:tcPr>
          <w:p w14:paraId="47681AA1" w14:textId="34308DC3" w:rsidR="00CB643D" w:rsidRPr="007B1804" w:rsidRDefault="00AC5C33" w:rsidP="007B1804">
            <w:pPr>
              <w:spacing w:line="360" w:lineRule="auto"/>
              <w:jc w:val="center"/>
            </w:pPr>
            <w:r>
              <w:rPr>
                <w:rFonts w:hint="eastAsia"/>
              </w:rPr>
              <w:t>0</w:t>
            </w:r>
            <w:r>
              <w:t>.8</w:t>
            </w:r>
          </w:p>
        </w:tc>
        <w:tc>
          <w:tcPr>
            <w:tcW w:w="644" w:type="dxa"/>
            <w:tcBorders>
              <w:top w:val="single" w:sz="4" w:space="0" w:color="auto"/>
              <w:left w:val="single" w:sz="4" w:space="0" w:color="auto"/>
              <w:bottom w:val="single" w:sz="4" w:space="0" w:color="auto"/>
              <w:right w:val="single" w:sz="4" w:space="0" w:color="auto"/>
            </w:tcBorders>
          </w:tcPr>
          <w:p w14:paraId="7FD269B4" w14:textId="6CBB2FA5" w:rsidR="00CB643D" w:rsidRPr="007B1804" w:rsidRDefault="00AC5C33" w:rsidP="007B1804">
            <w:pPr>
              <w:spacing w:line="360" w:lineRule="auto"/>
              <w:jc w:val="center"/>
            </w:pPr>
            <w:r>
              <w:rPr>
                <w:rFonts w:hint="eastAsia"/>
              </w:rPr>
              <w:t>0</w:t>
            </w:r>
            <w:r>
              <w:t>.9</w:t>
            </w:r>
          </w:p>
        </w:tc>
        <w:tc>
          <w:tcPr>
            <w:tcW w:w="645" w:type="dxa"/>
            <w:tcBorders>
              <w:top w:val="single" w:sz="4" w:space="0" w:color="auto"/>
              <w:left w:val="single" w:sz="4" w:space="0" w:color="auto"/>
              <w:bottom w:val="single" w:sz="4" w:space="0" w:color="auto"/>
              <w:right w:val="single" w:sz="4" w:space="0" w:color="auto"/>
            </w:tcBorders>
          </w:tcPr>
          <w:p w14:paraId="462E08B7" w14:textId="70015866" w:rsidR="00CB643D" w:rsidRPr="007B1804" w:rsidRDefault="00AC5C33" w:rsidP="007B1804">
            <w:pPr>
              <w:spacing w:line="360" w:lineRule="auto"/>
              <w:jc w:val="center"/>
            </w:pPr>
            <w:r>
              <w:rPr>
                <w:rFonts w:hint="eastAsia"/>
              </w:rPr>
              <w:t>1</w:t>
            </w:r>
            <w:r>
              <w:t>.0</w:t>
            </w:r>
          </w:p>
        </w:tc>
      </w:tr>
      <w:tr w:rsidR="00CB643D" w14:paraId="0A628B52" w14:textId="77777777" w:rsidTr="00CB643D">
        <w:trPr>
          <w:trHeight w:val="373"/>
        </w:trPr>
        <w:tc>
          <w:tcPr>
            <w:tcW w:w="1276" w:type="dxa"/>
            <w:tcBorders>
              <w:top w:val="single" w:sz="4" w:space="0" w:color="auto"/>
              <w:left w:val="single" w:sz="4" w:space="0" w:color="auto"/>
              <w:bottom w:val="single" w:sz="4" w:space="0" w:color="auto"/>
              <w:right w:val="single" w:sz="4" w:space="0" w:color="auto"/>
            </w:tcBorders>
            <w:hideMark/>
          </w:tcPr>
          <w:p w14:paraId="7FBAE203" w14:textId="7EA92408" w:rsidR="00CB643D" w:rsidRPr="007B1804" w:rsidRDefault="00CB643D" w:rsidP="007B1804">
            <w:pPr>
              <w:spacing w:line="360" w:lineRule="auto"/>
              <w:jc w:val="center"/>
            </w:pPr>
            <w:r w:rsidRPr="007B1804">
              <w:rPr>
                <w:rFonts w:hint="eastAsia"/>
              </w:rPr>
              <w:t>电压</w:t>
            </w:r>
            <w:r w:rsidRPr="00AC5C33">
              <w:rPr>
                <w:rFonts w:hint="eastAsia"/>
              </w:rPr>
              <w:t>（</w:t>
            </w:r>
            <w:r w:rsidRPr="00AC5C33">
              <w:rPr>
                <w:rFonts w:hint="eastAsia"/>
              </w:rPr>
              <w:t>V</w:t>
            </w:r>
            <w:r w:rsidRPr="00AC5C33">
              <w:rPr>
                <w:rFonts w:hint="eastAsia"/>
              </w:rPr>
              <w:t>）</w:t>
            </w:r>
          </w:p>
        </w:tc>
        <w:tc>
          <w:tcPr>
            <w:tcW w:w="644" w:type="dxa"/>
            <w:tcBorders>
              <w:top w:val="single" w:sz="4" w:space="0" w:color="auto"/>
              <w:left w:val="single" w:sz="4" w:space="0" w:color="auto"/>
              <w:bottom w:val="single" w:sz="4" w:space="0" w:color="auto"/>
              <w:right w:val="single" w:sz="4" w:space="0" w:color="auto"/>
            </w:tcBorders>
          </w:tcPr>
          <w:p w14:paraId="3F7D8367" w14:textId="46F9112A" w:rsidR="00CB643D" w:rsidRPr="007B1804" w:rsidRDefault="00AC5C33" w:rsidP="007B1804">
            <w:pPr>
              <w:spacing w:line="360" w:lineRule="auto"/>
              <w:jc w:val="center"/>
            </w:pPr>
            <w:r>
              <w:rPr>
                <w:rFonts w:hint="eastAsia"/>
              </w:rPr>
              <w:t>0</w:t>
            </w:r>
            <w:r>
              <w:t>.02</w:t>
            </w:r>
          </w:p>
        </w:tc>
        <w:tc>
          <w:tcPr>
            <w:tcW w:w="644" w:type="dxa"/>
            <w:tcBorders>
              <w:top w:val="single" w:sz="4" w:space="0" w:color="auto"/>
              <w:left w:val="single" w:sz="4" w:space="0" w:color="auto"/>
              <w:bottom w:val="single" w:sz="4" w:space="0" w:color="auto"/>
              <w:right w:val="single" w:sz="4" w:space="0" w:color="auto"/>
            </w:tcBorders>
          </w:tcPr>
          <w:p w14:paraId="4D26D910" w14:textId="4004139E" w:rsidR="00CB643D" w:rsidRPr="007B1804" w:rsidRDefault="00AC5C33" w:rsidP="007B1804">
            <w:pPr>
              <w:spacing w:line="360" w:lineRule="auto"/>
              <w:jc w:val="center"/>
            </w:pPr>
            <w:r>
              <w:rPr>
                <w:rFonts w:hint="eastAsia"/>
              </w:rPr>
              <w:t>0</w:t>
            </w:r>
            <w:r>
              <w:t>.12</w:t>
            </w:r>
          </w:p>
        </w:tc>
        <w:tc>
          <w:tcPr>
            <w:tcW w:w="645" w:type="dxa"/>
            <w:tcBorders>
              <w:top w:val="single" w:sz="4" w:space="0" w:color="auto"/>
              <w:left w:val="single" w:sz="4" w:space="0" w:color="auto"/>
              <w:bottom w:val="single" w:sz="4" w:space="0" w:color="auto"/>
              <w:right w:val="single" w:sz="4" w:space="0" w:color="auto"/>
            </w:tcBorders>
          </w:tcPr>
          <w:p w14:paraId="66622210" w14:textId="22A0B3E6" w:rsidR="00CB643D" w:rsidRPr="007B1804" w:rsidRDefault="00AC5C33" w:rsidP="007B1804">
            <w:pPr>
              <w:spacing w:line="360" w:lineRule="auto"/>
              <w:jc w:val="center"/>
            </w:pPr>
            <w:r>
              <w:rPr>
                <w:rFonts w:hint="eastAsia"/>
              </w:rPr>
              <w:t>0</w:t>
            </w:r>
            <w:r>
              <w:t>.23</w:t>
            </w:r>
          </w:p>
        </w:tc>
        <w:tc>
          <w:tcPr>
            <w:tcW w:w="644" w:type="dxa"/>
            <w:tcBorders>
              <w:top w:val="single" w:sz="4" w:space="0" w:color="auto"/>
              <w:left w:val="single" w:sz="4" w:space="0" w:color="auto"/>
              <w:bottom w:val="single" w:sz="4" w:space="0" w:color="auto"/>
              <w:right w:val="single" w:sz="4" w:space="0" w:color="auto"/>
            </w:tcBorders>
          </w:tcPr>
          <w:p w14:paraId="5DC1A530" w14:textId="6C0D5D89" w:rsidR="00CB643D" w:rsidRPr="007B1804" w:rsidRDefault="00AC5C33" w:rsidP="007B1804">
            <w:pPr>
              <w:spacing w:line="360" w:lineRule="auto"/>
              <w:jc w:val="center"/>
            </w:pPr>
            <w:r>
              <w:rPr>
                <w:rFonts w:hint="eastAsia"/>
              </w:rPr>
              <w:t>0</w:t>
            </w:r>
            <w:r>
              <w:t>.32</w:t>
            </w:r>
          </w:p>
        </w:tc>
        <w:tc>
          <w:tcPr>
            <w:tcW w:w="644" w:type="dxa"/>
            <w:tcBorders>
              <w:top w:val="single" w:sz="4" w:space="0" w:color="auto"/>
              <w:left w:val="single" w:sz="4" w:space="0" w:color="auto"/>
              <w:bottom w:val="single" w:sz="4" w:space="0" w:color="auto"/>
              <w:right w:val="single" w:sz="4" w:space="0" w:color="auto"/>
            </w:tcBorders>
          </w:tcPr>
          <w:p w14:paraId="68EB196C" w14:textId="6F22A57B" w:rsidR="00CB643D" w:rsidRPr="007B1804" w:rsidRDefault="00AC5C33" w:rsidP="007B1804">
            <w:pPr>
              <w:spacing w:line="360" w:lineRule="auto"/>
              <w:jc w:val="center"/>
            </w:pPr>
            <w:r>
              <w:rPr>
                <w:rFonts w:hint="eastAsia"/>
              </w:rPr>
              <w:t>0</w:t>
            </w:r>
            <w:r>
              <w:t>.42</w:t>
            </w:r>
          </w:p>
        </w:tc>
        <w:tc>
          <w:tcPr>
            <w:tcW w:w="645" w:type="dxa"/>
            <w:tcBorders>
              <w:top w:val="single" w:sz="4" w:space="0" w:color="auto"/>
              <w:left w:val="single" w:sz="4" w:space="0" w:color="auto"/>
              <w:bottom w:val="single" w:sz="4" w:space="0" w:color="auto"/>
              <w:right w:val="single" w:sz="4" w:space="0" w:color="auto"/>
            </w:tcBorders>
          </w:tcPr>
          <w:p w14:paraId="1E3B2F29" w14:textId="61E403D7" w:rsidR="00CB643D" w:rsidRPr="007B1804" w:rsidRDefault="00AC5C33" w:rsidP="007B1804">
            <w:pPr>
              <w:spacing w:line="360" w:lineRule="auto"/>
              <w:jc w:val="center"/>
            </w:pPr>
            <w:r>
              <w:rPr>
                <w:rFonts w:hint="eastAsia"/>
              </w:rPr>
              <w:t>0</w:t>
            </w:r>
            <w:r>
              <w:t>.53</w:t>
            </w:r>
          </w:p>
        </w:tc>
        <w:tc>
          <w:tcPr>
            <w:tcW w:w="644" w:type="dxa"/>
            <w:tcBorders>
              <w:top w:val="single" w:sz="4" w:space="0" w:color="auto"/>
              <w:left w:val="single" w:sz="4" w:space="0" w:color="auto"/>
              <w:bottom w:val="single" w:sz="4" w:space="0" w:color="auto"/>
              <w:right w:val="single" w:sz="4" w:space="0" w:color="auto"/>
            </w:tcBorders>
          </w:tcPr>
          <w:p w14:paraId="5F8CF316" w14:textId="7796A3AE" w:rsidR="00CB643D" w:rsidRPr="007B1804" w:rsidRDefault="00AC5C33" w:rsidP="007B1804">
            <w:pPr>
              <w:spacing w:line="360" w:lineRule="auto"/>
              <w:jc w:val="center"/>
            </w:pPr>
            <w:r>
              <w:rPr>
                <w:rFonts w:hint="eastAsia"/>
              </w:rPr>
              <w:t>0</w:t>
            </w:r>
            <w:r>
              <w:t>.61</w:t>
            </w:r>
          </w:p>
        </w:tc>
        <w:tc>
          <w:tcPr>
            <w:tcW w:w="644" w:type="dxa"/>
            <w:tcBorders>
              <w:top w:val="single" w:sz="4" w:space="0" w:color="auto"/>
              <w:left w:val="single" w:sz="4" w:space="0" w:color="auto"/>
              <w:bottom w:val="single" w:sz="4" w:space="0" w:color="auto"/>
              <w:right w:val="single" w:sz="4" w:space="0" w:color="auto"/>
            </w:tcBorders>
          </w:tcPr>
          <w:p w14:paraId="3D567FDD" w14:textId="0FCE74FF" w:rsidR="00CB643D" w:rsidRPr="007B1804" w:rsidRDefault="00AC5C33" w:rsidP="007B1804">
            <w:pPr>
              <w:spacing w:line="360" w:lineRule="auto"/>
              <w:jc w:val="center"/>
            </w:pPr>
            <w:r>
              <w:rPr>
                <w:rFonts w:hint="eastAsia"/>
              </w:rPr>
              <w:t>0</w:t>
            </w:r>
            <w:r>
              <w:t>.69</w:t>
            </w:r>
          </w:p>
        </w:tc>
        <w:tc>
          <w:tcPr>
            <w:tcW w:w="645" w:type="dxa"/>
            <w:tcBorders>
              <w:top w:val="single" w:sz="4" w:space="0" w:color="auto"/>
              <w:left w:val="single" w:sz="4" w:space="0" w:color="auto"/>
              <w:bottom w:val="single" w:sz="4" w:space="0" w:color="auto"/>
              <w:right w:val="single" w:sz="4" w:space="0" w:color="auto"/>
            </w:tcBorders>
          </w:tcPr>
          <w:p w14:paraId="3A741834" w14:textId="1C23DD02" w:rsidR="00CB643D" w:rsidRPr="007B1804" w:rsidRDefault="00AC5C33" w:rsidP="007B1804">
            <w:pPr>
              <w:spacing w:line="360" w:lineRule="auto"/>
              <w:jc w:val="center"/>
            </w:pPr>
            <w:r>
              <w:rPr>
                <w:rFonts w:hint="eastAsia"/>
              </w:rPr>
              <w:t>0</w:t>
            </w:r>
            <w:r>
              <w:t>.83</w:t>
            </w:r>
          </w:p>
        </w:tc>
        <w:tc>
          <w:tcPr>
            <w:tcW w:w="644" w:type="dxa"/>
            <w:tcBorders>
              <w:top w:val="single" w:sz="4" w:space="0" w:color="auto"/>
              <w:left w:val="single" w:sz="4" w:space="0" w:color="auto"/>
              <w:bottom w:val="single" w:sz="4" w:space="0" w:color="auto"/>
              <w:right w:val="single" w:sz="4" w:space="0" w:color="auto"/>
            </w:tcBorders>
          </w:tcPr>
          <w:p w14:paraId="12D15158" w14:textId="49156AE3" w:rsidR="00CB643D" w:rsidRPr="007B1804" w:rsidRDefault="00AC5C33" w:rsidP="007B1804">
            <w:pPr>
              <w:spacing w:line="360" w:lineRule="auto"/>
              <w:jc w:val="center"/>
            </w:pPr>
            <w:r>
              <w:rPr>
                <w:rFonts w:hint="eastAsia"/>
              </w:rPr>
              <w:t>0</w:t>
            </w:r>
            <w:r>
              <w:t>.92</w:t>
            </w:r>
          </w:p>
        </w:tc>
        <w:tc>
          <w:tcPr>
            <w:tcW w:w="645" w:type="dxa"/>
            <w:tcBorders>
              <w:top w:val="single" w:sz="4" w:space="0" w:color="auto"/>
              <w:left w:val="single" w:sz="4" w:space="0" w:color="auto"/>
              <w:bottom w:val="single" w:sz="4" w:space="0" w:color="auto"/>
              <w:right w:val="single" w:sz="4" w:space="0" w:color="auto"/>
            </w:tcBorders>
          </w:tcPr>
          <w:p w14:paraId="032A5744" w14:textId="2FF20A98" w:rsidR="00CB643D" w:rsidRPr="007B1804" w:rsidRDefault="00AC5C33" w:rsidP="007B1804">
            <w:pPr>
              <w:spacing w:line="360" w:lineRule="auto"/>
              <w:jc w:val="center"/>
            </w:pPr>
            <w:r>
              <w:t>1.01</w:t>
            </w:r>
          </w:p>
        </w:tc>
      </w:tr>
    </w:tbl>
    <w:p w14:paraId="46F07746" w14:textId="199CA18C" w:rsidR="00CB643D" w:rsidRDefault="00CB643D" w:rsidP="00CB643D">
      <w:pPr>
        <w:spacing w:line="360" w:lineRule="auto"/>
        <w:ind w:firstLineChars="200" w:firstLine="420"/>
        <w:rPr>
          <w:sz w:val="24"/>
          <w:szCs w:val="24"/>
        </w:rPr>
      </w:pPr>
      <w:r>
        <w:rPr>
          <w:rFonts w:ascii="宋体" w:hAnsi="宋体" w:hint="eastAsia"/>
        </w:rPr>
        <w:lastRenderedPageBreak/>
        <w:t xml:space="preserve"> </w:t>
      </w:r>
      <w:r w:rsidRPr="00CB643D">
        <w:rPr>
          <w:rFonts w:hint="eastAsia"/>
          <w:sz w:val="24"/>
          <w:szCs w:val="24"/>
        </w:rPr>
        <w:t>4</w:t>
      </w:r>
      <w:r w:rsidRPr="00CB643D">
        <w:rPr>
          <w:rFonts w:hint="eastAsia"/>
          <w:sz w:val="24"/>
          <w:szCs w:val="24"/>
        </w:rPr>
        <w:t>．退回</w:t>
      </w:r>
      <w:proofErr w:type="gramStart"/>
      <w:r w:rsidRPr="00CB643D">
        <w:rPr>
          <w:rFonts w:hint="eastAsia"/>
          <w:sz w:val="24"/>
          <w:szCs w:val="24"/>
        </w:rPr>
        <w:t>测微头至</w:t>
      </w:r>
      <w:proofErr w:type="gramEnd"/>
      <w:r w:rsidRPr="00CB643D">
        <w:rPr>
          <w:rFonts w:hint="eastAsia"/>
          <w:sz w:val="24"/>
          <w:szCs w:val="24"/>
        </w:rPr>
        <w:t>初始位置。并开始以相反方向旋动。同上法，记下</w:t>
      </w:r>
      <w:r w:rsidRPr="00CB643D">
        <w:rPr>
          <w:rFonts w:hint="eastAsia"/>
          <w:sz w:val="24"/>
          <w:szCs w:val="24"/>
        </w:rPr>
        <w:t>X(mm)</w:t>
      </w:r>
      <w:r w:rsidRPr="00CB643D">
        <w:rPr>
          <w:rFonts w:hint="eastAsia"/>
          <w:sz w:val="24"/>
          <w:szCs w:val="24"/>
        </w:rPr>
        <w:t>及</w:t>
      </w:r>
      <w:r w:rsidRPr="00CB643D">
        <w:rPr>
          <w:rFonts w:hint="eastAsia"/>
          <w:sz w:val="24"/>
          <w:szCs w:val="24"/>
        </w:rPr>
        <w:t xml:space="preserve"> V(</w:t>
      </w:r>
      <w:r w:rsidR="00630BE2">
        <w:rPr>
          <w:sz w:val="24"/>
          <w:szCs w:val="24"/>
        </w:rPr>
        <w:t>V</w:t>
      </w:r>
      <w:r w:rsidRPr="00CB643D">
        <w:rPr>
          <w:rFonts w:hint="eastAsia"/>
          <w:sz w:val="24"/>
          <w:szCs w:val="24"/>
        </w:rPr>
        <w:t>)</w:t>
      </w:r>
      <w:r w:rsidRPr="00CB643D">
        <w:rPr>
          <w:rFonts w:hint="eastAsia"/>
          <w:sz w:val="24"/>
          <w:szCs w:val="24"/>
        </w:rPr>
        <w:t>值。</w:t>
      </w:r>
    </w:p>
    <w:p w14:paraId="121C84AA" w14:textId="0C0FE280" w:rsidR="00CB643D" w:rsidRPr="00CB643D" w:rsidRDefault="00CB643D" w:rsidP="00CB643D">
      <w:pPr>
        <w:spacing w:line="360" w:lineRule="auto"/>
        <w:jc w:val="center"/>
        <w:rPr>
          <w:b/>
          <w:bCs/>
        </w:rPr>
      </w:pPr>
      <w:r w:rsidRPr="00CB643D">
        <w:rPr>
          <w:b/>
          <w:bCs/>
        </w:rPr>
        <w:t>表</w:t>
      </w:r>
      <w:r w:rsidRPr="00CB643D">
        <w:rPr>
          <w:b/>
          <w:bCs/>
        </w:rPr>
        <w:t>21.2</w:t>
      </w:r>
      <w:r>
        <w:rPr>
          <w:b/>
          <w:bCs/>
        </w:rPr>
        <w:t xml:space="preserve"> </w:t>
      </w:r>
      <w:r w:rsidRPr="00CB643D">
        <w:rPr>
          <w:b/>
          <w:bCs/>
        </w:rPr>
        <w:t>反方向位移与输出电压关系</w:t>
      </w:r>
    </w:p>
    <w:tbl>
      <w:tblPr>
        <w:tblW w:w="836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44"/>
        <w:gridCol w:w="644"/>
        <w:gridCol w:w="645"/>
        <w:gridCol w:w="644"/>
        <w:gridCol w:w="644"/>
        <w:gridCol w:w="645"/>
        <w:gridCol w:w="644"/>
        <w:gridCol w:w="644"/>
        <w:gridCol w:w="645"/>
        <w:gridCol w:w="644"/>
        <w:gridCol w:w="645"/>
      </w:tblGrid>
      <w:tr w:rsidR="00CB643D" w14:paraId="09CE0CB0" w14:textId="77777777" w:rsidTr="00CB643D">
        <w:trPr>
          <w:trHeight w:val="373"/>
        </w:trPr>
        <w:tc>
          <w:tcPr>
            <w:tcW w:w="1276" w:type="dxa"/>
            <w:tcBorders>
              <w:top w:val="single" w:sz="4" w:space="0" w:color="auto"/>
              <w:left w:val="single" w:sz="4" w:space="0" w:color="auto"/>
              <w:bottom w:val="single" w:sz="4" w:space="0" w:color="auto"/>
              <w:right w:val="single" w:sz="4" w:space="0" w:color="auto"/>
            </w:tcBorders>
            <w:hideMark/>
          </w:tcPr>
          <w:p w14:paraId="6B1A29B3" w14:textId="77777777" w:rsidR="00CB643D" w:rsidRPr="007B1804" w:rsidRDefault="00CB643D" w:rsidP="007B1804">
            <w:pPr>
              <w:spacing w:line="360" w:lineRule="auto"/>
              <w:jc w:val="center"/>
            </w:pPr>
            <w:r w:rsidRPr="007B1804">
              <w:rPr>
                <w:rFonts w:hint="eastAsia"/>
              </w:rPr>
              <w:t>X</w:t>
            </w:r>
            <w:r w:rsidRPr="007B1804">
              <w:rPr>
                <w:rFonts w:hint="eastAsia"/>
              </w:rPr>
              <w:t>（</w:t>
            </w:r>
            <w:r w:rsidRPr="007B1804">
              <w:rPr>
                <w:rFonts w:hint="eastAsia"/>
              </w:rPr>
              <w:t>mm</w:t>
            </w:r>
            <w:r w:rsidRPr="007B1804">
              <w:rPr>
                <w:rFonts w:hint="eastAsia"/>
              </w:rPr>
              <w:t>）</w:t>
            </w:r>
          </w:p>
        </w:tc>
        <w:tc>
          <w:tcPr>
            <w:tcW w:w="644" w:type="dxa"/>
            <w:tcBorders>
              <w:top w:val="single" w:sz="4" w:space="0" w:color="auto"/>
              <w:left w:val="single" w:sz="4" w:space="0" w:color="auto"/>
              <w:bottom w:val="single" w:sz="4" w:space="0" w:color="auto"/>
              <w:right w:val="single" w:sz="4" w:space="0" w:color="auto"/>
            </w:tcBorders>
          </w:tcPr>
          <w:p w14:paraId="65BE9DDA" w14:textId="454C4EBF" w:rsidR="00CB643D" w:rsidRPr="007B1804" w:rsidRDefault="00AC5C33" w:rsidP="007B1804">
            <w:pPr>
              <w:spacing w:line="360" w:lineRule="auto"/>
              <w:jc w:val="center"/>
            </w:pPr>
            <w:r>
              <w:t>0</w:t>
            </w:r>
          </w:p>
        </w:tc>
        <w:tc>
          <w:tcPr>
            <w:tcW w:w="644" w:type="dxa"/>
            <w:tcBorders>
              <w:top w:val="single" w:sz="4" w:space="0" w:color="auto"/>
              <w:left w:val="single" w:sz="4" w:space="0" w:color="auto"/>
              <w:bottom w:val="single" w:sz="4" w:space="0" w:color="auto"/>
              <w:right w:val="single" w:sz="4" w:space="0" w:color="auto"/>
            </w:tcBorders>
          </w:tcPr>
          <w:p w14:paraId="5CBAAEB4" w14:textId="3D5C949C" w:rsidR="00CB643D" w:rsidRPr="007B1804" w:rsidRDefault="00AC5C33" w:rsidP="007B1804">
            <w:pPr>
              <w:spacing w:line="360" w:lineRule="auto"/>
              <w:jc w:val="center"/>
            </w:pPr>
            <w:r>
              <w:rPr>
                <w:rFonts w:hint="eastAsia"/>
              </w:rPr>
              <w:t>0</w:t>
            </w:r>
            <w:r>
              <w:t>.1</w:t>
            </w:r>
          </w:p>
        </w:tc>
        <w:tc>
          <w:tcPr>
            <w:tcW w:w="645" w:type="dxa"/>
            <w:tcBorders>
              <w:top w:val="single" w:sz="4" w:space="0" w:color="auto"/>
              <w:left w:val="single" w:sz="4" w:space="0" w:color="auto"/>
              <w:bottom w:val="single" w:sz="4" w:space="0" w:color="auto"/>
              <w:right w:val="single" w:sz="4" w:space="0" w:color="auto"/>
            </w:tcBorders>
          </w:tcPr>
          <w:p w14:paraId="00CD088F" w14:textId="118111B5" w:rsidR="00CB643D" w:rsidRPr="007B1804" w:rsidRDefault="00AC5C33" w:rsidP="007B1804">
            <w:pPr>
              <w:spacing w:line="360" w:lineRule="auto"/>
              <w:jc w:val="center"/>
            </w:pPr>
            <w:r>
              <w:rPr>
                <w:rFonts w:hint="eastAsia"/>
              </w:rPr>
              <w:t>0</w:t>
            </w:r>
            <w:r>
              <w:t>.2</w:t>
            </w:r>
          </w:p>
        </w:tc>
        <w:tc>
          <w:tcPr>
            <w:tcW w:w="644" w:type="dxa"/>
            <w:tcBorders>
              <w:top w:val="single" w:sz="4" w:space="0" w:color="auto"/>
              <w:left w:val="single" w:sz="4" w:space="0" w:color="auto"/>
              <w:bottom w:val="single" w:sz="4" w:space="0" w:color="auto"/>
              <w:right w:val="single" w:sz="4" w:space="0" w:color="auto"/>
            </w:tcBorders>
          </w:tcPr>
          <w:p w14:paraId="54CE0F45" w14:textId="70B44200" w:rsidR="00CB643D" w:rsidRPr="007B1804" w:rsidRDefault="00AC5C33" w:rsidP="007B1804">
            <w:pPr>
              <w:spacing w:line="360" w:lineRule="auto"/>
              <w:jc w:val="center"/>
            </w:pPr>
            <w:r>
              <w:rPr>
                <w:rFonts w:hint="eastAsia"/>
              </w:rPr>
              <w:t>0</w:t>
            </w:r>
            <w:r>
              <w:t>.3</w:t>
            </w:r>
          </w:p>
        </w:tc>
        <w:tc>
          <w:tcPr>
            <w:tcW w:w="644" w:type="dxa"/>
            <w:tcBorders>
              <w:top w:val="single" w:sz="4" w:space="0" w:color="auto"/>
              <w:left w:val="single" w:sz="4" w:space="0" w:color="auto"/>
              <w:bottom w:val="single" w:sz="4" w:space="0" w:color="auto"/>
              <w:right w:val="single" w:sz="4" w:space="0" w:color="auto"/>
            </w:tcBorders>
          </w:tcPr>
          <w:p w14:paraId="002CA230" w14:textId="1EF86D82" w:rsidR="00CB643D" w:rsidRPr="007B1804" w:rsidRDefault="00AC5C33" w:rsidP="007B1804">
            <w:pPr>
              <w:spacing w:line="360" w:lineRule="auto"/>
              <w:jc w:val="center"/>
            </w:pPr>
            <w:r>
              <w:rPr>
                <w:rFonts w:hint="eastAsia"/>
              </w:rPr>
              <w:t>0</w:t>
            </w:r>
            <w:r>
              <w:t>.4</w:t>
            </w:r>
          </w:p>
        </w:tc>
        <w:tc>
          <w:tcPr>
            <w:tcW w:w="645" w:type="dxa"/>
            <w:tcBorders>
              <w:top w:val="single" w:sz="4" w:space="0" w:color="auto"/>
              <w:left w:val="single" w:sz="4" w:space="0" w:color="auto"/>
              <w:bottom w:val="single" w:sz="4" w:space="0" w:color="auto"/>
              <w:right w:val="single" w:sz="4" w:space="0" w:color="auto"/>
            </w:tcBorders>
          </w:tcPr>
          <w:p w14:paraId="4B56BB64" w14:textId="323BC1DC" w:rsidR="00CB643D" w:rsidRPr="007B1804" w:rsidRDefault="00AC5C33" w:rsidP="007B1804">
            <w:pPr>
              <w:spacing w:line="360" w:lineRule="auto"/>
              <w:jc w:val="center"/>
            </w:pPr>
            <w:r>
              <w:rPr>
                <w:rFonts w:hint="eastAsia"/>
              </w:rPr>
              <w:t>0</w:t>
            </w:r>
            <w:r>
              <w:t>.5</w:t>
            </w:r>
          </w:p>
        </w:tc>
        <w:tc>
          <w:tcPr>
            <w:tcW w:w="644" w:type="dxa"/>
            <w:tcBorders>
              <w:top w:val="single" w:sz="4" w:space="0" w:color="auto"/>
              <w:left w:val="single" w:sz="4" w:space="0" w:color="auto"/>
              <w:bottom w:val="single" w:sz="4" w:space="0" w:color="auto"/>
              <w:right w:val="single" w:sz="4" w:space="0" w:color="auto"/>
            </w:tcBorders>
          </w:tcPr>
          <w:p w14:paraId="595FCEC2" w14:textId="5C387535" w:rsidR="00CB643D" w:rsidRPr="007B1804" w:rsidRDefault="00AC5C33" w:rsidP="007B1804">
            <w:pPr>
              <w:spacing w:line="360" w:lineRule="auto"/>
              <w:jc w:val="center"/>
            </w:pPr>
            <w:r>
              <w:rPr>
                <w:rFonts w:hint="eastAsia"/>
              </w:rPr>
              <w:t>0</w:t>
            </w:r>
            <w:r>
              <w:t>.6</w:t>
            </w:r>
          </w:p>
        </w:tc>
        <w:tc>
          <w:tcPr>
            <w:tcW w:w="644" w:type="dxa"/>
            <w:tcBorders>
              <w:top w:val="single" w:sz="4" w:space="0" w:color="auto"/>
              <w:left w:val="single" w:sz="4" w:space="0" w:color="auto"/>
              <w:bottom w:val="single" w:sz="4" w:space="0" w:color="auto"/>
              <w:right w:val="single" w:sz="4" w:space="0" w:color="auto"/>
            </w:tcBorders>
          </w:tcPr>
          <w:p w14:paraId="4B8BD220" w14:textId="2A1BD9FE" w:rsidR="00CB643D" w:rsidRPr="007B1804" w:rsidRDefault="00AC5C33" w:rsidP="007B1804">
            <w:pPr>
              <w:spacing w:line="360" w:lineRule="auto"/>
              <w:jc w:val="center"/>
            </w:pPr>
            <w:r>
              <w:rPr>
                <w:rFonts w:hint="eastAsia"/>
              </w:rPr>
              <w:t>0</w:t>
            </w:r>
            <w:r>
              <w:t>.7</w:t>
            </w:r>
          </w:p>
        </w:tc>
        <w:tc>
          <w:tcPr>
            <w:tcW w:w="645" w:type="dxa"/>
            <w:tcBorders>
              <w:top w:val="single" w:sz="4" w:space="0" w:color="auto"/>
              <w:left w:val="single" w:sz="4" w:space="0" w:color="auto"/>
              <w:bottom w:val="single" w:sz="4" w:space="0" w:color="auto"/>
              <w:right w:val="single" w:sz="4" w:space="0" w:color="auto"/>
            </w:tcBorders>
          </w:tcPr>
          <w:p w14:paraId="4E08F3CF" w14:textId="30DF04DF" w:rsidR="00CB643D" w:rsidRPr="007B1804" w:rsidRDefault="00AC5C33" w:rsidP="007B1804">
            <w:pPr>
              <w:spacing w:line="360" w:lineRule="auto"/>
              <w:jc w:val="center"/>
            </w:pPr>
            <w:r>
              <w:rPr>
                <w:rFonts w:hint="eastAsia"/>
              </w:rPr>
              <w:t>0</w:t>
            </w:r>
            <w:r>
              <w:t>.8</w:t>
            </w:r>
          </w:p>
        </w:tc>
        <w:tc>
          <w:tcPr>
            <w:tcW w:w="644" w:type="dxa"/>
            <w:tcBorders>
              <w:top w:val="single" w:sz="4" w:space="0" w:color="auto"/>
              <w:left w:val="single" w:sz="4" w:space="0" w:color="auto"/>
              <w:bottom w:val="single" w:sz="4" w:space="0" w:color="auto"/>
              <w:right w:val="single" w:sz="4" w:space="0" w:color="auto"/>
            </w:tcBorders>
          </w:tcPr>
          <w:p w14:paraId="487E3267" w14:textId="7AB31B4C" w:rsidR="00CB643D" w:rsidRPr="007B1804" w:rsidRDefault="00AC5C33" w:rsidP="007B1804">
            <w:pPr>
              <w:spacing w:line="360" w:lineRule="auto"/>
              <w:jc w:val="center"/>
            </w:pPr>
            <w:r>
              <w:rPr>
                <w:rFonts w:hint="eastAsia"/>
              </w:rPr>
              <w:t>0</w:t>
            </w:r>
            <w:r>
              <w:t>.9</w:t>
            </w:r>
          </w:p>
        </w:tc>
        <w:tc>
          <w:tcPr>
            <w:tcW w:w="645" w:type="dxa"/>
            <w:tcBorders>
              <w:top w:val="single" w:sz="4" w:space="0" w:color="auto"/>
              <w:left w:val="single" w:sz="4" w:space="0" w:color="auto"/>
              <w:bottom w:val="single" w:sz="4" w:space="0" w:color="auto"/>
              <w:right w:val="single" w:sz="4" w:space="0" w:color="auto"/>
            </w:tcBorders>
          </w:tcPr>
          <w:p w14:paraId="2C6069F8" w14:textId="65614A26" w:rsidR="00CB643D" w:rsidRPr="007B1804" w:rsidRDefault="00AC5C33" w:rsidP="007B1804">
            <w:pPr>
              <w:spacing w:line="360" w:lineRule="auto"/>
              <w:jc w:val="center"/>
            </w:pPr>
            <w:r>
              <w:rPr>
                <w:rFonts w:hint="eastAsia"/>
              </w:rPr>
              <w:t>1</w:t>
            </w:r>
            <w:r>
              <w:t>.0</w:t>
            </w:r>
          </w:p>
        </w:tc>
      </w:tr>
      <w:tr w:rsidR="00CB643D" w14:paraId="4896A248" w14:textId="77777777" w:rsidTr="00CB643D">
        <w:trPr>
          <w:trHeight w:val="373"/>
        </w:trPr>
        <w:tc>
          <w:tcPr>
            <w:tcW w:w="1276" w:type="dxa"/>
            <w:tcBorders>
              <w:top w:val="single" w:sz="4" w:space="0" w:color="auto"/>
              <w:left w:val="single" w:sz="4" w:space="0" w:color="auto"/>
              <w:bottom w:val="single" w:sz="4" w:space="0" w:color="auto"/>
              <w:right w:val="single" w:sz="4" w:space="0" w:color="auto"/>
            </w:tcBorders>
            <w:hideMark/>
          </w:tcPr>
          <w:p w14:paraId="40C97B41" w14:textId="39D84529" w:rsidR="00CB643D" w:rsidRPr="007B1804" w:rsidRDefault="00CB643D" w:rsidP="007B1804">
            <w:pPr>
              <w:spacing w:line="360" w:lineRule="auto"/>
              <w:jc w:val="center"/>
            </w:pPr>
            <w:r w:rsidRPr="007B1804">
              <w:rPr>
                <w:rFonts w:hint="eastAsia"/>
              </w:rPr>
              <w:t>电</w:t>
            </w:r>
            <w:r w:rsidR="007B1804">
              <w:rPr>
                <w:rFonts w:hint="eastAsia"/>
              </w:rPr>
              <w:t>压</w:t>
            </w:r>
            <w:r w:rsidRPr="00AC5C33">
              <w:rPr>
                <w:rFonts w:hint="eastAsia"/>
              </w:rPr>
              <w:t>（</w:t>
            </w:r>
            <w:r w:rsidRPr="00AC5C33">
              <w:rPr>
                <w:rFonts w:hint="eastAsia"/>
              </w:rPr>
              <w:t>V</w:t>
            </w:r>
            <w:r w:rsidRPr="00AC5C33">
              <w:rPr>
                <w:rFonts w:hint="eastAsia"/>
              </w:rPr>
              <w:t>）</w:t>
            </w:r>
          </w:p>
        </w:tc>
        <w:tc>
          <w:tcPr>
            <w:tcW w:w="644" w:type="dxa"/>
            <w:tcBorders>
              <w:top w:val="single" w:sz="4" w:space="0" w:color="auto"/>
              <w:left w:val="single" w:sz="4" w:space="0" w:color="auto"/>
              <w:bottom w:val="single" w:sz="4" w:space="0" w:color="auto"/>
              <w:right w:val="single" w:sz="4" w:space="0" w:color="auto"/>
            </w:tcBorders>
          </w:tcPr>
          <w:p w14:paraId="0C8A32C0" w14:textId="1E48C24D" w:rsidR="00CB643D" w:rsidRPr="00AC5C33" w:rsidRDefault="00AC5C33" w:rsidP="007B1804">
            <w:pPr>
              <w:spacing w:line="360" w:lineRule="auto"/>
              <w:jc w:val="center"/>
              <w:rPr>
                <w:sz w:val="20"/>
                <w:szCs w:val="20"/>
              </w:rPr>
            </w:pPr>
            <w:r w:rsidRPr="00AC5C33">
              <w:rPr>
                <w:rFonts w:hint="eastAsia"/>
                <w:sz w:val="20"/>
                <w:szCs w:val="20"/>
              </w:rPr>
              <w:t>-</w:t>
            </w:r>
            <w:r w:rsidRPr="00AC5C33">
              <w:rPr>
                <w:sz w:val="20"/>
                <w:szCs w:val="20"/>
              </w:rPr>
              <w:t>0.03</w:t>
            </w:r>
          </w:p>
        </w:tc>
        <w:tc>
          <w:tcPr>
            <w:tcW w:w="644" w:type="dxa"/>
            <w:tcBorders>
              <w:top w:val="single" w:sz="4" w:space="0" w:color="auto"/>
              <w:left w:val="single" w:sz="4" w:space="0" w:color="auto"/>
              <w:bottom w:val="single" w:sz="4" w:space="0" w:color="auto"/>
              <w:right w:val="single" w:sz="4" w:space="0" w:color="auto"/>
            </w:tcBorders>
          </w:tcPr>
          <w:p w14:paraId="2CC9A3D4" w14:textId="69E991E9" w:rsidR="00CB643D" w:rsidRPr="00AC5C33" w:rsidRDefault="00AC5C33" w:rsidP="007B1804">
            <w:pPr>
              <w:spacing w:line="360" w:lineRule="auto"/>
              <w:jc w:val="center"/>
              <w:rPr>
                <w:sz w:val="20"/>
                <w:szCs w:val="20"/>
              </w:rPr>
            </w:pPr>
            <w:r w:rsidRPr="00AC5C33">
              <w:rPr>
                <w:rFonts w:hint="eastAsia"/>
                <w:sz w:val="20"/>
                <w:szCs w:val="20"/>
              </w:rPr>
              <w:t>-</w:t>
            </w:r>
            <w:r w:rsidRPr="00AC5C33">
              <w:rPr>
                <w:sz w:val="20"/>
                <w:szCs w:val="20"/>
              </w:rPr>
              <w:t>0.14</w:t>
            </w:r>
          </w:p>
        </w:tc>
        <w:tc>
          <w:tcPr>
            <w:tcW w:w="645" w:type="dxa"/>
            <w:tcBorders>
              <w:top w:val="single" w:sz="4" w:space="0" w:color="auto"/>
              <w:left w:val="single" w:sz="4" w:space="0" w:color="auto"/>
              <w:bottom w:val="single" w:sz="4" w:space="0" w:color="auto"/>
              <w:right w:val="single" w:sz="4" w:space="0" w:color="auto"/>
            </w:tcBorders>
          </w:tcPr>
          <w:p w14:paraId="4E9EB8B5" w14:textId="7EC8A512" w:rsidR="00CB643D" w:rsidRPr="00AC5C33" w:rsidRDefault="00AC5C33" w:rsidP="007B1804">
            <w:pPr>
              <w:spacing w:line="360" w:lineRule="auto"/>
              <w:jc w:val="center"/>
              <w:rPr>
                <w:sz w:val="20"/>
                <w:szCs w:val="20"/>
              </w:rPr>
            </w:pPr>
            <w:r w:rsidRPr="00AC5C33">
              <w:rPr>
                <w:rFonts w:hint="eastAsia"/>
                <w:sz w:val="20"/>
                <w:szCs w:val="20"/>
              </w:rPr>
              <w:t>-</w:t>
            </w:r>
            <w:r w:rsidRPr="00AC5C33">
              <w:rPr>
                <w:sz w:val="20"/>
                <w:szCs w:val="20"/>
              </w:rPr>
              <w:t>0.21</w:t>
            </w:r>
          </w:p>
        </w:tc>
        <w:tc>
          <w:tcPr>
            <w:tcW w:w="644" w:type="dxa"/>
            <w:tcBorders>
              <w:top w:val="single" w:sz="4" w:space="0" w:color="auto"/>
              <w:left w:val="single" w:sz="4" w:space="0" w:color="auto"/>
              <w:bottom w:val="single" w:sz="4" w:space="0" w:color="auto"/>
              <w:right w:val="single" w:sz="4" w:space="0" w:color="auto"/>
            </w:tcBorders>
          </w:tcPr>
          <w:p w14:paraId="3A20D68A" w14:textId="3B93DDC9" w:rsidR="00CB643D" w:rsidRPr="00AC5C33" w:rsidRDefault="00AC5C33" w:rsidP="007B1804">
            <w:pPr>
              <w:spacing w:line="360" w:lineRule="auto"/>
              <w:jc w:val="center"/>
              <w:rPr>
                <w:sz w:val="20"/>
                <w:szCs w:val="20"/>
              </w:rPr>
            </w:pPr>
            <w:r w:rsidRPr="00AC5C33">
              <w:rPr>
                <w:rFonts w:hint="eastAsia"/>
                <w:sz w:val="20"/>
                <w:szCs w:val="20"/>
              </w:rPr>
              <w:t>-</w:t>
            </w:r>
            <w:r w:rsidRPr="00AC5C33">
              <w:rPr>
                <w:sz w:val="20"/>
                <w:szCs w:val="20"/>
              </w:rPr>
              <w:t>0.33</w:t>
            </w:r>
          </w:p>
        </w:tc>
        <w:tc>
          <w:tcPr>
            <w:tcW w:w="644" w:type="dxa"/>
            <w:tcBorders>
              <w:top w:val="single" w:sz="4" w:space="0" w:color="auto"/>
              <w:left w:val="single" w:sz="4" w:space="0" w:color="auto"/>
              <w:bottom w:val="single" w:sz="4" w:space="0" w:color="auto"/>
              <w:right w:val="single" w:sz="4" w:space="0" w:color="auto"/>
            </w:tcBorders>
          </w:tcPr>
          <w:p w14:paraId="18D33D5C" w14:textId="65099E53" w:rsidR="00CB643D" w:rsidRPr="00AC5C33" w:rsidRDefault="00AC5C33" w:rsidP="007B1804">
            <w:pPr>
              <w:spacing w:line="360" w:lineRule="auto"/>
              <w:jc w:val="center"/>
              <w:rPr>
                <w:sz w:val="20"/>
                <w:szCs w:val="20"/>
              </w:rPr>
            </w:pPr>
            <w:r>
              <w:rPr>
                <w:rFonts w:hint="eastAsia"/>
                <w:sz w:val="20"/>
                <w:szCs w:val="20"/>
              </w:rPr>
              <w:t>-</w:t>
            </w:r>
            <w:r>
              <w:rPr>
                <w:sz w:val="20"/>
                <w:szCs w:val="20"/>
              </w:rPr>
              <w:t>0.39</w:t>
            </w:r>
          </w:p>
        </w:tc>
        <w:tc>
          <w:tcPr>
            <w:tcW w:w="645" w:type="dxa"/>
            <w:tcBorders>
              <w:top w:val="single" w:sz="4" w:space="0" w:color="auto"/>
              <w:left w:val="single" w:sz="4" w:space="0" w:color="auto"/>
              <w:bottom w:val="single" w:sz="4" w:space="0" w:color="auto"/>
              <w:right w:val="single" w:sz="4" w:space="0" w:color="auto"/>
            </w:tcBorders>
          </w:tcPr>
          <w:p w14:paraId="7AE5A200" w14:textId="05F23C06" w:rsidR="00CB643D" w:rsidRPr="00AC5C33" w:rsidRDefault="00AC5C33" w:rsidP="007B1804">
            <w:pPr>
              <w:spacing w:line="360" w:lineRule="auto"/>
              <w:jc w:val="center"/>
              <w:rPr>
                <w:sz w:val="20"/>
                <w:szCs w:val="20"/>
              </w:rPr>
            </w:pPr>
            <w:r>
              <w:rPr>
                <w:rFonts w:hint="eastAsia"/>
                <w:sz w:val="20"/>
                <w:szCs w:val="20"/>
              </w:rPr>
              <w:t>-</w:t>
            </w:r>
            <w:r>
              <w:rPr>
                <w:sz w:val="20"/>
                <w:szCs w:val="20"/>
              </w:rPr>
              <w:t>0.55</w:t>
            </w:r>
          </w:p>
        </w:tc>
        <w:tc>
          <w:tcPr>
            <w:tcW w:w="644" w:type="dxa"/>
            <w:tcBorders>
              <w:top w:val="single" w:sz="4" w:space="0" w:color="auto"/>
              <w:left w:val="single" w:sz="4" w:space="0" w:color="auto"/>
              <w:bottom w:val="single" w:sz="4" w:space="0" w:color="auto"/>
              <w:right w:val="single" w:sz="4" w:space="0" w:color="auto"/>
            </w:tcBorders>
          </w:tcPr>
          <w:p w14:paraId="5684C0F3" w14:textId="5A28D467" w:rsidR="00CB643D" w:rsidRPr="00AC5C33" w:rsidRDefault="00AC5C33" w:rsidP="007B1804">
            <w:pPr>
              <w:spacing w:line="360" w:lineRule="auto"/>
              <w:jc w:val="center"/>
              <w:rPr>
                <w:sz w:val="20"/>
                <w:szCs w:val="20"/>
              </w:rPr>
            </w:pPr>
            <w:r>
              <w:rPr>
                <w:rFonts w:hint="eastAsia"/>
                <w:sz w:val="20"/>
                <w:szCs w:val="20"/>
              </w:rPr>
              <w:t>-</w:t>
            </w:r>
            <w:r>
              <w:rPr>
                <w:sz w:val="20"/>
                <w:szCs w:val="20"/>
              </w:rPr>
              <w:t>0.59</w:t>
            </w:r>
          </w:p>
        </w:tc>
        <w:tc>
          <w:tcPr>
            <w:tcW w:w="644" w:type="dxa"/>
            <w:tcBorders>
              <w:top w:val="single" w:sz="4" w:space="0" w:color="auto"/>
              <w:left w:val="single" w:sz="4" w:space="0" w:color="auto"/>
              <w:bottom w:val="single" w:sz="4" w:space="0" w:color="auto"/>
              <w:right w:val="single" w:sz="4" w:space="0" w:color="auto"/>
            </w:tcBorders>
          </w:tcPr>
          <w:p w14:paraId="3DEB1A4C" w14:textId="23DD31D4" w:rsidR="00CB643D" w:rsidRPr="00AC5C33" w:rsidRDefault="00AC5C33" w:rsidP="007B1804">
            <w:pPr>
              <w:spacing w:line="360" w:lineRule="auto"/>
              <w:jc w:val="center"/>
              <w:rPr>
                <w:sz w:val="20"/>
                <w:szCs w:val="20"/>
              </w:rPr>
            </w:pPr>
            <w:r>
              <w:rPr>
                <w:rFonts w:hint="eastAsia"/>
                <w:sz w:val="20"/>
                <w:szCs w:val="20"/>
              </w:rPr>
              <w:t>-</w:t>
            </w:r>
            <w:r>
              <w:rPr>
                <w:sz w:val="20"/>
                <w:szCs w:val="20"/>
              </w:rPr>
              <w:t>0.73</w:t>
            </w:r>
          </w:p>
        </w:tc>
        <w:tc>
          <w:tcPr>
            <w:tcW w:w="645" w:type="dxa"/>
            <w:tcBorders>
              <w:top w:val="single" w:sz="4" w:space="0" w:color="auto"/>
              <w:left w:val="single" w:sz="4" w:space="0" w:color="auto"/>
              <w:bottom w:val="single" w:sz="4" w:space="0" w:color="auto"/>
              <w:right w:val="single" w:sz="4" w:space="0" w:color="auto"/>
            </w:tcBorders>
          </w:tcPr>
          <w:p w14:paraId="7F5C9E49" w14:textId="454D68FF" w:rsidR="00CB643D" w:rsidRPr="00AC5C33" w:rsidRDefault="00AC5C33" w:rsidP="007B1804">
            <w:pPr>
              <w:spacing w:line="360" w:lineRule="auto"/>
              <w:jc w:val="center"/>
              <w:rPr>
                <w:sz w:val="20"/>
                <w:szCs w:val="20"/>
              </w:rPr>
            </w:pPr>
            <w:r>
              <w:rPr>
                <w:rFonts w:hint="eastAsia"/>
                <w:sz w:val="20"/>
                <w:szCs w:val="20"/>
              </w:rPr>
              <w:t>-</w:t>
            </w:r>
            <w:r>
              <w:rPr>
                <w:sz w:val="20"/>
                <w:szCs w:val="20"/>
              </w:rPr>
              <w:t>0.85</w:t>
            </w:r>
          </w:p>
        </w:tc>
        <w:tc>
          <w:tcPr>
            <w:tcW w:w="644" w:type="dxa"/>
            <w:tcBorders>
              <w:top w:val="single" w:sz="4" w:space="0" w:color="auto"/>
              <w:left w:val="single" w:sz="4" w:space="0" w:color="auto"/>
              <w:bottom w:val="single" w:sz="4" w:space="0" w:color="auto"/>
              <w:right w:val="single" w:sz="4" w:space="0" w:color="auto"/>
            </w:tcBorders>
          </w:tcPr>
          <w:p w14:paraId="1F315E11" w14:textId="7F93750E" w:rsidR="00CB643D" w:rsidRPr="00AC5C33" w:rsidRDefault="00AC5C33" w:rsidP="007B1804">
            <w:pPr>
              <w:spacing w:line="360" w:lineRule="auto"/>
              <w:jc w:val="center"/>
              <w:rPr>
                <w:sz w:val="20"/>
                <w:szCs w:val="20"/>
              </w:rPr>
            </w:pPr>
            <w:r>
              <w:rPr>
                <w:rFonts w:hint="eastAsia"/>
                <w:sz w:val="20"/>
                <w:szCs w:val="20"/>
              </w:rPr>
              <w:t>-</w:t>
            </w:r>
            <w:r>
              <w:rPr>
                <w:sz w:val="20"/>
                <w:szCs w:val="20"/>
              </w:rPr>
              <w:t>0.93</w:t>
            </w:r>
          </w:p>
        </w:tc>
        <w:tc>
          <w:tcPr>
            <w:tcW w:w="645" w:type="dxa"/>
            <w:tcBorders>
              <w:top w:val="single" w:sz="4" w:space="0" w:color="auto"/>
              <w:left w:val="single" w:sz="4" w:space="0" w:color="auto"/>
              <w:bottom w:val="single" w:sz="4" w:space="0" w:color="auto"/>
              <w:right w:val="single" w:sz="4" w:space="0" w:color="auto"/>
            </w:tcBorders>
          </w:tcPr>
          <w:p w14:paraId="43F27C48" w14:textId="15271E4F" w:rsidR="00CB643D" w:rsidRPr="00AC5C33" w:rsidRDefault="00AC5C33" w:rsidP="007B1804">
            <w:pPr>
              <w:spacing w:line="360" w:lineRule="auto"/>
              <w:jc w:val="center"/>
              <w:rPr>
                <w:sz w:val="20"/>
                <w:szCs w:val="20"/>
              </w:rPr>
            </w:pPr>
            <w:r>
              <w:rPr>
                <w:rFonts w:hint="eastAsia"/>
                <w:sz w:val="20"/>
                <w:szCs w:val="20"/>
              </w:rPr>
              <w:t>-</w:t>
            </w:r>
            <w:r>
              <w:rPr>
                <w:sz w:val="20"/>
                <w:szCs w:val="20"/>
              </w:rPr>
              <w:t>1.04</w:t>
            </w:r>
          </w:p>
        </w:tc>
      </w:tr>
    </w:tbl>
    <w:p w14:paraId="55DC92F9" w14:textId="77777777" w:rsidR="00CB643D" w:rsidRDefault="00CB643D" w:rsidP="00CB643D">
      <w:pPr>
        <w:spacing w:line="360" w:lineRule="auto"/>
        <w:rPr>
          <w:rFonts w:ascii="宋体" w:hAnsi="宋体"/>
        </w:rPr>
      </w:pPr>
      <w:r>
        <w:rPr>
          <w:rFonts w:ascii="宋体" w:hAnsi="宋体" w:hint="eastAsia"/>
        </w:rPr>
        <w:t xml:space="preserve"> </w:t>
      </w:r>
    </w:p>
    <w:p w14:paraId="09FF4D1A" w14:textId="6BE3CA54" w:rsidR="00CB643D" w:rsidRDefault="001D0762" w:rsidP="00CB643D">
      <w:pPr>
        <w:spacing w:line="360" w:lineRule="auto"/>
        <w:ind w:firstLineChars="200" w:firstLine="480"/>
        <w:rPr>
          <w:sz w:val="24"/>
          <w:szCs w:val="24"/>
        </w:rPr>
      </w:pPr>
      <w:r>
        <w:rPr>
          <w:noProof/>
          <w:sz w:val="24"/>
          <w:szCs w:val="24"/>
        </w:rPr>
        <w:drawing>
          <wp:anchor distT="0" distB="0" distL="114300" distR="114300" simplePos="0" relativeHeight="251662336" behindDoc="1" locked="0" layoutInCell="1" allowOverlap="1" wp14:anchorId="4DFA2969" wp14:editId="25FFF7E1">
            <wp:simplePos x="0" y="0"/>
            <wp:positionH relativeFrom="column">
              <wp:posOffset>-76200</wp:posOffset>
            </wp:positionH>
            <wp:positionV relativeFrom="paragraph">
              <wp:posOffset>666750</wp:posOffset>
            </wp:positionV>
            <wp:extent cx="5274310" cy="1635125"/>
            <wp:effectExtent l="0" t="0" r="2540" b="3175"/>
            <wp:wrapTight wrapText="bothSides">
              <wp:wrapPolygon edited="0">
                <wp:start x="0" y="0"/>
                <wp:lineTo x="0" y="21390"/>
                <wp:lineTo x="21532" y="21390"/>
                <wp:lineTo x="21532" y="0"/>
                <wp:lineTo x="0" y="0"/>
              </wp:wrapPolygon>
            </wp:wrapTight>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74310" cy="1635125"/>
                    </a:xfrm>
                    <a:prstGeom prst="rect">
                      <a:avLst/>
                    </a:prstGeom>
                  </pic:spPr>
                </pic:pic>
              </a:graphicData>
            </a:graphic>
          </wp:anchor>
        </w:drawing>
      </w:r>
      <w:r w:rsidR="00CB643D" w:rsidRPr="00CB643D">
        <w:rPr>
          <w:rFonts w:hint="eastAsia"/>
          <w:sz w:val="24"/>
          <w:szCs w:val="24"/>
        </w:rPr>
        <w:t>5</w:t>
      </w:r>
      <w:r w:rsidR="00CB643D" w:rsidRPr="00CB643D">
        <w:rPr>
          <w:rFonts w:hint="eastAsia"/>
          <w:sz w:val="24"/>
          <w:szCs w:val="24"/>
        </w:rPr>
        <w:t>．计算系统灵敏度Ｓ。Ｓ＝ΔＶ／ΔＸ（式中ΔＶ为电压变化，ΔＸ为相应的梁端位移变化），并</w:t>
      </w:r>
      <w:proofErr w:type="gramStart"/>
      <w:r w:rsidR="00CB643D" w:rsidRPr="00CB643D">
        <w:rPr>
          <w:rFonts w:hint="eastAsia"/>
          <w:sz w:val="24"/>
          <w:szCs w:val="24"/>
        </w:rPr>
        <w:t>作出</w:t>
      </w:r>
      <w:proofErr w:type="gramEnd"/>
      <w:r w:rsidR="00CB643D" w:rsidRPr="00CB643D">
        <w:rPr>
          <w:rFonts w:hint="eastAsia"/>
          <w:sz w:val="24"/>
          <w:szCs w:val="24"/>
        </w:rPr>
        <w:t>Ｖ－Ｘ关系曲线。</w:t>
      </w:r>
    </w:p>
    <w:p w14:paraId="3CDF94CE" w14:textId="5238B49D" w:rsidR="001D0762" w:rsidRPr="00CB643D" w:rsidRDefault="001D0762" w:rsidP="001D0762">
      <w:pPr>
        <w:spacing w:line="360" w:lineRule="auto"/>
        <w:jc w:val="center"/>
        <w:rPr>
          <w:b/>
          <w:bCs/>
        </w:rPr>
      </w:pPr>
      <w:r>
        <w:rPr>
          <w:noProof/>
          <w:sz w:val="24"/>
          <w:szCs w:val="24"/>
        </w:rPr>
        <w:drawing>
          <wp:anchor distT="0" distB="0" distL="114300" distR="114300" simplePos="0" relativeHeight="251663360" behindDoc="1" locked="0" layoutInCell="1" allowOverlap="1" wp14:anchorId="359E0D05" wp14:editId="335C4D72">
            <wp:simplePos x="0" y="0"/>
            <wp:positionH relativeFrom="column">
              <wp:posOffset>-76200</wp:posOffset>
            </wp:positionH>
            <wp:positionV relativeFrom="paragraph">
              <wp:posOffset>2175510</wp:posOffset>
            </wp:positionV>
            <wp:extent cx="5274310" cy="1703070"/>
            <wp:effectExtent l="0" t="0" r="2540" b="0"/>
            <wp:wrapTight wrapText="bothSides">
              <wp:wrapPolygon edited="0">
                <wp:start x="0" y="0"/>
                <wp:lineTo x="0" y="21262"/>
                <wp:lineTo x="21532" y="21262"/>
                <wp:lineTo x="21532" y="0"/>
                <wp:lineTo x="0" y="0"/>
              </wp:wrapPolygon>
            </wp:wrapTight>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274310" cy="1703070"/>
                    </a:xfrm>
                    <a:prstGeom prst="rect">
                      <a:avLst/>
                    </a:prstGeom>
                  </pic:spPr>
                </pic:pic>
              </a:graphicData>
            </a:graphic>
          </wp:anchor>
        </w:drawing>
      </w:r>
      <w:r>
        <w:rPr>
          <w:rFonts w:hint="eastAsia"/>
          <w:b/>
          <w:bCs/>
        </w:rPr>
        <w:t>图</w:t>
      </w:r>
      <w:r w:rsidRPr="00CB643D">
        <w:rPr>
          <w:b/>
          <w:bCs/>
        </w:rPr>
        <w:t>21.2</w:t>
      </w:r>
      <w:r w:rsidR="007153D8">
        <w:rPr>
          <w:b/>
          <w:bCs/>
        </w:rPr>
        <w:t xml:space="preserve"> </w:t>
      </w:r>
      <w:r w:rsidRPr="00CB643D">
        <w:rPr>
          <w:b/>
          <w:bCs/>
        </w:rPr>
        <w:t>位移与输出电压关系</w:t>
      </w:r>
    </w:p>
    <w:p w14:paraId="407AD127" w14:textId="6475CE8A" w:rsidR="001D0762" w:rsidRPr="00CB643D" w:rsidRDefault="00C43225" w:rsidP="001D0762">
      <w:pPr>
        <w:spacing w:line="360" w:lineRule="auto"/>
        <w:jc w:val="center"/>
        <w:rPr>
          <w:b/>
          <w:bCs/>
        </w:rPr>
      </w:pPr>
      <w:r>
        <w:rPr>
          <w:noProof/>
          <w:sz w:val="24"/>
          <w:szCs w:val="24"/>
        </w:rPr>
        <w:drawing>
          <wp:anchor distT="0" distB="0" distL="114300" distR="114300" simplePos="0" relativeHeight="251664384" behindDoc="1" locked="0" layoutInCell="1" allowOverlap="1" wp14:anchorId="7A8D5312" wp14:editId="6596B64A">
            <wp:simplePos x="0" y="0"/>
            <wp:positionH relativeFrom="column">
              <wp:posOffset>38100</wp:posOffset>
            </wp:positionH>
            <wp:positionV relativeFrom="paragraph">
              <wp:posOffset>2238375</wp:posOffset>
            </wp:positionV>
            <wp:extent cx="5274310" cy="1598295"/>
            <wp:effectExtent l="0" t="0" r="2540" b="1905"/>
            <wp:wrapTight wrapText="bothSides">
              <wp:wrapPolygon edited="0">
                <wp:start x="0" y="0"/>
                <wp:lineTo x="0" y="21368"/>
                <wp:lineTo x="21532" y="21368"/>
                <wp:lineTo x="21532" y="0"/>
                <wp:lineTo x="0" y="0"/>
              </wp:wrapPolygon>
            </wp:wrapTight>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274310" cy="1598295"/>
                    </a:xfrm>
                    <a:prstGeom prst="rect">
                      <a:avLst/>
                    </a:prstGeom>
                  </pic:spPr>
                </pic:pic>
              </a:graphicData>
            </a:graphic>
          </wp:anchor>
        </w:drawing>
      </w:r>
      <w:r w:rsidR="001D0762">
        <w:rPr>
          <w:rFonts w:hint="eastAsia"/>
          <w:b/>
          <w:bCs/>
        </w:rPr>
        <w:t>图</w:t>
      </w:r>
      <w:r w:rsidR="001D0762" w:rsidRPr="00CB643D">
        <w:rPr>
          <w:b/>
          <w:bCs/>
        </w:rPr>
        <w:t>21.</w:t>
      </w:r>
      <w:r w:rsidR="001D0762">
        <w:rPr>
          <w:b/>
          <w:bCs/>
        </w:rPr>
        <w:t>3</w:t>
      </w:r>
      <w:r w:rsidR="007153D8">
        <w:rPr>
          <w:b/>
          <w:bCs/>
        </w:rPr>
        <w:t xml:space="preserve"> </w:t>
      </w:r>
      <w:r w:rsidR="001D0762">
        <w:rPr>
          <w:rFonts w:hint="eastAsia"/>
          <w:b/>
          <w:bCs/>
        </w:rPr>
        <w:t>反方向</w:t>
      </w:r>
      <w:r w:rsidR="001D0762" w:rsidRPr="00CB643D">
        <w:rPr>
          <w:b/>
          <w:bCs/>
        </w:rPr>
        <w:t>位移与输出电压关系</w:t>
      </w:r>
    </w:p>
    <w:p w14:paraId="2BCEDEA0" w14:textId="2016159C" w:rsidR="00630BE2" w:rsidRPr="00C43225" w:rsidRDefault="006D6952" w:rsidP="006D6952">
      <w:pPr>
        <w:spacing w:line="360" w:lineRule="auto"/>
        <w:ind w:firstLineChars="200" w:firstLine="422"/>
        <w:jc w:val="center"/>
        <w:rPr>
          <w:sz w:val="24"/>
          <w:szCs w:val="24"/>
        </w:rPr>
      </w:pPr>
      <w:r>
        <w:rPr>
          <w:rFonts w:hint="eastAsia"/>
          <w:b/>
          <w:bCs/>
        </w:rPr>
        <w:t>图</w:t>
      </w:r>
      <w:r w:rsidRPr="00CB643D">
        <w:rPr>
          <w:b/>
          <w:bCs/>
        </w:rPr>
        <w:t>21.</w:t>
      </w:r>
      <w:r>
        <w:rPr>
          <w:b/>
          <w:bCs/>
        </w:rPr>
        <w:t>4</w:t>
      </w:r>
      <w:r w:rsidR="008213D0">
        <w:rPr>
          <w:b/>
          <w:bCs/>
        </w:rPr>
        <w:t xml:space="preserve"> </w:t>
      </w:r>
      <w:r w:rsidRPr="00CB643D">
        <w:rPr>
          <w:b/>
          <w:bCs/>
        </w:rPr>
        <w:t>位移与输出电压关系</w:t>
      </w:r>
      <w:r>
        <w:rPr>
          <w:rFonts w:hint="eastAsia"/>
          <w:b/>
          <w:bCs/>
        </w:rPr>
        <w:t>拟合</w:t>
      </w:r>
    </w:p>
    <w:p w14:paraId="15C68E79" w14:textId="0915B038" w:rsidR="008213D0" w:rsidRPr="00C43225" w:rsidRDefault="008213D0" w:rsidP="008213D0">
      <w:pPr>
        <w:spacing w:line="360" w:lineRule="auto"/>
        <w:ind w:firstLineChars="1100" w:firstLine="2640"/>
        <w:rPr>
          <w:sz w:val="24"/>
          <w:szCs w:val="24"/>
        </w:rPr>
      </w:pPr>
      <w:r>
        <w:rPr>
          <w:noProof/>
          <w:sz w:val="24"/>
          <w:szCs w:val="24"/>
        </w:rPr>
        <w:lastRenderedPageBreak/>
        <w:drawing>
          <wp:anchor distT="0" distB="0" distL="114300" distR="114300" simplePos="0" relativeHeight="251665408" behindDoc="1" locked="0" layoutInCell="1" allowOverlap="1" wp14:anchorId="4451E3F7" wp14:editId="4EF0CA7E">
            <wp:simplePos x="0" y="0"/>
            <wp:positionH relativeFrom="column">
              <wp:posOffset>-45720</wp:posOffset>
            </wp:positionH>
            <wp:positionV relativeFrom="paragraph">
              <wp:posOffset>30480</wp:posOffset>
            </wp:positionV>
            <wp:extent cx="5274310" cy="1635125"/>
            <wp:effectExtent l="0" t="0" r="2540" b="3175"/>
            <wp:wrapTight wrapText="bothSides">
              <wp:wrapPolygon edited="0">
                <wp:start x="0" y="0"/>
                <wp:lineTo x="0" y="21390"/>
                <wp:lineTo x="21532" y="21390"/>
                <wp:lineTo x="21532" y="0"/>
                <wp:lineTo x="0" y="0"/>
              </wp:wrapPolygon>
            </wp:wrapTight>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274310" cy="1635125"/>
                    </a:xfrm>
                    <a:prstGeom prst="rect">
                      <a:avLst/>
                    </a:prstGeom>
                  </pic:spPr>
                </pic:pic>
              </a:graphicData>
            </a:graphic>
          </wp:anchor>
        </w:drawing>
      </w:r>
      <w:r>
        <w:rPr>
          <w:rFonts w:hint="eastAsia"/>
          <w:b/>
          <w:bCs/>
        </w:rPr>
        <w:t>图</w:t>
      </w:r>
      <w:r w:rsidRPr="00CB643D">
        <w:rPr>
          <w:b/>
          <w:bCs/>
        </w:rPr>
        <w:t>21.</w:t>
      </w:r>
      <w:r>
        <w:rPr>
          <w:b/>
          <w:bCs/>
        </w:rPr>
        <w:t xml:space="preserve">5 </w:t>
      </w:r>
      <w:r>
        <w:rPr>
          <w:rFonts w:hint="eastAsia"/>
          <w:b/>
          <w:bCs/>
        </w:rPr>
        <w:t>反方向</w:t>
      </w:r>
      <w:r w:rsidRPr="00CB643D">
        <w:rPr>
          <w:b/>
          <w:bCs/>
        </w:rPr>
        <w:t>位移与输出电压关系</w:t>
      </w:r>
      <w:r>
        <w:rPr>
          <w:rFonts w:hint="eastAsia"/>
          <w:b/>
          <w:bCs/>
        </w:rPr>
        <w:t>拟合</w:t>
      </w:r>
    </w:p>
    <w:p w14:paraId="481524A2" w14:textId="35BAE932" w:rsidR="00851B79" w:rsidRPr="009A063E" w:rsidRDefault="00851B79" w:rsidP="00851B79">
      <w:pPr>
        <w:spacing w:line="400" w:lineRule="exact"/>
        <w:ind w:firstLine="420"/>
        <w:rPr>
          <w:sz w:val="24"/>
          <w:szCs w:val="24"/>
        </w:rPr>
      </w:pPr>
      <w:r>
        <w:rPr>
          <w:rFonts w:hint="eastAsia"/>
          <w:sz w:val="24"/>
          <w:szCs w:val="24"/>
        </w:rPr>
        <w:t>可得到灵敏度</w:t>
      </w:r>
      <w:r w:rsidRPr="005D160E">
        <w:rPr>
          <w:position w:val="-12"/>
        </w:rPr>
        <w:object w:dxaOrig="1423" w:dyaOrig="356" w14:anchorId="59DB2B33">
          <v:shape id="_x0000_i1027" type="#_x0000_t75" style="width:71.4pt;height:18pt" o:ole="">
            <v:imagedata r:id="rId12" o:title=""/>
          </v:shape>
          <o:OLEObject Type="Embed" ProgID="Equation.AxMath" ShapeID="_x0000_i1027" DrawAspect="Content" ObjectID="_1700326551" r:id="rId30"/>
        </w:object>
      </w:r>
      <w:r>
        <w:rPr>
          <w:rFonts w:hint="eastAsia"/>
          <w:sz w:val="24"/>
          <w:szCs w:val="24"/>
        </w:rPr>
        <w:t>0</w:t>
      </w:r>
      <w:r>
        <w:rPr>
          <w:sz w:val="24"/>
          <w:szCs w:val="24"/>
        </w:rPr>
        <w:t>.97V/mm</w:t>
      </w:r>
      <w:r>
        <w:rPr>
          <w:rFonts w:hint="eastAsia"/>
          <w:sz w:val="24"/>
          <w:szCs w:val="24"/>
        </w:rPr>
        <w:t>。</w:t>
      </w:r>
    </w:p>
    <w:p w14:paraId="223D8E7A" w14:textId="77777777" w:rsidR="00CB643D" w:rsidRPr="00CB643D" w:rsidRDefault="00CB643D" w:rsidP="00CB643D">
      <w:pPr>
        <w:spacing w:line="360" w:lineRule="auto"/>
        <w:ind w:firstLineChars="200" w:firstLine="480"/>
        <w:rPr>
          <w:sz w:val="24"/>
          <w:szCs w:val="24"/>
        </w:rPr>
      </w:pPr>
      <w:r w:rsidRPr="00CB643D">
        <w:rPr>
          <w:rFonts w:hint="eastAsia"/>
          <w:sz w:val="24"/>
          <w:szCs w:val="24"/>
        </w:rPr>
        <w:t>卸下测微头，断开电压表，将低频信号中的钮子开关打向激振线圈Ⅱ，用示波器观察输出波形。</w:t>
      </w:r>
    </w:p>
    <w:p w14:paraId="443377F1" w14:textId="77777777" w:rsidR="005875CD" w:rsidRPr="00CB643D" w:rsidRDefault="005875CD" w:rsidP="00A26407">
      <w:pPr>
        <w:spacing w:line="400" w:lineRule="exact"/>
        <w:ind w:firstLineChars="200" w:firstLine="480"/>
        <w:rPr>
          <w:sz w:val="24"/>
          <w:szCs w:val="24"/>
        </w:rPr>
      </w:pPr>
    </w:p>
    <w:sectPr w:rsidR="005875CD" w:rsidRPr="00CB64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4251E" w14:textId="77777777" w:rsidR="00AF7A4A" w:rsidRDefault="00AF7A4A" w:rsidP="00F740A9">
      <w:r>
        <w:separator/>
      </w:r>
    </w:p>
  </w:endnote>
  <w:endnote w:type="continuationSeparator" w:id="0">
    <w:p w14:paraId="43280E60" w14:textId="77777777" w:rsidR="00AF7A4A" w:rsidRDefault="00AF7A4A" w:rsidP="00F74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CB6C0" w14:textId="77777777" w:rsidR="00AF7A4A" w:rsidRDefault="00AF7A4A" w:rsidP="00F740A9">
      <w:r>
        <w:separator/>
      </w:r>
    </w:p>
  </w:footnote>
  <w:footnote w:type="continuationSeparator" w:id="0">
    <w:p w14:paraId="6D9645F2" w14:textId="77777777" w:rsidR="00AF7A4A" w:rsidRDefault="00AF7A4A" w:rsidP="00F74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785B"/>
    <w:multiLevelType w:val="multilevel"/>
    <w:tmpl w:val="15C80328"/>
    <w:lvl w:ilvl="0">
      <w:start w:val="3"/>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41C3617"/>
    <w:multiLevelType w:val="multilevel"/>
    <w:tmpl w:val="AE1020E4"/>
    <w:lvl w:ilvl="0">
      <w:start w:val="3"/>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5CD"/>
    <w:rsid w:val="000235E9"/>
    <w:rsid w:val="00035C6A"/>
    <w:rsid w:val="00081A90"/>
    <w:rsid w:val="00136152"/>
    <w:rsid w:val="00191344"/>
    <w:rsid w:val="001B5177"/>
    <w:rsid w:val="001C485F"/>
    <w:rsid w:val="001D0762"/>
    <w:rsid w:val="001F11DD"/>
    <w:rsid w:val="002446B6"/>
    <w:rsid w:val="002722E2"/>
    <w:rsid w:val="002E03FD"/>
    <w:rsid w:val="00312CD4"/>
    <w:rsid w:val="00346344"/>
    <w:rsid w:val="003D2A75"/>
    <w:rsid w:val="003F643F"/>
    <w:rsid w:val="00410D92"/>
    <w:rsid w:val="00413B63"/>
    <w:rsid w:val="004510C3"/>
    <w:rsid w:val="00451E9A"/>
    <w:rsid w:val="004D62BA"/>
    <w:rsid w:val="005751B4"/>
    <w:rsid w:val="00580A65"/>
    <w:rsid w:val="005875CD"/>
    <w:rsid w:val="005B5F21"/>
    <w:rsid w:val="00630BE2"/>
    <w:rsid w:val="00641ABC"/>
    <w:rsid w:val="006D6952"/>
    <w:rsid w:val="007153D8"/>
    <w:rsid w:val="00756402"/>
    <w:rsid w:val="00767174"/>
    <w:rsid w:val="00791D4D"/>
    <w:rsid w:val="0079594E"/>
    <w:rsid w:val="007B1804"/>
    <w:rsid w:val="00820929"/>
    <w:rsid w:val="008213D0"/>
    <w:rsid w:val="00830474"/>
    <w:rsid w:val="00851B79"/>
    <w:rsid w:val="008D70DE"/>
    <w:rsid w:val="008E5F3E"/>
    <w:rsid w:val="00926774"/>
    <w:rsid w:val="00945F6C"/>
    <w:rsid w:val="009A063E"/>
    <w:rsid w:val="009E799C"/>
    <w:rsid w:val="00A16724"/>
    <w:rsid w:val="00A26407"/>
    <w:rsid w:val="00A90C5E"/>
    <w:rsid w:val="00AA308E"/>
    <w:rsid w:val="00AC5C33"/>
    <w:rsid w:val="00AD1F44"/>
    <w:rsid w:val="00AE2B97"/>
    <w:rsid w:val="00AF7A4A"/>
    <w:rsid w:val="00B10C11"/>
    <w:rsid w:val="00B75643"/>
    <w:rsid w:val="00B75FF7"/>
    <w:rsid w:val="00BB0BDB"/>
    <w:rsid w:val="00C2483C"/>
    <w:rsid w:val="00C43225"/>
    <w:rsid w:val="00C867C9"/>
    <w:rsid w:val="00C94F54"/>
    <w:rsid w:val="00CB643D"/>
    <w:rsid w:val="00E2414C"/>
    <w:rsid w:val="00F409F3"/>
    <w:rsid w:val="00F74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C1495"/>
  <w15:chartTrackingRefBased/>
  <w15:docId w15:val="{230B406D-C098-4551-9D7A-7DCDC91D0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1B79"/>
    <w:pPr>
      <w:widowControl w:val="0"/>
      <w:jc w:val="both"/>
    </w:pPr>
    <w:rPr>
      <w:rFonts w:ascii="Times New Roman" w:eastAsia="宋体" w:hAnsi="Times New Roman" w:cs="Times New Roman"/>
      <w:kern w:val="0"/>
      <w:szCs w:val="21"/>
    </w:rPr>
  </w:style>
  <w:style w:type="paragraph" w:styleId="1">
    <w:name w:val="heading 1"/>
    <w:basedOn w:val="a"/>
    <w:next w:val="a"/>
    <w:link w:val="10"/>
    <w:uiPriority w:val="99"/>
    <w:qFormat/>
    <w:rsid w:val="001F11DD"/>
    <w:pPr>
      <w:keepNext/>
      <w:keepLines/>
      <w:spacing w:before="160" w:after="270" w:line="560" w:lineRule="exact"/>
      <w:jc w:val="center"/>
      <w:outlineLvl w:val="0"/>
    </w:pPr>
    <w:rPr>
      <w:b/>
      <w:bCs/>
      <w:kern w:val="44"/>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1F11DD"/>
    <w:rPr>
      <w:rFonts w:ascii="Times New Roman" w:eastAsia="宋体" w:hAnsi="Times New Roman" w:cs="Times New Roman"/>
      <w:b/>
      <w:bCs/>
      <w:kern w:val="44"/>
      <w:sz w:val="36"/>
      <w:szCs w:val="36"/>
    </w:rPr>
  </w:style>
  <w:style w:type="paragraph" w:styleId="a3">
    <w:name w:val="List Paragraph"/>
    <w:basedOn w:val="a"/>
    <w:uiPriority w:val="34"/>
    <w:qFormat/>
    <w:rsid w:val="00CB643D"/>
    <w:pPr>
      <w:ind w:firstLineChars="200" w:firstLine="420"/>
    </w:pPr>
  </w:style>
  <w:style w:type="paragraph" w:styleId="a4">
    <w:name w:val="header"/>
    <w:basedOn w:val="a"/>
    <w:link w:val="a5"/>
    <w:uiPriority w:val="99"/>
    <w:unhideWhenUsed/>
    <w:rsid w:val="00F740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740A9"/>
    <w:rPr>
      <w:rFonts w:ascii="Times New Roman" w:eastAsia="宋体" w:hAnsi="Times New Roman" w:cs="Times New Roman"/>
      <w:kern w:val="0"/>
      <w:sz w:val="18"/>
      <w:szCs w:val="18"/>
    </w:rPr>
  </w:style>
  <w:style w:type="paragraph" w:styleId="a6">
    <w:name w:val="footer"/>
    <w:basedOn w:val="a"/>
    <w:link w:val="a7"/>
    <w:uiPriority w:val="99"/>
    <w:unhideWhenUsed/>
    <w:rsid w:val="00F740A9"/>
    <w:pPr>
      <w:tabs>
        <w:tab w:val="center" w:pos="4153"/>
        <w:tab w:val="right" w:pos="8306"/>
      </w:tabs>
      <w:snapToGrid w:val="0"/>
      <w:jc w:val="left"/>
    </w:pPr>
    <w:rPr>
      <w:sz w:val="18"/>
      <w:szCs w:val="18"/>
    </w:rPr>
  </w:style>
  <w:style w:type="character" w:customStyle="1" w:styleId="a7">
    <w:name w:val="页脚 字符"/>
    <w:basedOn w:val="a0"/>
    <w:link w:val="a6"/>
    <w:uiPriority w:val="99"/>
    <w:rsid w:val="00F740A9"/>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62042">
      <w:bodyDiv w:val="1"/>
      <w:marLeft w:val="0"/>
      <w:marRight w:val="0"/>
      <w:marTop w:val="0"/>
      <w:marBottom w:val="0"/>
      <w:divBdr>
        <w:top w:val="none" w:sz="0" w:space="0" w:color="auto"/>
        <w:left w:val="none" w:sz="0" w:space="0" w:color="auto"/>
        <w:bottom w:val="none" w:sz="0" w:space="0" w:color="auto"/>
        <w:right w:val="none" w:sz="0" w:space="0" w:color="auto"/>
      </w:divBdr>
    </w:div>
    <w:div w:id="1092630897">
      <w:bodyDiv w:val="1"/>
      <w:marLeft w:val="0"/>
      <w:marRight w:val="0"/>
      <w:marTop w:val="0"/>
      <w:marBottom w:val="0"/>
      <w:divBdr>
        <w:top w:val="none" w:sz="0" w:space="0" w:color="auto"/>
        <w:left w:val="none" w:sz="0" w:space="0" w:color="auto"/>
        <w:bottom w:val="none" w:sz="0" w:space="0" w:color="auto"/>
        <w:right w:val="none" w:sz="0" w:space="0" w:color="auto"/>
      </w:divBdr>
    </w:div>
    <w:div w:id="163633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1.sv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image" Target="media/image17.sv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2.jpeg"/><Relationship Id="rId29" Type="http://schemas.openxmlformats.org/officeDocument/2006/relationships/image" Target="media/image21.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sv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10</Pages>
  <Words>406</Words>
  <Characters>2316</Characters>
  <Application>Microsoft Office Word</Application>
  <DocSecurity>0</DocSecurity>
  <Lines>19</Lines>
  <Paragraphs>5</Paragraphs>
  <ScaleCrop>false</ScaleCrop>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yc</dc:creator>
  <cp:keywords/>
  <dc:description/>
  <cp:lastModifiedBy>s yc</cp:lastModifiedBy>
  <cp:revision>71</cp:revision>
  <cp:lastPrinted>2021-12-06T12:04:00Z</cp:lastPrinted>
  <dcterms:created xsi:type="dcterms:W3CDTF">2021-12-06T04:03:00Z</dcterms:created>
  <dcterms:modified xsi:type="dcterms:W3CDTF">2021-12-06T12:09:00Z</dcterms:modified>
</cp:coreProperties>
</file>