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r>
        <w:rPr>
          <w:rFonts w:hint="eastAsia"/>
          <w:b/>
          <w:sz w:val="52"/>
          <w:szCs w:val="52"/>
        </w:rPr>
        <w:t>传感与微传感基础设计报告</w:t>
      </w:r>
    </w:p>
    <w:p/>
    <w:p>
      <w:pPr>
        <w:ind w:firstLine="315" w:firstLineChars="150"/>
      </w:pPr>
    </w:p>
    <w:p>
      <w:pPr>
        <w:ind w:firstLine="315" w:firstLineChars="150"/>
      </w:pPr>
    </w:p>
    <w:p>
      <w:pPr>
        <w:ind w:firstLine="315" w:firstLineChars="150"/>
      </w:pPr>
    </w:p>
    <w:p>
      <w:pPr>
        <w:ind w:firstLine="315" w:firstLineChars="150"/>
      </w:pPr>
    </w:p>
    <w:p>
      <w:pPr>
        <w:ind w:firstLine="315" w:firstLineChars="150"/>
      </w:pPr>
    </w:p>
    <w:p>
      <w:pPr>
        <w:ind w:firstLine="480" w:firstLineChars="150"/>
        <w:rPr>
          <w:sz w:val="32"/>
          <w:szCs w:val="32"/>
        </w:rPr>
      </w:pPr>
    </w:p>
    <w:p>
      <w:pPr>
        <w:ind w:firstLine="1440" w:firstLineChars="450"/>
        <w:rPr>
          <w:sz w:val="32"/>
          <w:szCs w:val="32"/>
        </w:rPr>
      </w:pPr>
    </w:p>
    <w:p>
      <w:pPr>
        <w:ind w:firstLine="1620" w:firstLineChars="450"/>
        <w:rPr>
          <w:sz w:val="36"/>
          <w:szCs w:val="36"/>
        </w:rPr>
      </w:pPr>
    </w:p>
    <w:p>
      <w:pPr>
        <w:ind w:firstLine="1620" w:firstLineChars="450"/>
        <w:rPr>
          <w:sz w:val="36"/>
          <w:szCs w:val="36"/>
        </w:rPr>
      </w:pPr>
    </w:p>
    <w:p>
      <w:pPr>
        <w:ind w:firstLine="720" w:firstLineChars="200"/>
        <w:jc w:val="center"/>
        <w:rPr>
          <w:rFonts w:hint="default" w:eastAsia="宋体"/>
          <w:sz w:val="36"/>
          <w:szCs w:val="36"/>
          <w:u w:val="single"/>
          <w:lang w:val="en-US" w:eastAsia="zh-CN"/>
        </w:rPr>
      </w:pPr>
      <w:r>
        <w:rPr>
          <w:rFonts w:hint="eastAsia"/>
          <w:sz w:val="36"/>
          <w:szCs w:val="36"/>
        </w:rPr>
        <w:t>题目</w:t>
      </w:r>
      <w:r>
        <w:rPr>
          <w:sz w:val="36"/>
          <w:szCs w:val="36"/>
          <w:u w:val="single"/>
        </w:rPr>
        <w:t xml:space="preserve"> </w:t>
      </w:r>
      <w:r>
        <w:rPr>
          <w:rFonts w:hint="eastAsia"/>
          <w:sz w:val="36"/>
          <w:szCs w:val="36"/>
          <w:u w:val="single"/>
          <w:lang w:val="en-US" w:eastAsia="zh-CN"/>
        </w:rPr>
        <w:t>红外防盗报警器设计</w:t>
      </w:r>
    </w:p>
    <w:p>
      <w:pPr>
        <w:ind w:firstLine="540" w:firstLineChars="150"/>
        <w:rPr>
          <w:sz w:val="36"/>
          <w:szCs w:val="36"/>
        </w:rPr>
      </w:pPr>
    </w:p>
    <w:p>
      <w:pPr>
        <w:ind w:firstLine="540" w:firstLineChars="150"/>
        <w:rPr>
          <w:sz w:val="36"/>
          <w:szCs w:val="36"/>
        </w:rPr>
      </w:pPr>
    </w:p>
    <w:p>
      <w:pPr>
        <w:ind w:firstLine="540" w:firstLineChars="150"/>
        <w:rPr>
          <w:sz w:val="36"/>
          <w:szCs w:val="36"/>
        </w:rPr>
      </w:pPr>
    </w:p>
    <w:p>
      <w:pPr>
        <w:ind w:firstLine="2880" w:firstLineChars="800"/>
        <w:rPr>
          <w:sz w:val="36"/>
          <w:szCs w:val="36"/>
        </w:rPr>
      </w:pPr>
    </w:p>
    <w:p>
      <w:pPr>
        <w:ind w:firstLine="720" w:firstLineChars="200"/>
        <w:rPr>
          <w:rFonts w:hint="eastAsia"/>
          <w:sz w:val="36"/>
          <w:szCs w:val="36"/>
          <w:u w:val="single"/>
        </w:rPr>
      </w:pPr>
      <w:r>
        <w:rPr>
          <w:rFonts w:hint="eastAsia"/>
          <w:sz w:val="36"/>
          <w:szCs w:val="36"/>
        </w:rPr>
        <w:t>院系</w:t>
      </w:r>
      <w:r>
        <w:rPr>
          <w:sz w:val="36"/>
          <w:szCs w:val="36"/>
          <w:u w:val="single"/>
        </w:rPr>
        <w:t xml:space="preserve"> </w:t>
      </w:r>
      <w:r>
        <w:rPr>
          <w:rFonts w:hint="eastAsia"/>
          <w:sz w:val="36"/>
          <w:szCs w:val="36"/>
          <w:u w:val="single"/>
        </w:rPr>
        <w:t>电子信息学院</w:t>
      </w:r>
      <w:r>
        <w:rPr>
          <w:sz w:val="36"/>
          <w:szCs w:val="36"/>
          <w:u w:val="single"/>
        </w:rPr>
        <w:t xml:space="preserve"> </w:t>
      </w:r>
      <w:r>
        <w:rPr>
          <w:rFonts w:hint="eastAsia"/>
          <w:sz w:val="36"/>
          <w:szCs w:val="36"/>
        </w:rPr>
        <w:t>专业</w:t>
      </w:r>
      <w:r>
        <w:rPr>
          <w:sz w:val="36"/>
          <w:szCs w:val="36"/>
          <w:u w:val="single"/>
        </w:rPr>
        <w:t xml:space="preserve"> </w:t>
      </w:r>
      <w:r>
        <w:rPr>
          <w:rFonts w:hint="eastAsia"/>
          <w:sz w:val="36"/>
          <w:szCs w:val="36"/>
          <w:u w:val="single"/>
        </w:rPr>
        <w:t>电子信息工程</w:t>
      </w:r>
      <w:r>
        <w:rPr>
          <w:sz w:val="36"/>
          <w:szCs w:val="36"/>
          <w:u w:val="single"/>
        </w:rPr>
        <w:t xml:space="preserve">         </w:t>
      </w:r>
    </w:p>
    <w:p>
      <w:pPr>
        <w:ind w:firstLine="720" w:firstLineChars="200"/>
        <w:rPr>
          <w:sz w:val="36"/>
          <w:szCs w:val="36"/>
          <w:u w:val="single"/>
        </w:rPr>
      </w:pPr>
      <w:r>
        <w:rPr>
          <w:rFonts w:hint="eastAsia"/>
          <w:sz w:val="36"/>
          <w:szCs w:val="36"/>
        </w:rPr>
        <w:t>班级</w:t>
      </w:r>
      <w:r>
        <w:rPr>
          <w:sz w:val="36"/>
          <w:szCs w:val="36"/>
          <w:u w:val="single"/>
        </w:rPr>
        <w:t xml:space="preserve">   </w:t>
      </w:r>
      <w:r>
        <w:rPr>
          <w:rFonts w:hint="eastAsia"/>
          <w:sz w:val="36"/>
          <w:szCs w:val="36"/>
          <w:u w:val="single"/>
          <w:lang w:val="en-US" w:eastAsia="zh-CN"/>
        </w:rPr>
        <w:t>17</w:t>
      </w:r>
      <w:r>
        <w:rPr>
          <w:rFonts w:hint="eastAsia"/>
          <w:sz w:val="36"/>
          <w:szCs w:val="36"/>
          <w:u w:val="single"/>
        </w:rPr>
        <w:t>电信</w:t>
      </w:r>
      <w:r>
        <w:rPr>
          <w:sz w:val="36"/>
          <w:szCs w:val="36"/>
          <w:u w:val="single"/>
        </w:rPr>
        <w:t xml:space="preserve">     </w:t>
      </w:r>
      <w:r>
        <w:rPr>
          <w:rFonts w:hint="eastAsia"/>
          <w:sz w:val="36"/>
          <w:szCs w:val="36"/>
        </w:rPr>
        <w:t>学号</w:t>
      </w:r>
      <w:r>
        <w:rPr>
          <w:sz w:val="36"/>
          <w:szCs w:val="36"/>
          <w:u w:val="single"/>
        </w:rPr>
        <w:t xml:space="preserve">  </w:t>
      </w:r>
      <w:r>
        <w:rPr>
          <w:rFonts w:hint="eastAsia"/>
          <w:sz w:val="36"/>
          <w:szCs w:val="36"/>
          <w:u w:val="single"/>
          <w:lang w:val="en-US" w:eastAsia="zh-CN"/>
        </w:rPr>
        <w:t>1728403046</w:t>
      </w:r>
      <w:r>
        <w:rPr>
          <w:sz w:val="36"/>
          <w:szCs w:val="36"/>
          <w:u w:val="single"/>
        </w:rPr>
        <w:t xml:space="preserve">         </w:t>
      </w:r>
    </w:p>
    <w:p>
      <w:pPr>
        <w:ind w:firstLine="720" w:firstLineChars="200"/>
        <w:rPr>
          <w:rFonts w:hint="eastAsia"/>
          <w:sz w:val="36"/>
          <w:szCs w:val="36"/>
          <w:u w:val="single"/>
        </w:rPr>
      </w:pPr>
      <w:r>
        <w:rPr>
          <w:rFonts w:hint="eastAsia"/>
          <w:sz w:val="36"/>
          <w:szCs w:val="36"/>
        </w:rPr>
        <w:t>姓名</w:t>
      </w:r>
      <w:r>
        <w:rPr>
          <w:sz w:val="36"/>
          <w:szCs w:val="36"/>
          <w:u w:val="single"/>
        </w:rPr>
        <w:t xml:space="preserve">   </w:t>
      </w:r>
      <w:r>
        <w:rPr>
          <w:rFonts w:hint="eastAsia"/>
          <w:sz w:val="36"/>
          <w:szCs w:val="36"/>
          <w:u w:val="single"/>
          <w:lang w:val="en-US" w:eastAsia="zh-CN"/>
        </w:rPr>
        <w:t>李奎</w:t>
      </w:r>
      <w:r>
        <w:rPr>
          <w:sz w:val="36"/>
          <w:szCs w:val="36"/>
          <w:u w:val="single"/>
        </w:rPr>
        <w:t xml:space="preserve">      </w:t>
      </w:r>
    </w:p>
    <w:p/>
    <w:p/>
    <w:p/>
    <w:p/>
    <w:p/>
    <w:p/>
    <w:p/>
    <w:p/>
    <w:p/>
    <w:p/>
    <w:p/>
    <w:p>
      <w:pPr>
        <w:numPr>
          <w:ilvl w:val="0"/>
          <w:numId w:val="1"/>
        </w:numPr>
        <w:rPr>
          <w:rFonts w:hint="eastAsia"/>
          <w:lang w:val="en-US" w:eastAsia="zh-CN"/>
        </w:rPr>
      </w:pPr>
      <w:r>
        <w:rPr>
          <w:rFonts w:hint="eastAsia"/>
          <w:lang w:val="en-US" w:eastAsia="zh-CN"/>
        </w:rPr>
        <w:t>设计目标</w:t>
      </w:r>
    </w:p>
    <w:p>
      <w:pPr>
        <w:numPr>
          <w:numId w:val="0"/>
        </w:numPr>
        <w:rPr>
          <w:rFonts w:hint="eastAsia" w:ascii="宋体" w:hAnsi="宋体"/>
          <w:sz w:val="24"/>
          <w:lang w:val="en-US" w:eastAsia="zh-CN"/>
        </w:rPr>
      </w:pPr>
      <w:r>
        <w:rPr>
          <w:rFonts w:hint="eastAsia"/>
          <w:lang w:val="en-US" w:eastAsia="zh-CN"/>
        </w:rPr>
        <w:t xml:space="preserve">       本实验利用</w:t>
      </w:r>
      <w:r>
        <w:rPr>
          <w:rFonts w:hint="eastAsia" w:ascii="宋体" w:hAnsi="宋体"/>
          <w:sz w:val="24"/>
        </w:rPr>
        <w:t>单片机和人体热释传感器实现防盗报警器</w:t>
      </w:r>
      <w:r>
        <w:rPr>
          <w:rFonts w:hint="eastAsia" w:ascii="宋体" w:hAnsi="宋体"/>
          <w:sz w:val="24"/>
          <w:lang w:val="en-US" w:eastAsia="zh-CN"/>
        </w:rPr>
        <w:t>功能。</w:t>
      </w:r>
      <w:r>
        <w:rPr>
          <w:rFonts w:hint="eastAsia" w:ascii="宋体" w:hAnsi="宋体"/>
          <w:sz w:val="24"/>
        </w:rPr>
        <w:t>系统具有三个模式：紧急模式、检测模式、撤销模式，可</w:t>
      </w:r>
      <w:r>
        <w:rPr>
          <w:rFonts w:hint="eastAsia" w:ascii="宋体" w:hAnsi="宋体"/>
          <w:sz w:val="24"/>
          <w:lang w:val="en-US" w:eastAsia="zh-CN"/>
        </w:rPr>
        <w:t>以</w:t>
      </w:r>
      <w:r>
        <w:rPr>
          <w:rFonts w:hint="eastAsia" w:ascii="宋体" w:hAnsi="宋体"/>
          <w:sz w:val="24"/>
        </w:rPr>
        <w:t>通过按键</w:t>
      </w:r>
      <w:r>
        <w:rPr>
          <w:rFonts w:hint="eastAsia" w:ascii="宋体" w:hAnsi="宋体"/>
          <w:sz w:val="24"/>
          <w:lang w:val="en-US" w:eastAsia="zh-CN"/>
        </w:rPr>
        <w:t>控制选择相应的</w:t>
      </w:r>
      <w:r>
        <w:rPr>
          <w:rFonts w:hint="eastAsia" w:ascii="宋体" w:hAnsi="宋体"/>
          <w:sz w:val="24"/>
        </w:rPr>
        <w:t>模式，</w:t>
      </w:r>
      <w:r>
        <w:rPr>
          <w:rFonts w:hint="eastAsia" w:ascii="宋体" w:hAnsi="宋体"/>
          <w:sz w:val="24"/>
          <w:lang w:val="en-US" w:eastAsia="zh-CN"/>
        </w:rPr>
        <w:t>同时</w:t>
      </w:r>
      <w:r>
        <w:rPr>
          <w:rFonts w:hint="eastAsia" w:ascii="宋体" w:hAnsi="宋体"/>
          <w:sz w:val="24"/>
        </w:rPr>
        <w:t>采用数码管显示提示当前模式。</w:t>
      </w:r>
      <w:r>
        <w:rPr>
          <w:rFonts w:hint="eastAsia" w:ascii="宋体" w:hAnsi="宋体"/>
          <w:sz w:val="24"/>
          <w:lang w:val="en-US" w:eastAsia="zh-CN"/>
        </w:rPr>
        <w:t>三个模式具体工作如下：</w:t>
      </w:r>
    </w:p>
    <w:p>
      <w:pPr>
        <w:numPr>
          <w:ilvl w:val="0"/>
          <w:numId w:val="2"/>
        </w:numPr>
        <w:ind w:left="600" w:leftChars="0" w:firstLine="0" w:firstLineChars="0"/>
        <w:rPr>
          <w:rFonts w:hint="eastAsia"/>
        </w:rPr>
      </w:pPr>
      <w:r>
        <w:rPr>
          <w:rFonts w:hint="eastAsia"/>
        </w:rPr>
        <w:t>报警</w:t>
      </w:r>
      <w:r>
        <w:rPr>
          <w:rFonts w:hint="eastAsia"/>
          <w:lang w:eastAsia="zh-CN"/>
        </w:rPr>
        <w:t>（</w:t>
      </w:r>
      <w:r>
        <w:rPr>
          <w:rFonts w:hint="eastAsia"/>
          <w:lang w:val="en-US" w:eastAsia="zh-CN"/>
        </w:rPr>
        <w:t>检测）</w:t>
      </w:r>
      <w:r>
        <w:rPr>
          <w:rFonts w:hint="eastAsia"/>
        </w:rPr>
        <w:t>模式情况下，人体热释传感器检测到有人进入范围会发出声光报警提示</w:t>
      </w:r>
    </w:p>
    <w:p>
      <w:pPr>
        <w:numPr>
          <w:ilvl w:val="0"/>
          <w:numId w:val="2"/>
        </w:numPr>
        <w:ind w:left="600" w:leftChars="0" w:firstLine="0" w:firstLineChars="0"/>
        <w:rPr>
          <w:rFonts w:hint="default"/>
          <w:lang w:val="en-US" w:eastAsia="zh-CN"/>
        </w:rPr>
      </w:pPr>
      <w:r>
        <w:rPr>
          <w:rFonts w:hint="eastAsia"/>
        </w:rPr>
        <w:t>当系统开启撤销报警模式下，不管是否有检测到人都不会发出报警提示；</w:t>
      </w:r>
    </w:p>
    <w:p>
      <w:pPr>
        <w:numPr>
          <w:ilvl w:val="0"/>
          <w:numId w:val="2"/>
        </w:numPr>
        <w:ind w:left="600" w:leftChars="0" w:firstLine="0" w:firstLineChars="0"/>
        <w:rPr>
          <w:rFonts w:hint="eastAsia"/>
        </w:rPr>
      </w:pPr>
      <w:r>
        <w:rPr>
          <w:rFonts w:hint="eastAsia"/>
        </w:rPr>
        <w:t>当系统开启紧急报警模式下，不管是否检测到有人都会一直发出报警提示。</w:t>
      </w:r>
    </w:p>
    <w:p>
      <w:pPr>
        <w:numPr>
          <w:ilvl w:val="0"/>
          <w:numId w:val="1"/>
        </w:numPr>
        <w:ind w:left="0" w:leftChars="0" w:firstLine="0" w:firstLineChars="0"/>
        <w:rPr>
          <w:rFonts w:hint="eastAsia"/>
          <w:lang w:val="en-US" w:eastAsia="zh-CN"/>
        </w:rPr>
      </w:pPr>
      <w:r>
        <w:rPr>
          <w:rFonts w:hint="eastAsia"/>
          <w:lang w:val="en-US" w:eastAsia="zh-CN"/>
        </w:rPr>
        <w:t>设计方案</w:t>
      </w:r>
    </w:p>
    <w:p>
      <w:pPr>
        <w:numPr>
          <w:ilvl w:val="0"/>
          <w:numId w:val="3"/>
        </w:numPr>
        <w:ind w:left="210" w:leftChars="0" w:firstLine="0" w:firstLineChars="0"/>
        <w:rPr>
          <w:rFonts w:hint="eastAsia"/>
        </w:rPr>
      </w:pPr>
      <w:r>
        <w:rPr>
          <w:rFonts w:hint="eastAsia"/>
          <w:lang w:val="en-US" w:eastAsia="zh-CN"/>
        </w:rPr>
        <w:t>，</w:t>
      </w:r>
      <w:r>
        <w:rPr>
          <w:rFonts w:hint="eastAsia"/>
        </w:rPr>
        <w:t xml:space="preserve"> 本设计采用STC89C51单片机为主控芯片，通过人体热释传感器HC-SR501检测当前防盗范围内是否有人。并</w:t>
      </w:r>
      <w:r>
        <w:rPr>
          <w:rFonts w:hint="eastAsia"/>
          <w:lang w:val="en-US" w:eastAsia="zh-CN"/>
        </w:rPr>
        <w:t>将传感器输出信号</w:t>
      </w:r>
      <w:r>
        <w:rPr>
          <w:rFonts w:hint="eastAsia"/>
        </w:rPr>
        <w:t>接入单片机I/O口进行检测，系统还设立了一位数码管进行提示当前的工作模式，并设立三个独立按键作为输入器件，通过按键可以进行切换三种工作模式。</w:t>
      </w:r>
    </w:p>
    <w:p>
      <w:pPr>
        <w:numPr>
          <w:ilvl w:val="0"/>
          <w:numId w:val="3"/>
        </w:numPr>
        <w:ind w:left="210" w:leftChars="0" w:firstLine="0" w:firstLineChars="0"/>
        <w:rPr>
          <w:rFonts w:hint="eastAsia"/>
        </w:rPr>
      </w:pPr>
      <w:r>
        <w:rPr>
          <w:rFonts w:hint="eastAsia"/>
          <w:lang w:val="en-US" w:eastAsia="zh-CN"/>
        </w:rPr>
        <w:t>系统方框图</w:t>
      </w:r>
    </w:p>
    <w:p>
      <w:pPr>
        <w:numPr>
          <w:numId w:val="0"/>
        </w:numPr>
        <w:ind w:left="210" w:leftChars="0"/>
      </w:pPr>
      <w:r>
        <w:object>
          <v:shape id="_x0000_i1025" o:spt="75" alt="" type="#_x0000_t75" style="height:240pt;width:368.25pt;" o:ole="t" fillcolor="#FFFFFF" filled="f" o:preferrelative="t" stroked="f" coordsize="21600,21600">
            <v:path/>
            <v:fill on="f" color2="#FFFFFF" focussize="0,0"/>
            <v:stroke on="f" weight="3pt" color="#000000" color2="#FFFFFF" joinstyle="miter"/>
            <v:imagedata r:id="rId5" grayscale="f" bilevel="f" o:title=""/>
            <o:lock v:ext="edit" aspectratio="t"/>
            <w10:wrap type="none"/>
            <w10:anchorlock/>
          </v:shape>
          <o:OLEObject Type="Embed" ProgID="Visio.Drawing.11" ShapeID="_x0000_i1025" DrawAspect="Content" ObjectID="_1468075725" r:id="rId4">
            <o:LockedField>false</o:LockedField>
          </o:OLEObject>
        </w:object>
      </w:r>
    </w:p>
    <w:p>
      <w:pPr>
        <w:numPr>
          <w:numId w:val="0"/>
        </w:numPr>
        <w:ind w:left="210" w:leftChars="0"/>
        <w:rPr>
          <w:rFonts w:hint="eastAsia"/>
          <w:lang w:val="en-US" w:eastAsia="zh-CN"/>
        </w:rPr>
      </w:pPr>
      <w:r>
        <w:rPr>
          <w:rFonts w:hint="eastAsia"/>
          <w:lang w:val="en-US" w:eastAsia="zh-CN"/>
        </w:rPr>
        <w:t>注：方框图说明：</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STC89C51主控芯片+复位电路+晶振电路+电源电路构成了单片机最下系统，保证了单片机的正常工作；</w:t>
      </w:r>
    </w:p>
    <w:p>
      <w:pPr>
        <w:numPr>
          <w:numId w:val="0"/>
        </w:numPr>
        <w:ind w:left="21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：独立按键电路作为输入信号，结合程序通过独立按键的按下切换报警系统的工作状态；</w:t>
      </w:r>
    </w:p>
    <w:p>
      <w:pPr>
        <w:numPr>
          <w:numId w:val="0"/>
        </w:numPr>
        <w:ind w:left="21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：人体热释传感器主要时=时=是探测信号，并将其转换为电信号，经放大电路放大后传给控制电路进行判断；</w:t>
      </w:r>
    </w:p>
    <w:p>
      <w:pPr>
        <w:numPr>
          <w:numId w:val="0"/>
        </w:numPr>
        <w:ind w:left="21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蜂鸣器和led灯电路主要作为输出电路用于工作模式的标志。</w:t>
      </w:r>
    </w:p>
    <w:p>
      <w:pPr>
        <w:numPr>
          <w:ilvl w:val="0"/>
          <w:numId w:val="1"/>
        </w:numPr>
        <w:ind w:left="0" w:leftChars="0" w:firstLine="0" w:firstLineChars="0"/>
        <w:rPr>
          <w:rFonts w:hint="eastAsia"/>
          <w:lang w:val="en-US" w:eastAsia="zh-CN"/>
        </w:rPr>
      </w:pPr>
      <w:r>
        <w:rPr>
          <w:rFonts w:hint="eastAsia"/>
          <w:lang w:val="en-US" w:eastAsia="zh-CN"/>
        </w:rPr>
        <w:t>具体电路的设计</w:t>
      </w:r>
    </w:p>
    <w:p>
      <w:pPr>
        <w:numPr>
          <w:ilvl w:val="0"/>
          <w:numId w:val="4"/>
        </w:numPr>
        <w:ind w:left="630" w:leftChars="0" w:firstLine="0" w:firstLineChars="0"/>
        <w:rPr>
          <w:rFonts w:hint="eastAsia"/>
          <w:lang w:val="en-US" w:eastAsia="zh-CN"/>
        </w:rPr>
      </w:pPr>
      <w:r>
        <w:rPr>
          <w:rFonts w:hint="eastAsia"/>
          <w:lang w:val="en-US" w:eastAsia="zh-CN"/>
        </w:rPr>
        <w:t>系统原理图</w:t>
      </w:r>
    </w:p>
    <w:p>
      <w:pPr>
        <w:numPr>
          <w:numId w:val="0"/>
        </w:numPr>
        <w:ind w:left="630" w:leftChars="0"/>
      </w:pPr>
      <w:r>
        <w:rPr>
          <w:rFonts w:hint="eastAsia"/>
          <w:lang w:val="en-US" w:eastAsia="zh-CN"/>
        </w:rPr>
        <w:t xml:space="preserve">      </w:t>
      </w:r>
      <w:r>
        <w:drawing>
          <wp:inline distT="0" distB="0" distL="114300" distR="114300">
            <wp:extent cx="5473700" cy="3700780"/>
            <wp:effectExtent l="0" t="0" r="12700" b="0"/>
            <wp:docPr id="17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4"/>
                    <pic:cNvPicPr>
                      <a:picLocks noChangeAspect="1"/>
                    </pic:cNvPicPr>
                  </pic:nvPicPr>
                  <pic:blipFill>
                    <a:blip r:embed="rId6"/>
                    <a:stretch>
                      <a:fillRect/>
                    </a:stretch>
                  </pic:blipFill>
                  <pic:spPr>
                    <a:xfrm>
                      <a:off x="0" y="0"/>
                      <a:ext cx="5473700" cy="3700780"/>
                    </a:xfrm>
                    <a:prstGeom prst="rect">
                      <a:avLst/>
                    </a:prstGeom>
                    <a:noFill/>
                    <a:ln w="9525">
                      <a:noFill/>
                    </a:ln>
                  </pic:spPr>
                </pic:pic>
              </a:graphicData>
            </a:graphic>
          </wp:inline>
        </w:drawing>
      </w:r>
    </w:p>
    <w:p>
      <w:pPr>
        <w:numPr>
          <w:ilvl w:val="0"/>
          <w:numId w:val="4"/>
        </w:numPr>
        <w:ind w:left="630" w:leftChars="0" w:firstLine="0" w:firstLineChars="0"/>
        <w:rPr>
          <w:rFonts w:hint="eastAsia"/>
          <w:lang w:val="en-US" w:eastAsia="zh-CN"/>
        </w:rPr>
      </w:pPr>
      <w:r>
        <w:rPr>
          <w:rFonts w:hint="eastAsia"/>
          <w:lang w:val="en-US" w:eastAsia="zh-CN"/>
        </w:rPr>
        <w:t>各模块电路分析</w:t>
      </w:r>
    </w:p>
    <w:p>
      <w:pPr>
        <w:numPr>
          <w:numId w:val="0"/>
        </w:numPr>
        <w:ind w:left="630" w:leftChars="0"/>
        <w:rPr>
          <w:rFonts w:hint="default"/>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单片机最小系统：</w:t>
      </w:r>
    </w:p>
    <w:p>
      <w:pPr>
        <w:numPr>
          <w:numId w:val="0"/>
        </w:numPr>
        <w:ind w:left="210" w:leftChars="0"/>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3899535</wp:posOffset>
                </wp:positionH>
                <wp:positionV relativeFrom="paragraph">
                  <wp:posOffset>226695</wp:posOffset>
                </wp:positionV>
                <wp:extent cx="2295525" cy="3009900"/>
                <wp:effectExtent l="4445" t="4445" r="5080" b="14605"/>
                <wp:wrapNone/>
                <wp:docPr id="2" name="文本框 2"/>
                <wp:cNvGraphicFramePr/>
                <a:graphic xmlns:a="http://schemas.openxmlformats.org/drawingml/2006/main">
                  <a:graphicData uri="http://schemas.microsoft.com/office/word/2010/wordprocessingShape">
                    <wps:wsp>
                      <wps:cNvSpPr txBox="1"/>
                      <wps:spPr>
                        <a:xfrm>
                          <a:off x="5566410" y="5196840"/>
                          <a:ext cx="2295525" cy="3009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单片机最小系统说的通熟易懂的话就是以最少的元器件组成能让单片机正常工作的系统。主要包括单片机、时钟电路、复位电路、5V电源组成。</w:t>
                            </w:r>
                          </w:p>
                          <w:p>
                            <w:pPr>
                              <w:rPr>
                                <w:rFonts w:hint="eastAsia"/>
                              </w:rPr>
                            </w:pPr>
                            <w:r>
                              <w:rPr>
                                <w:rFonts w:hint="eastAsia"/>
                              </w:rPr>
                              <w:t>①.时钟电路提供的时钟信号给单片机提供一个时间基准；</w:t>
                            </w:r>
                          </w:p>
                          <w:p>
                            <w:pPr>
                              <w:rPr>
                                <w:rFonts w:hint="eastAsia"/>
                              </w:rPr>
                            </w:pPr>
                            <w:r>
                              <w:rPr>
                                <w:rFonts w:hint="eastAsia"/>
                              </w:rPr>
                              <w:t>②.复位电路是为了使单片机回到原始状态重新执行程序；</w:t>
                            </w:r>
                          </w:p>
                          <w:p>
                            <w:r>
                              <w:rPr>
                                <w:rFonts w:hint="eastAsia"/>
                              </w:rPr>
                              <w:t>③.5V电源为了给单片机供电以正常的工作。</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7.05pt;margin-top:17.85pt;height:237pt;width:180.75pt;z-index:251658240;mso-width-relative:page;mso-height-relative:page;" fillcolor="#FFFFFF [3201]" filled="t" stroked="t" coordsize="21600,21600" o:gfxdata="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5ksfdgAAAAKAQAA&#10;DwAAAAAAAAABACAAAAAiAAAAZHJzL2Rvd25yZXYueG1sUEsBAhQAFAAAAAgAh07iQJzWFXRSAgAA&#10;ggQAAA4AAAAAAAAAAQAgAAAAJwEAAGRycy9lMm9Eb2MueG1sUEsFBgAAAAAGAAYAWQEAAOsFAAAA&#10;AA==&#10;">
                <v:fill on="t" focussize="0,0"/>
                <v:stroke weight="0.5pt" color="#000000 [3204]" joinstyle="round"/>
                <v:imagedata o:title=""/>
                <o:lock v:ext="edit" aspectratio="f"/>
                <v:textbox>
                  <w:txbxContent>
                    <w:p>
                      <w:pPr>
                        <w:rPr>
                          <w:rFonts w:hint="eastAsia"/>
                        </w:rPr>
                      </w:pPr>
                      <w:r>
                        <w:rPr>
                          <w:rFonts w:hint="eastAsia"/>
                        </w:rPr>
                        <w:t>单片机最小系统说的通熟易懂的话就是以最少的元器件组成能让单片机正常工作的系统。主要包括单片机、时钟电路、复位电路、5V电源组成。</w:t>
                      </w:r>
                    </w:p>
                    <w:p>
                      <w:pPr>
                        <w:rPr>
                          <w:rFonts w:hint="eastAsia"/>
                        </w:rPr>
                      </w:pPr>
                      <w:r>
                        <w:rPr>
                          <w:rFonts w:hint="eastAsia"/>
                        </w:rPr>
                        <w:t>①.时钟电路提供的时钟信号给单片机提供一个时间基准；</w:t>
                      </w:r>
                    </w:p>
                    <w:p>
                      <w:pPr>
                        <w:rPr>
                          <w:rFonts w:hint="eastAsia"/>
                        </w:rPr>
                      </w:pPr>
                      <w:r>
                        <w:rPr>
                          <w:rFonts w:hint="eastAsia"/>
                        </w:rPr>
                        <w:t>②.复位电路是为了使单片机回到原始状态重新执行程序；</w:t>
                      </w:r>
                    </w:p>
                    <w:p>
                      <w:r>
                        <w:rPr>
                          <w:rFonts w:hint="eastAsia"/>
                        </w:rPr>
                        <w:t>③.5V电源为了给单片机供电以正常的工作。</w:t>
                      </w:r>
                    </w:p>
                  </w:txbxContent>
                </v:textbox>
              </v:shape>
            </w:pict>
          </mc:Fallback>
        </mc:AlternateContent>
      </w:r>
      <w:r>
        <w:rPr>
          <w:rFonts w:hint="eastAsia"/>
          <w:lang w:val="en-US" w:eastAsia="zh-CN"/>
        </w:rPr>
        <w:t xml:space="preserve">      </w:t>
      </w:r>
      <w:r>
        <w:drawing>
          <wp:inline distT="0" distB="0" distL="114300" distR="114300">
            <wp:extent cx="3227070" cy="3362325"/>
            <wp:effectExtent l="0" t="0" r="0" b="0"/>
            <wp:docPr id="92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15"/>
                    <pic:cNvPicPr>
                      <a:picLocks noChangeAspect="1"/>
                    </pic:cNvPicPr>
                  </pic:nvPicPr>
                  <pic:blipFill>
                    <a:blip r:embed="rId7"/>
                    <a:stretch>
                      <a:fillRect/>
                    </a:stretch>
                  </pic:blipFill>
                  <pic:spPr>
                    <a:xfrm>
                      <a:off x="0" y="0"/>
                      <a:ext cx="3227070" cy="3362325"/>
                    </a:xfrm>
                    <a:prstGeom prst="rect">
                      <a:avLst/>
                    </a:prstGeom>
                    <a:noFill/>
                    <a:ln w="9525">
                      <a:noFill/>
                    </a:ln>
                  </pic:spPr>
                </pic:pic>
              </a:graphicData>
            </a:graphic>
          </wp:inline>
        </w:drawing>
      </w:r>
      <w:r>
        <w:rPr>
          <w:rFonts w:hint="eastAsia"/>
          <w:lang w:val="en-US" w:eastAsia="zh-CN"/>
        </w:rPr>
        <w:t xml:space="preserve">      </w:t>
      </w:r>
    </w:p>
    <w:p>
      <w:pPr>
        <w:numPr>
          <w:numId w:val="0"/>
        </w:numPr>
        <w:ind w:left="210" w:leftChars="0"/>
        <w:rPr>
          <w:rFonts w:hint="eastAsia"/>
        </w:rPr>
      </w:pPr>
    </w:p>
    <w:p>
      <w:pPr>
        <w:numPr>
          <w:numId w:val="0"/>
        </w:numPr>
        <w:ind w:leftChars="0"/>
        <w:rPr>
          <w:rFonts w:hint="default"/>
          <w:lang w:val="en-US" w:eastAsia="zh-CN"/>
        </w:rPr>
      </w:pPr>
    </w:p>
    <w:p/>
    <w:p/>
    <w:p>
      <w:pPr>
        <w:rPr>
          <w:rFonts w:hint="eastAsia"/>
        </w:rPr>
      </w:pPr>
      <w:r>
        <w:fldChar w:fldCharType="begin"/>
      </w:r>
      <w:r>
        <w:instrText xml:space="preserve"> = 2 \* GB3 \* MERGEFORMAT </w:instrText>
      </w:r>
      <w:r>
        <w:fldChar w:fldCharType="separate"/>
      </w:r>
      <w:r>
        <w:t>②</w:t>
      </w:r>
      <w:r>
        <w:fldChar w:fldCharType="end"/>
      </w:r>
      <w:r>
        <w:rPr>
          <w:rFonts w:hint="eastAsia"/>
        </w:rPr>
        <w:t>数码管显示模块设计</w:t>
      </w:r>
    </w:p>
    <w:p>
      <w:r>
        <w:rPr>
          <w:sz w:val="21"/>
        </w:rPr>
        <mc:AlternateContent>
          <mc:Choice Requires="wps">
            <w:drawing>
              <wp:anchor distT="0" distB="0" distL="114300" distR="114300" simplePos="0" relativeHeight="251659264" behindDoc="0" locked="0" layoutInCell="1" allowOverlap="1">
                <wp:simplePos x="0" y="0"/>
                <wp:positionH relativeFrom="column">
                  <wp:posOffset>3156585</wp:posOffset>
                </wp:positionH>
                <wp:positionV relativeFrom="paragraph">
                  <wp:posOffset>393700</wp:posOffset>
                </wp:positionV>
                <wp:extent cx="2857500" cy="1697355"/>
                <wp:effectExtent l="4445" t="5080" r="14605" b="12065"/>
                <wp:wrapNone/>
                <wp:docPr id="4" name="文本框 4"/>
                <wp:cNvGraphicFramePr/>
                <a:graphic xmlns:a="http://schemas.openxmlformats.org/drawingml/2006/main">
                  <a:graphicData uri="http://schemas.microsoft.com/office/word/2010/wordprocessingShape">
                    <wps:wsp>
                      <wps:cNvSpPr txBox="1"/>
                      <wps:spPr>
                        <a:xfrm>
                          <a:off x="4299585" y="1308100"/>
                          <a:ext cx="2857500" cy="1697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原理图如右所示，本设计采用共阳数码管，通过PNP型三极管开关电路驱动数码管的显示，如果不添加驱动电路，由于单片机I/O口电流小会导致显示偏暗或者亮度不一致等现象</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8.55pt;margin-top:31pt;height:133.65pt;width:225pt;z-index:251659264;mso-width-relative:page;mso-height-relative:page;" fillcolor="#FFFFFF [3201]" filled="t" stroked="t" coordsize="21600,21600" o:gfxdata="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z5zD9cAAAAKAQAADwAA&#10;AAAAAAABACAAAAAiAAAAZHJzL2Rvd25yZXYueG1sUEsBAhQAFAAAAAgAh07iQAdjLctQAgAAggQA&#10;AA4AAAAAAAAAAQAgAAAAJgEAAGRycy9lMm9Eb2MueG1sUEsFBgAAAAAGAAYAWQEAAOgFAAAAAA==&#10;">
                <v:fill on="t" focussize="0,0"/>
                <v:stroke weight="0.5pt" color="#000000 [3204]" joinstyle="round"/>
                <v:imagedata o:title=""/>
                <o:lock v:ext="edit" aspectratio="f"/>
                <v:textbox>
                  <w:txbxContent>
                    <w:p>
                      <w:r>
                        <w:rPr>
                          <w:rFonts w:hint="eastAsia"/>
                        </w:rPr>
                        <w:t xml:space="preserve"> 原理图如右所示，本设计采用共阳数码管，通过PNP型三极管开关电路驱动数码管的显示，如果不添加驱动电路，由于单片机I/O口电流小会导致显示偏暗或者亮度不一致等现象</w:t>
                      </w:r>
                    </w:p>
                  </w:txbxContent>
                </v:textbox>
              </v:shape>
            </w:pict>
          </mc:Fallback>
        </mc:AlternateContent>
      </w:r>
      <w:r>
        <w:drawing>
          <wp:inline distT="0" distB="0" distL="114300" distR="114300">
            <wp:extent cx="2409825" cy="2527935"/>
            <wp:effectExtent l="0" t="0" r="0" b="0"/>
            <wp:docPr id="10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pic:cNvPicPr>
                      <a:picLocks noChangeAspect="1"/>
                    </pic:cNvPicPr>
                  </pic:nvPicPr>
                  <pic:blipFill>
                    <a:blip r:embed="rId8"/>
                    <a:stretch>
                      <a:fillRect/>
                    </a:stretch>
                  </pic:blipFill>
                  <pic:spPr>
                    <a:xfrm>
                      <a:off x="0" y="0"/>
                      <a:ext cx="2409825" cy="2527935"/>
                    </a:xfrm>
                    <a:prstGeom prst="rect">
                      <a:avLst/>
                    </a:prstGeom>
                    <a:noFill/>
                    <a:ln w="9525">
                      <a:noFill/>
                    </a:ln>
                  </pic:spPr>
                </pic:pic>
              </a:graphicData>
            </a:graphic>
          </wp:inline>
        </w:drawing>
      </w:r>
    </w:p>
    <w:p/>
    <w:p>
      <w:pPr>
        <w:rPr>
          <w:rFonts w:hint="eastAsia"/>
        </w:rPr>
      </w:pPr>
      <w:r>
        <w:fldChar w:fldCharType="begin"/>
      </w:r>
      <w:r>
        <w:instrText xml:space="preserve"> = 3 \* GB3 \* MERGEFORMAT </w:instrText>
      </w:r>
      <w:r>
        <w:fldChar w:fldCharType="separate"/>
      </w:r>
      <w:r>
        <w:t>③</w:t>
      </w:r>
      <w:r>
        <w:fldChar w:fldCharType="end"/>
      </w:r>
      <w:r>
        <w:rPr>
          <w:rFonts w:hint="eastAsia"/>
        </w:rPr>
        <w:t>热释传感器模块设计</w:t>
      </w:r>
    </w:p>
    <w:p>
      <w:pPr>
        <w:rPr>
          <w:rFonts w:hint="eastAsia"/>
        </w:rPr>
      </w:pPr>
      <w:r>
        <w:rPr>
          <w:sz w:val="21"/>
        </w:rPr>
        <mc:AlternateContent>
          <mc:Choice Requires="wps">
            <w:drawing>
              <wp:anchor distT="0" distB="0" distL="114300" distR="114300" simplePos="0" relativeHeight="251660288" behindDoc="0" locked="0" layoutInCell="1" allowOverlap="1">
                <wp:simplePos x="0" y="0"/>
                <wp:positionH relativeFrom="column">
                  <wp:posOffset>3366135</wp:posOffset>
                </wp:positionH>
                <wp:positionV relativeFrom="paragraph">
                  <wp:posOffset>412750</wp:posOffset>
                </wp:positionV>
                <wp:extent cx="2628900" cy="1590675"/>
                <wp:effectExtent l="5080" t="4445" r="13970" b="5080"/>
                <wp:wrapNone/>
                <wp:docPr id="5" name="文本框 5"/>
                <wp:cNvGraphicFramePr/>
                <a:graphic xmlns:a="http://schemas.openxmlformats.org/drawingml/2006/main">
                  <a:graphicData uri="http://schemas.microsoft.com/office/word/2010/wordprocessingShape">
                    <wps:wsp>
                      <wps:cNvSpPr txBox="1"/>
                      <wps:spPr>
                        <a:xfrm>
                          <a:off x="4509135" y="4298950"/>
                          <a:ext cx="2628900" cy="1590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热释电红外传感器，可以检测到由人或动物发射出的红外线，当检测到红外线时输出端输出一个电平信号。HC-SR501是一种基于红外线技术的自动控制模块，采用先进的LHI778探头，HC-SR501具有高灵敏度、低工作电压的特点，可靠性强，基于这些特性，在很多自动感应设备中。</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05pt;margin-top:32.5pt;height:125.25pt;width:207pt;z-index:251660288;mso-width-relative:page;mso-height-relative:page;" fillcolor="#FFFFFF [3201]" filled="t" stroked="t" coordsize="21600,21600" o:gfxdata="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HWzP9cAAAAKAQAADwAAAAAAAAAB&#10;ACAAAAAiAAAAZHJzL2Rvd25yZXYueG1sUEsBAhQAFAAAAAgAh07iQMOX7E5KAgAAdgQAAA4AAAAA&#10;AAAAAQAgAAAAJgEAAGRycy9lMm9Eb2MueG1sUEsFBgAAAAAGAAYAWQEAAOIFAAAAAA==&#10;">
                <v:fill on="t" focussize="0,0"/>
                <v:stroke weight="0.5pt" color="#000000 [3204]" joinstyle="round"/>
                <v:imagedata o:title=""/>
                <o:lock v:ext="edit" aspectratio="f"/>
                <v:textbox>
                  <w:txbxContent>
                    <w:p>
                      <w:pPr>
                        <w:rPr>
                          <w:rFonts w:hint="eastAsia"/>
                        </w:rPr>
                      </w:pPr>
                      <w:r>
                        <w:rPr>
                          <w:rFonts w:hint="eastAsia"/>
                        </w:rPr>
                        <w:t>热释电红外传感器，可以检测到由人或动物发射出的红外线，当检测到红外线时输出端输出一个电平信号。HC-SR501是一种基于红外线技术的自动控制模块，采用先进的LHI778探头，HC-SR501具有高灵敏度、低工作电压的特点，可靠性强，基于这些特性，在很多自动感应设备中。</w:t>
                      </w:r>
                    </w:p>
                    <w:p/>
                  </w:txbxContent>
                </v:textbox>
              </v:shape>
            </w:pict>
          </mc:Fallback>
        </mc:AlternateContent>
      </w:r>
      <w:r>
        <w:drawing>
          <wp:inline distT="0" distB="0" distL="114300" distR="114300">
            <wp:extent cx="2639060" cy="2586990"/>
            <wp:effectExtent l="0" t="0" r="8890" b="3810"/>
            <wp:docPr id="11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图片 10"/>
                    <pic:cNvPicPr>
                      <a:picLocks noChangeAspect="1"/>
                    </pic:cNvPicPr>
                  </pic:nvPicPr>
                  <pic:blipFill>
                    <a:blip r:embed="rId9"/>
                    <a:stretch>
                      <a:fillRect/>
                    </a:stretch>
                  </pic:blipFill>
                  <pic:spPr>
                    <a:xfrm>
                      <a:off x="0" y="0"/>
                      <a:ext cx="2639060" cy="2586990"/>
                    </a:xfrm>
                    <a:prstGeom prst="rect">
                      <a:avLst/>
                    </a:prstGeom>
                    <a:noFill/>
                    <a:ln w="9525">
                      <a:noFill/>
                    </a:ln>
                  </pic:spPr>
                </pic:pic>
              </a:graphicData>
            </a:graphic>
          </wp:inline>
        </w:drawing>
      </w:r>
    </w:p>
    <w:p/>
    <w:p/>
    <w:p>
      <w:pPr>
        <w:rPr>
          <w:rFonts w:hint="eastAsia"/>
        </w:rPr>
      </w:pPr>
      <w:r>
        <w:fldChar w:fldCharType="begin"/>
      </w:r>
      <w:r>
        <w:instrText xml:space="preserve"> = 4 \* GB3 \* MERGEFORMAT </w:instrText>
      </w:r>
      <w:r>
        <w:fldChar w:fldCharType="separate"/>
      </w:r>
      <w:r>
        <w:t>④</w:t>
      </w:r>
      <w:r>
        <w:fldChar w:fldCharType="end"/>
      </w:r>
      <w:r>
        <w:rPr>
          <w:rFonts w:hint="eastAsia"/>
        </w:rPr>
        <w:t>蜂鸣器模块设计</w:t>
      </w:r>
    </w:p>
    <w:p>
      <w:r>
        <w:rPr>
          <w:sz w:val="21"/>
        </w:rPr>
        <mc:AlternateContent>
          <mc:Choice Requires="wps">
            <w:drawing>
              <wp:anchor distT="0" distB="0" distL="114300" distR="114300" simplePos="0" relativeHeight="251661312" behindDoc="0" locked="0" layoutInCell="1" allowOverlap="1">
                <wp:simplePos x="0" y="0"/>
                <wp:positionH relativeFrom="column">
                  <wp:posOffset>3461385</wp:posOffset>
                </wp:positionH>
                <wp:positionV relativeFrom="paragraph">
                  <wp:posOffset>131445</wp:posOffset>
                </wp:positionV>
                <wp:extent cx="2076450" cy="2362200"/>
                <wp:effectExtent l="4445" t="4445" r="14605" b="14605"/>
                <wp:wrapNone/>
                <wp:docPr id="6" name="文本框 6"/>
                <wp:cNvGraphicFramePr/>
                <a:graphic xmlns:a="http://schemas.openxmlformats.org/drawingml/2006/main">
                  <a:graphicData uri="http://schemas.microsoft.com/office/word/2010/wordprocessingShape">
                    <wps:wsp>
                      <wps:cNvSpPr txBox="1"/>
                      <wps:spPr>
                        <a:xfrm>
                          <a:off x="4604385" y="7385685"/>
                          <a:ext cx="2076450" cy="2362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原理图如左边所示。蜂鸣器选用5V电磁式有源蜂鸣器，由于蜂鸣器的工作电流一般比较大，以至于单片机的I/O口是无法直接驱动的，所以要利用三极管开关电路来驱动。本处选用的是8550三极管，它是一个PNP型的三极管。基极串联一个1K的电阻连接到单片机的I/O口时。当I/O口输出低电平时，三极管导通，蜂鸣器鸣叫；当I/O口输出高电平时，三极管截止，蜂鸣器停止鸣叫</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72.55pt;margin-top:10.35pt;height:186pt;width:163.5pt;z-index:251661312;mso-width-relative:page;mso-height-relative:page;" fillcolor="#FFFFFF [3201]" filled="t" stroked="t" coordsize="21600,21600" o:gfxdata="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6YCnfNsAAAAKAQAADwAA&#10;AAAAAAABACAAAAAiAAAAZHJzL2Rvd25yZXYueG1sUEsBAhQAFAAAAAgAh07iQCSGOFBMAgAAggQA&#10;AA4AAAAAAAAAAQAgAAAAKgEAAGRycy9lMm9Eb2MueG1sUEsFBgAAAAAGAAYAWQEAAOgFAAAAAA==&#10;">
                <v:fill on="t" focussize="0,0"/>
                <v:stroke weight="0.5pt" color="#000000 [3204]" joinstyle="round"/>
                <v:imagedata o:title=""/>
                <o:lock v:ext="edit" aspectratio="f"/>
                <v:textbox style="mso-fit-shape-to-text:t;">
                  <w:txbxContent>
                    <w:p>
                      <w:r>
                        <w:rPr>
                          <w:rFonts w:hint="eastAsia"/>
                        </w:rPr>
                        <w:t>原理图如左边所示。蜂鸣器选用5V电磁式有源蜂鸣器，由于蜂鸣器的工作电流一般比较大，以至于单片机的I/O口是无法直接驱动的，所以要利用三极管开关电路来驱动。本处选用的是8550三极管，它是一个PNP型的三极管。基极串联一个1K的电阻连接到单片机的I/O口时。当I/O口输出低电平时，三极管导通，蜂鸣器鸣叫；当I/O口输出高电平时，三极管截止，蜂鸣器停止鸣叫</w:t>
                      </w:r>
                    </w:p>
                  </w:txbxContent>
                </v:textbox>
              </v:shape>
            </w:pict>
          </mc:Fallback>
        </mc:AlternateContent>
      </w:r>
      <w:r>
        <w:drawing>
          <wp:inline distT="0" distB="0" distL="114300" distR="114300">
            <wp:extent cx="3106420" cy="2343150"/>
            <wp:effectExtent l="0" t="0" r="0" b="0"/>
            <wp:docPr id="12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5"/>
                    <pic:cNvPicPr>
                      <a:picLocks noChangeAspect="1"/>
                    </pic:cNvPicPr>
                  </pic:nvPicPr>
                  <pic:blipFill>
                    <a:blip r:embed="rId10"/>
                    <a:stretch>
                      <a:fillRect/>
                    </a:stretch>
                  </pic:blipFill>
                  <pic:spPr>
                    <a:xfrm>
                      <a:off x="0" y="0"/>
                      <a:ext cx="3106738" cy="2343150"/>
                    </a:xfrm>
                    <a:prstGeom prst="rect">
                      <a:avLst/>
                    </a:prstGeom>
                    <a:noFill/>
                    <a:ln w="9525">
                      <a:noFill/>
                    </a:ln>
                  </pic:spPr>
                </pic:pic>
              </a:graphicData>
            </a:graphic>
          </wp:inline>
        </w:drawing>
      </w:r>
    </w:p>
    <w:p>
      <w:pPr>
        <w:rPr>
          <w:rFonts w:hint="eastAsia"/>
        </w:rPr>
      </w:pPr>
      <w:r>
        <w:fldChar w:fldCharType="begin"/>
      </w:r>
      <w:r>
        <w:instrText xml:space="preserve"> = 5 \* GB3 \* MERGEFORMAT </w:instrText>
      </w:r>
      <w:r>
        <w:fldChar w:fldCharType="separate"/>
      </w:r>
      <w:r>
        <w:t>⑤</w:t>
      </w:r>
      <w:r>
        <w:fldChar w:fldCharType="end"/>
      </w:r>
      <w:r>
        <w:rPr>
          <w:rFonts w:hint="eastAsia"/>
        </w:rPr>
        <w:t>独立按键模块设计</w:t>
      </w:r>
    </w:p>
    <w:p>
      <w:pPr>
        <w:rPr>
          <w:rFonts w:hint="eastAsia"/>
        </w:rPr>
      </w:pPr>
      <w:r>
        <w:rPr>
          <w:sz w:val="21"/>
        </w:rPr>
        <mc:AlternateContent>
          <mc:Choice Requires="wps">
            <w:drawing>
              <wp:anchor distT="0" distB="0" distL="114300" distR="114300" simplePos="0" relativeHeight="251662336" behindDoc="0" locked="0" layoutInCell="1" allowOverlap="1">
                <wp:simplePos x="0" y="0"/>
                <wp:positionH relativeFrom="column">
                  <wp:posOffset>3232785</wp:posOffset>
                </wp:positionH>
                <wp:positionV relativeFrom="paragraph">
                  <wp:posOffset>259080</wp:posOffset>
                </wp:positionV>
                <wp:extent cx="2685415" cy="2335530"/>
                <wp:effectExtent l="4445" t="4445" r="15240" b="22225"/>
                <wp:wrapNone/>
                <wp:docPr id="7" name="文本框 7"/>
                <wp:cNvGraphicFramePr/>
                <a:graphic xmlns:a="http://schemas.openxmlformats.org/drawingml/2006/main">
                  <a:graphicData uri="http://schemas.microsoft.com/office/word/2010/wordprocessingShape">
                    <wps:wsp>
                      <wps:cNvSpPr txBox="1"/>
                      <wps:spPr>
                        <a:xfrm>
                          <a:off x="4375785" y="1371600"/>
                          <a:ext cx="2685415" cy="2335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电路图如右边所示，按键一端连接单片机的I/O口，另一端连接电源地。而单片机的I/O在悬空没有作为输出的情况下是默认高电平，当按键按下后相当于I/O口短接电源地，这种按键是金属接触的方式所以会有抖动纹波的情况，所以在程序中需要适当的加上短暂的延时消抖。</w:t>
                            </w:r>
                          </w:p>
                          <w:p>
                            <w:r>
                              <w:rPr>
                                <w:rFonts w:hint="eastAsia"/>
                              </w:rPr>
                              <w:t xml:space="preserve">       这样通过检测I/O口是否有出现低电平然后消抖就可以判断是否有按键按下，在对应执行相应的功能。</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54.55pt;margin-top:20.4pt;height:183.9pt;width:211.45pt;z-index:251662336;mso-width-relative:page;mso-height-relative:page;" fillcolor="#FFFFFF [3201]" filled="t" stroked="t" coordsize="21600,21600" o:gfxdata="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SAh7tUAAAAKAQAADwAA&#10;AAAAAAABACAAAAAiAAAAZHJzL2Rvd25yZXYueG1sUEsBAhQAFAAAAAgAh07iQIF5pthSAgAAggQA&#10;AA4AAAAAAAAAAQAgAAAAJAEAAGRycy9lMm9Eb2MueG1sUEsFBgAAAAAGAAYAWQEAAOgFAAAAAA==&#10;">
                <v:fill on="t" focussize="0,0"/>
                <v:stroke weight="0.5pt" color="#000000 [3204]" joinstyle="round"/>
                <v:imagedata o:title=""/>
                <o:lock v:ext="edit" aspectratio="f"/>
                <v:textbox>
                  <w:txbxContent>
                    <w:p>
                      <w:pPr>
                        <w:rPr>
                          <w:rFonts w:hint="eastAsia"/>
                        </w:rPr>
                      </w:pPr>
                      <w:r>
                        <w:rPr>
                          <w:rFonts w:hint="eastAsia"/>
                        </w:rPr>
                        <w:t>电路图如右边所示，按键一端连接单片机的I/O口，另一端连接电源地。而单片机的I/O在悬空没有作为输出的情况下是默认高电平，当按键按下后相当于I/O口短接电源地，这种按键是金属接触的方式所以会有抖动纹波的情况，所以在程序中需要适当的加上短暂的延时消抖。</w:t>
                      </w:r>
                    </w:p>
                    <w:p>
                      <w:r>
                        <w:rPr>
                          <w:rFonts w:hint="eastAsia"/>
                        </w:rPr>
                        <w:t xml:space="preserve">       这样通过检测I/O口是否有出现低电平然后消抖就可以判断是否有按键按下，在对应执行相应的功能。</w:t>
                      </w:r>
                    </w:p>
                  </w:txbxContent>
                </v:textbox>
              </v:shape>
            </w:pict>
          </mc:Fallback>
        </mc:AlternateContent>
      </w:r>
      <w:r>
        <w:drawing>
          <wp:inline distT="0" distB="0" distL="114300" distR="114300">
            <wp:extent cx="2736850" cy="2971800"/>
            <wp:effectExtent l="0" t="0" r="0" b="0"/>
            <wp:docPr id="13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图片 4"/>
                    <pic:cNvPicPr>
                      <a:picLocks noChangeAspect="1"/>
                    </pic:cNvPicPr>
                  </pic:nvPicPr>
                  <pic:blipFill>
                    <a:blip r:embed="rId11"/>
                    <a:stretch>
                      <a:fillRect/>
                    </a:stretch>
                  </pic:blipFill>
                  <pic:spPr>
                    <a:xfrm>
                      <a:off x="0" y="0"/>
                      <a:ext cx="2736850" cy="2971800"/>
                    </a:xfrm>
                    <a:prstGeom prst="rect">
                      <a:avLst/>
                    </a:prstGeom>
                    <a:noFill/>
                    <a:ln w="9525">
                      <a:noFill/>
                    </a:ln>
                  </pic:spPr>
                </pic:pic>
              </a:graphicData>
            </a:graphic>
          </wp:inline>
        </w:drawing>
      </w:r>
    </w:p>
    <w:p/>
    <w:p/>
    <w:p/>
    <w:p>
      <w:pPr>
        <w:numPr>
          <w:ilvl w:val="0"/>
          <w:numId w:val="4"/>
        </w:numPr>
        <w:ind w:left="630" w:leftChars="0" w:firstLine="0" w:firstLineChars="0"/>
        <w:rPr>
          <w:rFonts w:hint="eastAsia"/>
          <w:lang w:val="en-US" w:eastAsia="zh-CN"/>
        </w:rPr>
      </w:pPr>
      <w:r>
        <w:rPr>
          <w:rFonts w:hint="eastAsia"/>
          <w:lang w:val="en-US" w:eastAsia="zh-CN"/>
        </w:rPr>
        <w:t>电路仿真图</w:t>
      </w:r>
    </w:p>
    <w:p>
      <w:pPr>
        <w:numPr>
          <w:numId w:val="0"/>
        </w:numPr>
        <w:ind w:left="630" w:leftChars="0"/>
        <w:rPr>
          <w:rFonts w:hint="default"/>
          <w:lang w:val="en-US" w:eastAsia="zh-CN"/>
        </w:rPr>
      </w:pPr>
      <w:r>
        <w:rPr>
          <w:rFonts w:hint="default"/>
          <w:lang w:val="en-US" w:eastAsia="zh-CN"/>
        </w:rPr>
        <w:drawing>
          <wp:inline distT="0" distB="0" distL="114300" distR="114300">
            <wp:extent cx="5271135" cy="2917190"/>
            <wp:effectExtent l="0" t="0" r="5715" b="16510"/>
            <wp:docPr id="8" name="图片 8" descr="红外热释防盗仿真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红外热释防盗仿真图-2"/>
                    <pic:cNvPicPr>
                      <a:picLocks noChangeAspect="1"/>
                    </pic:cNvPicPr>
                  </pic:nvPicPr>
                  <pic:blipFill>
                    <a:blip r:embed="rId12"/>
                    <a:stretch>
                      <a:fillRect/>
                    </a:stretch>
                  </pic:blipFill>
                  <pic:spPr>
                    <a:xfrm>
                      <a:off x="0" y="0"/>
                      <a:ext cx="5271135" cy="2917190"/>
                    </a:xfrm>
                    <a:prstGeom prst="rect">
                      <a:avLst/>
                    </a:prstGeom>
                  </pic:spPr>
                </pic:pic>
              </a:graphicData>
            </a:graphic>
          </wp:inline>
        </w:drawing>
      </w:r>
      <w:r>
        <w:rPr>
          <w:rFonts w:hint="default"/>
          <w:lang w:val="en-US" w:eastAsia="zh-CN"/>
        </w:rPr>
        <w:drawing>
          <wp:inline distT="0" distB="0" distL="114300" distR="114300">
            <wp:extent cx="5271135" cy="2924175"/>
            <wp:effectExtent l="0" t="0" r="5715" b="9525"/>
            <wp:docPr id="9" name="图片 9" descr="红外热释防盗仿真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红外热释防盗仿真图-1"/>
                    <pic:cNvPicPr>
                      <a:picLocks noChangeAspect="1"/>
                    </pic:cNvPicPr>
                  </pic:nvPicPr>
                  <pic:blipFill>
                    <a:blip r:embed="rId13"/>
                    <a:stretch>
                      <a:fillRect/>
                    </a:stretch>
                  </pic:blipFill>
                  <pic:spPr>
                    <a:xfrm>
                      <a:off x="0" y="0"/>
                      <a:ext cx="5271135" cy="2924175"/>
                    </a:xfrm>
                    <a:prstGeom prst="rect">
                      <a:avLst/>
                    </a:prstGeom>
                  </pic:spPr>
                </pic:pic>
              </a:graphicData>
            </a:graphic>
          </wp:inline>
        </w:drawing>
      </w:r>
      <w:r>
        <w:rPr>
          <w:rFonts w:hint="default"/>
          <w:lang w:val="en-US" w:eastAsia="zh-CN"/>
        </w:rPr>
        <w:drawing>
          <wp:inline distT="0" distB="0" distL="114300" distR="114300">
            <wp:extent cx="5267325" cy="2903220"/>
            <wp:effectExtent l="0" t="0" r="9525" b="11430"/>
            <wp:docPr id="10" name="图片 10" descr="红外热释防盗仿真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红外热释防盗仿真图-3"/>
                    <pic:cNvPicPr>
                      <a:picLocks noChangeAspect="1"/>
                    </pic:cNvPicPr>
                  </pic:nvPicPr>
                  <pic:blipFill>
                    <a:blip r:embed="rId14"/>
                    <a:stretch>
                      <a:fillRect/>
                    </a:stretch>
                  </pic:blipFill>
                  <pic:spPr>
                    <a:xfrm>
                      <a:off x="0" y="0"/>
                      <a:ext cx="5267325" cy="2903220"/>
                    </a:xfrm>
                    <a:prstGeom prst="rect">
                      <a:avLst/>
                    </a:prstGeom>
                  </pic:spPr>
                </pic:pic>
              </a:graphicData>
            </a:graphic>
          </wp:inline>
        </w:drawing>
      </w:r>
      <w:bookmarkStart w:id="0" w:name="_GoBack"/>
      <w:bookmarkEnd w:id="0"/>
    </w:p>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94BCB"/>
    <w:multiLevelType w:val="singleLevel"/>
    <w:tmpl w:val="97A94BCB"/>
    <w:lvl w:ilvl="0" w:tentative="0">
      <w:start w:val="1"/>
      <w:numFmt w:val="chineseCounting"/>
      <w:suff w:val="nothing"/>
      <w:lvlText w:val="%1，"/>
      <w:lvlJc w:val="left"/>
      <w:rPr>
        <w:rFonts w:hint="eastAsia"/>
      </w:rPr>
    </w:lvl>
  </w:abstractNum>
  <w:abstractNum w:abstractNumId="1">
    <w:nsid w:val="A45106A6"/>
    <w:multiLevelType w:val="singleLevel"/>
    <w:tmpl w:val="A45106A6"/>
    <w:lvl w:ilvl="0" w:tentative="0">
      <w:start w:val="1"/>
      <w:numFmt w:val="decimal"/>
      <w:suff w:val="nothing"/>
      <w:lvlText w:val="（%1）"/>
      <w:lvlJc w:val="left"/>
      <w:pPr>
        <w:ind w:left="630" w:leftChars="0" w:firstLine="0" w:firstLineChars="0"/>
      </w:pPr>
    </w:lvl>
  </w:abstractNum>
  <w:abstractNum w:abstractNumId="2">
    <w:nsid w:val="2A998C5B"/>
    <w:multiLevelType w:val="singleLevel"/>
    <w:tmpl w:val="2A998C5B"/>
    <w:lvl w:ilvl="0" w:tentative="0">
      <w:start w:val="1"/>
      <w:numFmt w:val="decimal"/>
      <w:suff w:val="nothing"/>
      <w:lvlText w:val="（%1）"/>
      <w:lvlJc w:val="left"/>
      <w:pPr>
        <w:ind w:left="210" w:leftChars="0" w:firstLine="0" w:firstLineChars="0"/>
      </w:pPr>
    </w:lvl>
  </w:abstractNum>
  <w:abstractNum w:abstractNumId="3">
    <w:nsid w:val="56146BE4"/>
    <w:multiLevelType w:val="singleLevel"/>
    <w:tmpl w:val="56146BE4"/>
    <w:lvl w:ilvl="0" w:tentative="0">
      <w:start w:val="1"/>
      <w:numFmt w:val="decimal"/>
      <w:suff w:val="nothing"/>
      <w:lvlText w:val="（%1）"/>
      <w:lvlJc w:val="left"/>
      <w:pPr>
        <w:ind w:left="60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E17B1"/>
    <w:rsid w:val="04DE17B1"/>
    <w:rsid w:val="08545FB8"/>
    <w:rsid w:val="11743D48"/>
    <w:rsid w:val="124004EA"/>
    <w:rsid w:val="31C1389F"/>
    <w:rsid w:val="4DA6395E"/>
    <w:rsid w:val="7739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weight="3pt"/>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2019-11-05T10:55:00Z</dcterms:created>
  <dc:creator>蓝色圣光</dc:creator>
  <cp:lastModifiedBy>蓝色圣光</cp:lastModifiedBy>
  <dcterms:modified xsi:type="dcterms:W3CDTF">2019-11-05T12:18:47Z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