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64C8" w14:textId="77777777" w:rsidR="00E00817" w:rsidRPr="00174547" w:rsidRDefault="00E00817" w:rsidP="00E00817">
      <w:pPr>
        <w:jc w:val="center"/>
        <w:rPr>
          <w:b/>
          <w:sz w:val="44"/>
          <w:szCs w:val="44"/>
        </w:rPr>
      </w:pPr>
      <w:r w:rsidRPr="00174547">
        <w:rPr>
          <w:rFonts w:hint="eastAsia"/>
          <w:b/>
          <w:sz w:val="44"/>
          <w:szCs w:val="44"/>
        </w:rPr>
        <w:t>戴维南定理</w:t>
      </w:r>
    </w:p>
    <w:p w14:paraId="3468EE63" w14:textId="02A7821D" w:rsidR="00A124D5" w:rsidRDefault="00E00817" w:rsidP="00E00817">
      <w:pPr>
        <w:rPr>
          <w:b/>
          <w:sz w:val="28"/>
          <w:szCs w:val="28"/>
        </w:rPr>
      </w:pPr>
      <w:r w:rsidRPr="00174547">
        <w:rPr>
          <w:rFonts w:hint="eastAsia"/>
          <w:b/>
          <w:sz w:val="28"/>
          <w:szCs w:val="28"/>
        </w:rPr>
        <w:t>学号：</w:t>
      </w:r>
      <w:r>
        <w:rPr>
          <w:b/>
          <w:sz w:val="28"/>
          <w:szCs w:val="28"/>
        </w:rPr>
        <w:t>2128410206</w:t>
      </w:r>
      <w:r w:rsidRPr="00174547">
        <w:rPr>
          <w:rFonts w:hint="eastAsia"/>
          <w:b/>
          <w:sz w:val="28"/>
          <w:szCs w:val="28"/>
        </w:rPr>
        <w:t xml:space="preserve">  </w:t>
      </w:r>
      <w:r w:rsidRPr="00174547">
        <w:rPr>
          <w:rFonts w:hint="eastAsia"/>
          <w:b/>
          <w:sz w:val="28"/>
          <w:szCs w:val="28"/>
        </w:rPr>
        <w:t>姓名：</w:t>
      </w:r>
      <w:r>
        <w:rPr>
          <w:rFonts w:hint="eastAsia"/>
          <w:b/>
          <w:sz w:val="28"/>
          <w:szCs w:val="28"/>
        </w:rPr>
        <w:t>龚烨</w:t>
      </w:r>
      <w:r>
        <w:rPr>
          <w:rFonts w:hint="eastAsia"/>
          <w:b/>
          <w:sz w:val="28"/>
          <w:szCs w:val="28"/>
        </w:rPr>
        <w:t xml:space="preserve"> </w:t>
      </w:r>
      <w:r>
        <w:rPr>
          <w:b/>
          <w:sz w:val="28"/>
          <w:szCs w:val="28"/>
        </w:rPr>
        <w:t xml:space="preserve"> </w:t>
      </w:r>
      <w:r>
        <w:rPr>
          <w:rFonts w:hint="eastAsia"/>
          <w:b/>
          <w:sz w:val="28"/>
          <w:szCs w:val="28"/>
        </w:rPr>
        <w:t>成绩：</w:t>
      </w:r>
    </w:p>
    <w:p w14:paraId="497B5E1D" w14:textId="77777777" w:rsidR="00E00817" w:rsidRPr="00174547" w:rsidRDefault="00E00817" w:rsidP="00E00817">
      <w:pPr>
        <w:rPr>
          <w:b/>
          <w:sz w:val="28"/>
          <w:szCs w:val="28"/>
        </w:rPr>
      </w:pPr>
      <w:r w:rsidRPr="00174547">
        <w:rPr>
          <w:rFonts w:hint="eastAsia"/>
          <w:b/>
          <w:sz w:val="28"/>
          <w:szCs w:val="28"/>
        </w:rPr>
        <w:t>一</w:t>
      </w:r>
      <w:r w:rsidRPr="00174547">
        <w:rPr>
          <w:rFonts w:hint="eastAsia"/>
          <w:b/>
          <w:sz w:val="28"/>
          <w:szCs w:val="28"/>
        </w:rPr>
        <w:t xml:space="preserve"> </w:t>
      </w:r>
      <w:r w:rsidRPr="00174547">
        <w:rPr>
          <w:rFonts w:hint="eastAsia"/>
          <w:b/>
          <w:sz w:val="28"/>
          <w:szCs w:val="28"/>
        </w:rPr>
        <w:t>实验原理及思路</w:t>
      </w:r>
    </w:p>
    <w:p w14:paraId="657F32C1" w14:textId="56C5BA5F" w:rsidR="00E00817" w:rsidRPr="00174547" w:rsidRDefault="00E00817" w:rsidP="00E00817">
      <w:pPr>
        <w:ind w:firstLineChars="200" w:firstLine="480"/>
        <w:rPr>
          <w:rFonts w:ascii="宋体" w:hAnsi="宋体"/>
          <w:sz w:val="24"/>
        </w:rPr>
      </w:pPr>
      <w:r w:rsidRPr="00174547">
        <w:rPr>
          <w:rFonts w:ascii="宋体" w:hAnsi="宋体" w:hint="eastAsia"/>
          <w:sz w:val="24"/>
        </w:rPr>
        <w:t>一个含独立源，线性电阻和受控源的二端网络，其对外作用可以用一个电压源串联电阻的等效电源代替，其等效电压源的电压等于该二端网络的开路电压，其等效内阻是将该二端网络中所有的独立源都置为零后从从外端口看进去的等效电阻。这一定理称为戴维南定理。</w:t>
      </w:r>
    </w:p>
    <w:p w14:paraId="5BCAF57F" w14:textId="06C64580" w:rsidR="00E00817" w:rsidRPr="00174547" w:rsidRDefault="00E00817" w:rsidP="00E00817">
      <w:pPr>
        <w:ind w:firstLineChars="200" w:firstLine="480"/>
        <w:rPr>
          <w:rFonts w:ascii="宋体" w:hAnsi="宋体"/>
          <w:sz w:val="24"/>
        </w:rPr>
      </w:pPr>
      <w:r w:rsidRPr="00174547">
        <w:rPr>
          <w:rFonts w:ascii="宋体" w:hAnsi="宋体" w:hint="eastAsia"/>
          <w:sz w:val="24"/>
        </w:rPr>
        <w:t>本实验采用如下所示的实验电路图a</w:t>
      </w:r>
    </w:p>
    <w:p w14:paraId="6F375119" w14:textId="7F64E6FC" w:rsidR="00E00817" w:rsidRPr="00E00817" w:rsidRDefault="00313A7C" w:rsidP="00E00817">
      <w:pPr>
        <w:ind w:firstLineChars="200" w:firstLine="420"/>
        <w:rPr>
          <w:rFonts w:ascii="宋体" w:hAnsi="宋体"/>
          <w:sz w:val="24"/>
        </w:rPr>
      </w:pPr>
      <w:r>
        <w:rPr>
          <w:noProof/>
        </w:rPr>
        <w:drawing>
          <wp:anchor distT="0" distB="0" distL="114300" distR="114300" simplePos="0" relativeHeight="251659264" behindDoc="0" locked="0" layoutInCell="1" allowOverlap="1" wp14:anchorId="03EFC1C0" wp14:editId="46D21FDE">
            <wp:simplePos x="0" y="0"/>
            <wp:positionH relativeFrom="column">
              <wp:posOffset>374650</wp:posOffset>
            </wp:positionH>
            <wp:positionV relativeFrom="paragraph">
              <wp:posOffset>80645</wp:posOffset>
            </wp:positionV>
            <wp:extent cx="2832100" cy="1861699"/>
            <wp:effectExtent l="0" t="0" r="635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2100" cy="1861699"/>
                    </a:xfrm>
                    <a:prstGeom prst="rect">
                      <a:avLst/>
                    </a:prstGeom>
                  </pic:spPr>
                </pic:pic>
              </a:graphicData>
            </a:graphic>
            <wp14:sizeRelH relativeFrom="margin">
              <wp14:pctWidth>0</wp14:pctWidth>
            </wp14:sizeRelH>
            <wp14:sizeRelV relativeFrom="margin">
              <wp14:pctHeight>0</wp14:pctHeight>
            </wp14:sizeRelV>
          </wp:anchor>
        </w:drawing>
      </w:r>
    </w:p>
    <w:p w14:paraId="59DAA0F8" w14:textId="26AF648C" w:rsidR="00E00817" w:rsidRPr="00E00817" w:rsidRDefault="00E00817" w:rsidP="00E00817">
      <w:pPr>
        <w:ind w:firstLineChars="200" w:firstLine="480"/>
        <w:rPr>
          <w:rFonts w:ascii="宋体" w:hAnsi="宋体"/>
          <w:sz w:val="24"/>
        </w:rPr>
      </w:pPr>
    </w:p>
    <w:p w14:paraId="422A24BB" w14:textId="65CFF9EA" w:rsidR="00E00817" w:rsidRPr="00E00817" w:rsidRDefault="00E00817" w:rsidP="00E00817">
      <w:pPr>
        <w:ind w:firstLineChars="200" w:firstLine="480"/>
        <w:rPr>
          <w:rFonts w:ascii="宋体" w:hAnsi="宋体"/>
          <w:sz w:val="24"/>
        </w:rPr>
      </w:pPr>
    </w:p>
    <w:p w14:paraId="76B379FE" w14:textId="5E5C0C5E" w:rsidR="00E00817" w:rsidRPr="00E00817" w:rsidRDefault="00E00817" w:rsidP="00E00817">
      <w:pPr>
        <w:ind w:firstLineChars="200" w:firstLine="480"/>
        <w:rPr>
          <w:rFonts w:ascii="宋体" w:hAnsi="宋体"/>
          <w:sz w:val="24"/>
        </w:rPr>
      </w:pPr>
    </w:p>
    <w:p w14:paraId="0C535F2C" w14:textId="7576D979" w:rsidR="00E00817" w:rsidRPr="00E00817" w:rsidRDefault="00E00817" w:rsidP="00E00817">
      <w:pPr>
        <w:ind w:firstLineChars="200" w:firstLine="480"/>
        <w:rPr>
          <w:rFonts w:ascii="宋体" w:hAnsi="宋体"/>
          <w:sz w:val="24"/>
        </w:rPr>
      </w:pPr>
    </w:p>
    <w:p w14:paraId="6B81E387" w14:textId="1B258DD6" w:rsidR="00E00817" w:rsidRDefault="00E00817" w:rsidP="00E00817">
      <w:pPr>
        <w:ind w:firstLineChars="200" w:firstLine="480"/>
        <w:rPr>
          <w:rFonts w:ascii="宋体" w:hAnsi="宋体"/>
          <w:sz w:val="24"/>
        </w:rPr>
      </w:pPr>
    </w:p>
    <w:p w14:paraId="0ABF1A65" w14:textId="1DC6B52A" w:rsidR="00313A7C" w:rsidRDefault="00313A7C" w:rsidP="00E00817">
      <w:pPr>
        <w:ind w:firstLineChars="200" w:firstLine="480"/>
        <w:rPr>
          <w:rFonts w:ascii="宋体" w:hAnsi="宋体"/>
          <w:sz w:val="24"/>
        </w:rPr>
      </w:pPr>
    </w:p>
    <w:p w14:paraId="6B20CAAC" w14:textId="640C0E16" w:rsidR="00313A7C" w:rsidRDefault="00313A7C" w:rsidP="00E00817">
      <w:pPr>
        <w:ind w:firstLineChars="200" w:firstLine="480"/>
        <w:rPr>
          <w:rFonts w:ascii="宋体" w:hAnsi="宋体"/>
          <w:sz w:val="24"/>
        </w:rPr>
      </w:pPr>
    </w:p>
    <w:p w14:paraId="3D854785" w14:textId="77777777" w:rsidR="00313A7C" w:rsidRPr="00E00817" w:rsidRDefault="00313A7C" w:rsidP="00E00817">
      <w:pPr>
        <w:ind w:firstLineChars="200" w:firstLine="480"/>
        <w:rPr>
          <w:rFonts w:ascii="宋体" w:hAnsi="宋体"/>
          <w:sz w:val="24"/>
        </w:rPr>
      </w:pPr>
    </w:p>
    <w:p w14:paraId="0AE261A9" w14:textId="29C94C1D" w:rsidR="00E00817" w:rsidRPr="00E00817" w:rsidRDefault="00E00817" w:rsidP="00E00817">
      <w:pPr>
        <w:ind w:firstLineChars="200" w:firstLine="480"/>
        <w:rPr>
          <w:rFonts w:ascii="宋体" w:hAnsi="宋体"/>
          <w:sz w:val="24"/>
        </w:rPr>
      </w:pPr>
    </w:p>
    <w:p w14:paraId="2A79C576" w14:textId="0119B63A" w:rsidR="00E00817" w:rsidRDefault="00E00817" w:rsidP="00E00817">
      <w:pPr>
        <w:ind w:firstLineChars="200" w:firstLine="480"/>
        <w:rPr>
          <w:rFonts w:ascii="宋体" w:hAnsi="宋体"/>
          <w:sz w:val="24"/>
        </w:rPr>
      </w:pPr>
      <w:r w:rsidRPr="00E00817">
        <w:rPr>
          <w:rFonts w:ascii="宋体" w:hAnsi="宋体" w:hint="eastAsia"/>
          <w:sz w:val="24"/>
        </w:rPr>
        <w:t>等效后的电路图如下b所示</w:t>
      </w:r>
    </w:p>
    <w:p w14:paraId="35D5CC00" w14:textId="5270738F" w:rsidR="00E00817" w:rsidRDefault="00D37466" w:rsidP="00E00817">
      <w:pPr>
        <w:ind w:firstLineChars="200" w:firstLine="420"/>
        <w:rPr>
          <w:rFonts w:ascii="宋体" w:hAnsi="宋体"/>
          <w:sz w:val="24"/>
        </w:rPr>
      </w:pPr>
      <w:r>
        <w:rPr>
          <w:noProof/>
        </w:rPr>
        <w:drawing>
          <wp:anchor distT="0" distB="0" distL="114300" distR="114300" simplePos="0" relativeHeight="251661312" behindDoc="0" locked="0" layoutInCell="1" allowOverlap="1" wp14:anchorId="655723C6" wp14:editId="68FD6531">
            <wp:simplePos x="0" y="0"/>
            <wp:positionH relativeFrom="column">
              <wp:posOffset>584200</wp:posOffset>
            </wp:positionH>
            <wp:positionV relativeFrom="paragraph">
              <wp:posOffset>54610</wp:posOffset>
            </wp:positionV>
            <wp:extent cx="2044700" cy="1452569"/>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700" cy="1452569"/>
                    </a:xfrm>
                    <a:prstGeom prst="rect">
                      <a:avLst/>
                    </a:prstGeom>
                  </pic:spPr>
                </pic:pic>
              </a:graphicData>
            </a:graphic>
            <wp14:sizeRelH relativeFrom="margin">
              <wp14:pctWidth>0</wp14:pctWidth>
            </wp14:sizeRelH>
            <wp14:sizeRelV relativeFrom="margin">
              <wp14:pctHeight>0</wp14:pctHeight>
            </wp14:sizeRelV>
          </wp:anchor>
        </w:drawing>
      </w:r>
    </w:p>
    <w:p w14:paraId="236DD9FC" w14:textId="48505397" w:rsidR="00E00817" w:rsidRDefault="00E00817" w:rsidP="00E00817">
      <w:pPr>
        <w:ind w:firstLineChars="200" w:firstLine="480"/>
        <w:rPr>
          <w:rFonts w:ascii="宋体" w:hAnsi="宋体"/>
          <w:sz w:val="24"/>
        </w:rPr>
      </w:pPr>
    </w:p>
    <w:p w14:paraId="4CA3A6CA" w14:textId="3D42728B" w:rsidR="00E00817" w:rsidRDefault="00E00817" w:rsidP="00E00817">
      <w:pPr>
        <w:ind w:firstLineChars="200" w:firstLine="480"/>
        <w:rPr>
          <w:rFonts w:ascii="宋体" w:hAnsi="宋体"/>
          <w:sz w:val="24"/>
        </w:rPr>
      </w:pPr>
    </w:p>
    <w:p w14:paraId="39310C33" w14:textId="29ADC1DE" w:rsidR="00E00817" w:rsidRDefault="00E00817" w:rsidP="00E00817">
      <w:pPr>
        <w:ind w:firstLineChars="200" w:firstLine="480"/>
        <w:rPr>
          <w:rFonts w:ascii="宋体" w:hAnsi="宋体"/>
          <w:sz w:val="24"/>
        </w:rPr>
      </w:pPr>
    </w:p>
    <w:p w14:paraId="09F3241D" w14:textId="3F0E2066" w:rsidR="00E00817" w:rsidRDefault="00E00817" w:rsidP="00E00817">
      <w:pPr>
        <w:ind w:firstLineChars="200" w:firstLine="480"/>
        <w:rPr>
          <w:rFonts w:ascii="宋体" w:hAnsi="宋体"/>
          <w:sz w:val="24"/>
        </w:rPr>
      </w:pPr>
    </w:p>
    <w:p w14:paraId="1BFDBA21" w14:textId="6FDA4BFE" w:rsidR="00D37466" w:rsidRDefault="00D37466" w:rsidP="00E00817">
      <w:pPr>
        <w:ind w:firstLineChars="200" w:firstLine="480"/>
        <w:rPr>
          <w:rFonts w:ascii="宋体" w:hAnsi="宋体"/>
          <w:sz w:val="24"/>
        </w:rPr>
      </w:pPr>
    </w:p>
    <w:p w14:paraId="24A23E78" w14:textId="7F434A58" w:rsidR="00D37466" w:rsidRDefault="00D37466" w:rsidP="00E00817">
      <w:pPr>
        <w:ind w:firstLineChars="200" w:firstLine="480"/>
        <w:rPr>
          <w:rFonts w:ascii="宋体" w:hAnsi="宋体"/>
          <w:sz w:val="24"/>
        </w:rPr>
      </w:pPr>
    </w:p>
    <w:p w14:paraId="5388207B" w14:textId="77777777" w:rsidR="00D37466" w:rsidRDefault="00D37466" w:rsidP="00E00817">
      <w:pPr>
        <w:ind w:firstLineChars="200" w:firstLine="480"/>
        <w:rPr>
          <w:rFonts w:ascii="宋体" w:hAnsi="宋体"/>
          <w:sz w:val="24"/>
        </w:rPr>
      </w:pPr>
    </w:p>
    <w:p w14:paraId="49ADF722" w14:textId="77777777" w:rsidR="00734C04" w:rsidRPr="00174547" w:rsidRDefault="00734C04" w:rsidP="00734C04">
      <w:pPr>
        <w:rPr>
          <w:b/>
          <w:sz w:val="28"/>
          <w:szCs w:val="28"/>
        </w:rPr>
      </w:pPr>
      <w:r w:rsidRPr="00174547">
        <w:rPr>
          <w:rFonts w:hint="eastAsia"/>
          <w:b/>
          <w:sz w:val="28"/>
          <w:szCs w:val="28"/>
        </w:rPr>
        <w:t>二</w:t>
      </w:r>
      <w:r w:rsidRPr="00174547">
        <w:rPr>
          <w:rFonts w:hint="eastAsia"/>
          <w:b/>
          <w:sz w:val="28"/>
          <w:szCs w:val="28"/>
        </w:rPr>
        <w:t xml:space="preserve">  </w:t>
      </w:r>
      <w:r w:rsidRPr="00174547">
        <w:rPr>
          <w:rFonts w:hint="eastAsia"/>
          <w:b/>
          <w:sz w:val="28"/>
          <w:szCs w:val="28"/>
        </w:rPr>
        <w:t>实验内容及结果</w:t>
      </w:r>
    </w:p>
    <w:p w14:paraId="31EEA819" w14:textId="77777777" w:rsidR="00734C04" w:rsidRPr="00734C04" w:rsidRDefault="00734C04" w:rsidP="00734C04">
      <w:pPr>
        <w:ind w:firstLineChars="200" w:firstLine="420"/>
      </w:pPr>
      <w:r w:rsidRPr="00734C04">
        <w:rPr>
          <w:rFonts w:hint="eastAsia"/>
        </w:rPr>
        <w:t>⒈计算等效电压和电阻</w:t>
      </w:r>
    </w:p>
    <w:p w14:paraId="2BB38B45" w14:textId="2F969111" w:rsidR="00734C04" w:rsidRPr="00734C04" w:rsidRDefault="00734C04" w:rsidP="00734C04">
      <w:pPr>
        <w:ind w:firstLineChars="200" w:firstLine="420"/>
      </w:pPr>
      <w:r w:rsidRPr="00734C04">
        <w:rPr>
          <w:rFonts w:hint="eastAsia"/>
        </w:rPr>
        <w:t>计算等效电压：</w:t>
      </w:r>
      <w:r w:rsidRPr="00734C04">
        <w:object w:dxaOrig="180" w:dyaOrig="340" w14:anchorId="477C9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7.6pt" o:ole="">
            <v:imagedata r:id="rId8" o:title=""/>
          </v:shape>
          <o:OLEObject Type="Embed" ProgID="Equation.3" ShapeID="_x0000_i1025" DrawAspect="Content" ObjectID="_1742315139" r:id="rId9"/>
        </w:object>
      </w:r>
      <w:r w:rsidRPr="00734C04">
        <w:object w:dxaOrig="2600" w:dyaOrig="620" w14:anchorId="12D1B609">
          <v:shape id="_x0000_i1026" type="#_x0000_t75" style="width:130.6pt;height:31pt" o:ole="">
            <v:imagedata r:id="rId10" o:title=""/>
          </v:shape>
          <o:OLEObject Type="Embed" ProgID="Equation.3" ShapeID="_x0000_i1026" DrawAspect="Content" ObjectID="_1742315140" r:id="rId11"/>
        </w:object>
      </w:r>
      <w:r w:rsidRPr="00734C04">
        <w:rPr>
          <w:rFonts w:hint="eastAsia"/>
        </w:rPr>
        <w:t>Uoc=</w:t>
      </w:r>
      <w:r w:rsidRPr="00734C04">
        <w:object w:dxaOrig="859" w:dyaOrig="620" w14:anchorId="12412461">
          <v:shape id="_x0000_i1027" type="#_x0000_t75" style="width:43.55pt;height:31pt" o:ole="">
            <v:imagedata r:id="rId12" o:title=""/>
          </v:shape>
          <o:OLEObject Type="Embed" ProgID="Equation.3" ShapeID="_x0000_i1027" DrawAspect="Content" ObjectID="_1742315141" r:id="rId13"/>
        </w:object>
      </w:r>
      <w:r w:rsidRPr="00734C04">
        <w:rPr>
          <w:rFonts w:hint="eastAsia"/>
        </w:rPr>
        <w:t>=2.60V</w:t>
      </w:r>
      <w:r w:rsidRPr="00734C04">
        <w:rPr>
          <w:rFonts w:hint="eastAsia"/>
        </w:rPr>
        <w:t>。</w:t>
      </w:r>
    </w:p>
    <w:p w14:paraId="21F294C9" w14:textId="71521D88" w:rsidR="00734C04" w:rsidRPr="00734C04" w:rsidRDefault="00734C04" w:rsidP="00D37466">
      <w:pPr>
        <w:ind w:firstLineChars="200" w:firstLine="420"/>
      </w:pPr>
      <w:r w:rsidRPr="00734C04">
        <w:rPr>
          <w:rFonts w:hint="eastAsia"/>
        </w:rPr>
        <w:t>计算等效电阻：</w:t>
      </w:r>
      <w:r w:rsidR="00D37466" w:rsidRPr="00734C04">
        <w:t xml:space="preserve"> </w:t>
      </w:r>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rPr>
              <m:t>1</m:t>
            </m:r>
          </m:num>
          <m:den>
            <m:d>
              <m:dPr>
                <m:ctrlPr>
                  <w:rPr>
                    <w:rFonts w:ascii="Cambria Math" w:hAnsi="Cambria Math"/>
                    <w:i/>
                  </w:rPr>
                </m:ctrlPr>
              </m:dPr>
              <m:e>
                <m:r>
                  <w:rPr>
                    <w:rFonts w:ascii="Cambria Math"/>
                  </w:rPr>
                  <m:t>R2+</m:t>
                </m:r>
                <m:f>
                  <m:fPr>
                    <m:ctrlPr>
                      <w:rPr>
                        <w:rFonts w:ascii="Cambria Math" w:hAnsi="Cambria Math"/>
                        <w:i/>
                      </w:rPr>
                    </m:ctrlPr>
                  </m:fPr>
                  <m:num>
                    <m:r>
                      <w:rPr>
                        <w:rFonts w:ascii="Cambria Math"/>
                      </w:rPr>
                      <m:t>1</m:t>
                    </m:r>
                  </m:num>
                  <m:den>
                    <m:f>
                      <m:fPr>
                        <m:ctrlPr>
                          <w:rPr>
                            <w:rFonts w:ascii="Cambria Math" w:hAnsi="Cambria Math"/>
                            <w:i/>
                          </w:rPr>
                        </m:ctrlPr>
                      </m:fPr>
                      <m:num>
                        <m:r>
                          <w:rPr>
                            <w:rFonts w:ascii="Cambria Math"/>
                          </w:rPr>
                          <m:t>1</m:t>
                        </m:r>
                      </m:num>
                      <m:den>
                        <m:r>
                          <w:rPr>
                            <w:rFonts w:ascii="Cambria Math"/>
                          </w:rPr>
                          <m:t>R1</m:t>
                        </m:r>
                      </m:den>
                    </m:f>
                    <m:r>
                      <w:rPr>
                        <w:rFonts w:ascii="Cambria Math"/>
                      </w:rPr>
                      <m:t>+</m:t>
                    </m:r>
                    <m:f>
                      <m:fPr>
                        <m:ctrlPr>
                          <w:rPr>
                            <w:rFonts w:ascii="Cambria Math" w:hAnsi="Cambria Math"/>
                            <w:i/>
                          </w:rPr>
                        </m:ctrlPr>
                      </m:fPr>
                      <m:num>
                        <m:r>
                          <w:rPr>
                            <w:rFonts w:ascii="Cambria Math"/>
                          </w:rPr>
                          <m:t>1</m:t>
                        </m:r>
                      </m:num>
                      <m:den>
                        <m:r>
                          <w:rPr>
                            <w:rFonts w:ascii="Cambria Math"/>
                          </w:rPr>
                          <m:t>R3</m:t>
                        </m:r>
                      </m:den>
                    </m:f>
                  </m:den>
                </m:f>
              </m:e>
            </m:d>
          </m:den>
        </m:f>
        <m:r>
          <w:rPr>
            <w:rFonts w:ascii="Cambria Math"/>
          </w:rPr>
          <m:t>+</m:t>
        </m:r>
        <m:f>
          <m:fPr>
            <m:ctrlPr>
              <w:rPr>
                <w:rFonts w:ascii="Cambria Math" w:hAnsi="Cambria Math"/>
                <w:i/>
              </w:rPr>
            </m:ctrlPr>
          </m:fPr>
          <m:num>
            <m:r>
              <w:rPr>
                <w:rFonts w:ascii="Cambria Math"/>
              </w:rPr>
              <m:t>1</m:t>
            </m:r>
          </m:num>
          <m:den>
            <m:d>
              <m:dPr>
                <m:ctrlPr>
                  <w:rPr>
                    <w:rFonts w:ascii="Cambria Math" w:hAnsi="Cambria Math"/>
                    <w:i/>
                  </w:rPr>
                </m:ctrlPr>
              </m:dPr>
              <m:e>
                <m:r>
                  <w:rPr>
                    <w:rFonts w:ascii="Cambria Math"/>
                  </w:rPr>
                  <m:t>R22+</m:t>
                </m:r>
                <m:f>
                  <m:fPr>
                    <m:ctrlPr>
                      <w:rPr>
                        <w:rFonts w:ascii="Cambria Math" w:hAnsi="Cambria Math"/>
                        <w:i/>
                      </w:rPr>
                    </m:ctrlPr>
                  </m:fPr>
                  <m:num>
                    <m:r>
                      <w:rPr>
                        <w:rFonts w:ascii="Cambria Math"/>
                      </w:rPr>
                      <m:t>1</m:t>
                    </m:r>
                  </m:num>
                  <m:den>
                    <m:f>
                      <m:fPr>
                        <m:ctrlPr>
                          <w:rPr>
                            <w:rFonts w:ascii="Cambria Math" w:hAnsi="Cambria Math"/>
                            <w:i/>
                          </w:rPr>
                        </m:ctrlPr>
                      </m:fPr>
                      <m:num>
                        <m:r>
                          <w:rPr>
                            <w:rFonts w:ascii="Cambria Math"/>
                          </w:rPr>
                          <m:t>1</m:t>
                        </m:r>
                      </m:num>
                      <m:den>
                        <m:r>
                          <w:rPr>
                            <w:rFonts w:ascii="Cambria Math"/>
                          </w:rPr>
                          <m:t>R11</m:t>
                        </m:r>
                      </m:den>
                    </m:f>
                    <m:r>
                      <w:rPr>
                        <w:rFonts w:ascii="Cambria Math"/>
                      </w:rPr>
                      <m:t>+</m:t>
                    </m:r>
                    <m:f>
                      <m:fPr>
                        <m:ctrlPr>
                          <w:rPr>
                            <w:rFonts w:ascii="Cambria Math" w:hAnsi="Cambria Math"/>
                            <w:i/>
                          </w:rPr>
                        </m:ctrlPr>
                      </m:fPr>
                      <m:num>
                        <m:r>
                          <w:rPr>
                            <w:rFonts w:ascii="Cambria Math"/>
                          </w:rPr>
                          <m:t>1</m:t>
                        </m:r>
                      </m:num>
                      <m:den>
                        <m:r>
                          <w:rPr>
                            <w:rFonts w:ascii="Cambria Math"/>
                          </w:rPr>
                          <m:t>R33</m:t>
                        </m:r>
                      </m:den>
                    </m:f>
                  </m:den>
                </m:f>
              </m:e>
            </m:d>
          </m:den>
        </m:f>
        <m:r>
          <m:rPr>
            <m:sty m:val="p"/>
          </m:rPr>
          <w:rPr>
            <w:rFonts w:ascii="Cambria Math" w:hAnsi="Cambria Math"/>
          </w:rPr>
          <m:t>=</m:t>
        </m:r>
        <m:r>
          <m:rPr>
            <m:sty m:val="p"/>
          </m:rPr>
          <w:rPr>
            <w:rFonts w:ascii="Cambria Math" w:hAnsi="Cambria Math" w:hint="eastAsia"/>
          </w:rPr>
          <m:t>250</m:t>
        </m:r>
        <m:r>
          <m:rPr>
            <m:sty m:val="p"/>
          </m:rPr>
          <w:rPr>
            <w:rFonts w:ascii="Cambria Math" w:hAnsi="Cambria Math" w:hint="eastAsia"/>
          </w:rPr>
          <m:t>Ω</m:t>
        </m:r>
      </m:oMath>
      <w:r w:rsidR="0067330E" w:rsidRPr="00734C04">
        <w:t xml:space="preserve"> </w:t>
      </w:r>
    </w:p>
    <w:p w14:paraId="33B93D43" w14:textId="476F39D9" w:rsidR="00E00817" w:rsidRDefault="00E00817" w:rsidP="00734C04">
      <w:pPr>
        <w:ind w:firstLineChars="200" w:firstLine="420"/>
      </w:pPr>
    </w:p>
    <w:p w14:paraId="36450751" w14:textId="77777777" w:rsidR="00734C04" w:rsidRDefault="00734C04" w:rsidP="00734C04">
      <w:pPr>
        <w:ind w:firstLineChars="200" w:firstLine="420"/>
      </w:pPr>
    </w:p>
    <w:p w14:paraId="7D47427B" w14:textId="3E3FBD10" w:rsidR="00734C04" w:rsidRDefault="00965311" w:rsidP="00734C04">
      <w:pPr>
        <w:ind w:firstLineChars="200" w:firstLine="420"/>
      </w:pPr>
      <w:r>
        <w:rPr>
          <w:rFonts w:hint="eastAsia"/>
        </w:rPr>
        <w:t>2</w:t>
      </w:r>
      <w:r>
        <w:rPr>
          <w:rFonts w:hint="eastAsia"/>
        </w:rPr>
        <w:t>．</w:t>
      </w:r>
      <w:r w:rsidR="009B557F" w:rsidRPr="009B557F">
        <w:rPr>
          <w:rFonts w:hint="eastAsia"/>
        </w:rPr>
        <w:t>用</w:t>
      </w:r>
      <w:r w:rsidR="009B557F" w:rsidRPr="009B557F">
        <w:rPr>
          <w:rFonts w:hint="eastAsia"/>
        </w:rPr>
        <w:t>Multisim</w:t>
      </w:r>
      <w:r w:rsidR="009B557F" w:rsidRPr="009B557F">
        <w:rPr>
          <w:rFonts w:hint="eastAsia"/>
        </w:rPr>
        <w:t>仿真验证戴维南定理</w:t>
      </w:r>
    </w:p>
    <w:p w14:paraId="2E44DA31" w14:textId="7E6EEC81" w:rsidR="00965311" w:rsidRDefault="00965311" w:rsidP="00734C04">
      <w:pPr>
        <w:ind w:firstLineChars="200" w:firstLine="420"/>
      </w:pPr>
    </w:p>
    <w:p w14:paraId="0074053B" w14:textId="7DF95F5A" w:rsidR="00714DF7" w:rsidRDefault="00714DF7" w:rsidP="00734C04">
      <w:pPr>
        <w:ind w:firstLineChars="200" w:firstLine="420"/>
      </w:pPr>
    </w:p>
    <w:p w14:paraId="3C5B6CA2" w14:textId="77777777" w:rsidR="00714DF7" w:rsidRDefault="00714DF7" w:rsidP="00734C04">
      <w:pPr>
        <w:ind w:firstLineChars="200" w:firstLine="420"/>
      </w:pPr>
    </w:p>
    <w:tbl>
      <w:tblPr>
        <w:tblStyle w:val="a7"/>
        <w:tblW w:w="0" w:type="auto"/>
        <w:tblLook w:val="04A0" w:firstRow="1" w:lastRow="0" w:firstColumn="1" w:lastColumn="0" w:noHBand="0" w:noVBand="1"/>
      </w:tblPr>
      <w:tblGrid>
        <w:gridCol w:w="2074"/>
        <w:gridCol w:w="2074"/>
        <w:gridCol w:w="2074"/>
        <w:gridCol w:w="2074"/>
      </w:tblGrid>
      <w:tr w:rsidR="00714DF7" w14:paraId="5F582253" w14:textId="77777777" w:rsidTr="00E876F8">
        <w:tc>
          <w:tcPr>
            <w:tcW w:w="4148" w:type="dxa"/>
            <w:gridSpan w:val="2"/>
          </w:tcPr>
          <w:p w14:paraId="653EFAB8" w14:textId="10035210" w:rsidR="00714DF7" w:rsidRPr="00714DF7" w:rsidRDefault="00714DF7" w:rsidP="00CE46A0">
            <w:pPr>
              <w:jc w:val="center"/>
            </w:pPr>
            <w:r>
              <w:rPr>
                <w:rFonts w:hint="eastAsia"/>
              </w:rPr>
              <w:lastRenderedPageBreak/>
              <w:t>等效电压</w:t>
            </w:r>
            <w:bookmarkStart w:id="0" w:name="_Hlk131588087"/>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oc</m:t>
                  </m:r>
                </m:sub>
              </m:sSub>
            </m:oMath>
            <w:bookmarkEnd w:id="0"/>
          </w:p>
        </w:tc>
        <w:tc>
          <w:tcPr>
            <w:tcW w:w="4148" w:type="dxa"/>
            <w:gridSpan w:val="2"/>
          </w:tcPr>
          <w:p w14:paraId="7C302DC0" w14:textId="581A9160" w:rsidR="00714DF7" w:rsidRDefault="00714DF7" w:rsidP="00CE46A0">
            <w:pPr>
              <w:jc w:val="center"/>
            </w:pPr>
            <w:r>
              <w:rPr>
                <w:rFonts w:hint="eastAsia"/>
              </w:rPr>
              <w:t>等效电阻</w:t>
            </w:r>
            <m:oMath>
              <m:sSub>
                <m:sSubPr>
                  <m:ctrlPr>
                    <w:rPr>
                      <w:rFonts w:ascii="Cambria Math" w:hAnsi="Cambria Math"/>
                      <w:i/>
                    </w:rPr>
                  </m:ctrlPr>
                </m:sSubPr>
                <m:e>
                  <m:r>
                    <w:rPr>
                      <w:rFonts w:ascii="Cambria Math" w:hAnsi="Cambria Math"/>
                    </w:rPr>
                    <m:t>R</m:t>
                  </m:r>
                  <m:ctrlPr>
                    <w:rPr>
                      <w:rFonts w:ascii="Cambria Math" w:hAnsi="Cambria Math" w:hint="eastAsia"/>
                      <w:i/>
                    </w:rPr>
                  </m:ctrlPr>
                </m:e>
                <m:sub>
                  <m:r>
                    <w:rPr>
                      <w:rFonts w:ascii="Cambria Math" w:hAnsi="Cambria Math"/>
                    </w:rPr>
                    <m:t>0</m:t>
                  </m:r>
                </m:sub>
              </m:sSub>
            </m:oMath>
          </w:p>
        </w:tc>
      </w:tr>
      <w:tr w:rsidR="00714DF7" w14:paraId="10806F8F" w14:textId="77777777" w:rsidTr="00714DF7">
        <w:tc>
          <w:tcPr>
            <w:tcW w:w="2074" w:type="dxa"/>
          </w:tcPr>
          <w:p w14:paraId="5329A27E" w14:textId="2A68D313" w:rsidR="00714DF7" w:rsidRDefault="00714DF7" w:rsidP="00CE46A0">
            <w:pPr>
              <w:jc w:val="center"/>
            </w:pPr>
            <w:bookmarkStart w:id="1" w:name="_Hlk131588107"/>
            <w:r>
              <w:rPr>
                <w:rFonts w:hint="eastAsia"/>
              </w:rPr>
              <w:t>M</w:t>
            </w:r>
            <w:r>
              <w:t>ultisim</w:t>
            </w:r>
          </w:p>
        </w:tc>
        <w:tc>
          <w:tcPr>
            <w:tcW w:w="2074" w:type="dxa"/>
          </w:tcPr>
          <w:p w14:paraId="7F4B9B87" w14:textId="263F5E73" w:rsidR="00714DF7" w:rsidRDefault="00714DF7" w:rsidP="00CE46A0">
            <w:pPr>
              <w:jc w:val="center"/>
            </w:pPr>
            <w:r>
              <w:rPr>
                <w:rFonts w:hint="eastAsia"/>
              </w:rPr>
              <w:t>实验板</w:t>
            </w:r>
          </w:p>
        </w:tc>
        <w:tc>
          <w:tcPr>
            <w:tcW w:w="2074" w:type="dxa"/>
          </w:tcPr>
          <w:p w14:paraId="129A8F7E" w14:textId="6A746689" w:rsidR="00714DF7" w:rsidRDefault="00714DF7" w:rsidP="00CE46A0">
            <w:pPr>
              <w:jc w:val="center"/>
            </w:pPr>
            <w:r>
              <w:rPr>
                <w:rFonts w:hint="eastAsia"/>
              </w:rPr>
              <w:t>M</w:t>
            </w:r>
            <w:r>
              <w:t>ultisim</w:t>
            </w:r>
          </w:p>
        </w:tc>
        <w:tc>
          <w:tcPr>
            <w:tcW w:w="2074" w:type="dxa"/>
          </w:tcPr>
          <w:p w14:paraId="4E7F9B95" w14:textId="0E8E965A" w:rsidR="00714DF7" w:rsidRDefault="00714DF7" w:rsidP="00CE46A0">
            <w:pPr>
              <w:jc w:val="center"/>
            </w:pPr>
            <w:r>
              <w:rPr>
                <w:rFonts w:hint="eastAsia"/>
              </w:rPr>
              <w:t>实验板</w:t>
            </w:r>
          </w:p>
        </w:tc>
      </w:tr>
      <w:bookmarkEnd w:id="1"/>
      <w:tr w:rsidR="00714DF7" w14:paraId="4924FE58" w14:textId="77777777" w:rsidTr="00714DF7">
        <w:tc>
          <w:tcPr>
            <w:tcW w:w="2074" w:type="dxa"/>
          </w:tcPr>
          <w:p w14:paraId="2A447EEB" w14:textId="3A2B0F39" w:rsidR="00714DF7" w:rsidRDefault="00714DF7" w:rsidP="00714DF7">
            <w:r>
              <w:rPr>
                <w:rFonts w:hint="eastAsia"/>
              </w:rPr>
              <w:t>2</w:t>
            </w:r>
            <w:r>
              <w:t>.609</w:t>
            </w:r>
          </w:p>
        </w:tc>
        <w:tc>
          <w:tcPr>
            <w:tcW w:w="2074" w:type="dxa"/>
          </w:tcPr>
          <w:p w14:paraId="20C5B92B" w14:textId="53494AE2" w:rsidR="00714DF7" w:rsidRDefault="00714DF7" w:rsidP="00714DF7">
            <w:r>
              <w:rPr>
                <w:rFonts w:hint="eastAsia"/>
              </w:rPr>
              <w:t>2</w:t>
            </w:r>
            <w:r>
              <w:t>.55</w:t>
            </w:r>
          </w:p>
        </w:tc>
        <w:tc>
          <w:tcPr>
            <w:tcW w:w="2074" w:type="dxa"/>
          </w:tcPr>
          <w:p w14:paraId="5C5D5826" w14:textId="22B76862" w:rsidR="00714DF7" w:rsidRDefault="00714DF7" w:rsidP="00714DF7">
            <w:r>
              <w:rPr>
                <w:rFonts w:hint="eastAsia"/>
              </w:rPr>
              <w:t>2</w:t>
            </w:r>
            <w:r>
              <w:t>50</w:t>
            </w:r>
          </w:p>
        </w:tc>
        <w:tc>
          <w:tcPr>
            <w:tcW w:w="2074" w:type="dxa"/>
          </w:tcPr>
          <w:p w14:paraId="040B861F" w14:textId="4B5C5803" w:rsidR="00714DF7" w:rsidRDefault="00714DF7" w:rsidP="00714DF7">
            <w:r>
              <w:rPr>
                <w:rFonts w:hint="eastAsia"/>
              </w:rPr>
              <w:t>2</w:t>
            </w:r>
            <w:r>
              <w:t>45</w:t>
            </w:r>
          </w:p>
        </w:tc>
      </w:tr>
    </w:tbl>
    <w:p w14:paraId="241C3EAE" w14:textId="2150DA4A" w:rsidR="00965311" w:rsidRDefault="00965311" w:rsidP="00734C04">
      <w:pPr>
        <w:ind w:firstLineChars="200" w:firstLine="420"/>
      </w:pPr>
    </w:p>
    <w:p w14:paraId="5FCEE7F8" w14:textId="5480F6A8" w:rsidR="0070345C" w:rsidRDefault="00813896" w:rsidP="00734C04">
      <w:pPr>
        <w:ind w:firstLineChars="200" w:firstLine="420"/>
        <w:rPr>
          <w:rFonts w:asciiTheme="minorHAnsi" w:eastAsiaTheme="minorEastAsia" w:hAnsiTheme="minorHAnsi" w:cstheme="minorBidi"/>
          <w:szCs w:val="22"/>
        </w:rPr>
      </w:pPr>
      <w:r>
        <w:fldChar w:fldCharType="begin"/>
      </w:r>
      <w:r>
        <w:instrText xml:space="preserve"> </w:instrText>
      </w:r>
      <w:r>
        <w:rPr>
          <w:rFonts w:hint="eastAsia"/>
        </w:rPr>
        <w:instrText xml:space="preserve">LINK </w:instrText>
      </w:r>
      <w:r w:rsidR="002178F2">
        <w:instrText>Excel.Sheet.12</w:instrText>
      </w:r>
      <w:r w:rsidR="002178F2">
        <w:rPr>
          <w:rFonts w:hint="eastAsia"/>
        </w:rPr>
        <w:instrText xml:space="preserve"> D:\\docs\\</w:instrText>
      </w:r>
      <w:r w:rsidR="002178F2">
        <w:rPr>
          <w:rFonts w:hint="eastAsia"/>
        </w:rPr>
        <w:instrText>信号</w:instrText>
      </w:r>
      <w:r w:rsidR="002178F2">
        <w:rPr>
          <w:rFonts w:hint="eastAsia"/>
        </w:rPr>
        <w:instrText>\\1111.xlsx</w:instrText>
      </w:r>
      <w:r w:rsidR="002178F2">
        <w:instrText xml:space="preserve"> Sheet1!R1C1:R13C9 </w:instrText>
      </w:r>
      <w:r>
        <w:rPr>
          <w:rFonts w:hint="eastAsia"/>
        </w:rPr>
        <w:instrText>\a \f 4 \h</w:instrText>
      </w:r>
      <w:r>
        <w:instrText xml:space="preserve">  \* MERGEFORMAT </w:instrText>
      </w:r>
      <w:r>
        <w:fldChar w:fldCharType="separate"/>
      </w:r>
    </w:p>
    <w:tbl>
      <w:tblPr>
        <w:tblW w:w="8913" w:type="dxa"/>
        <w:tblLook w:val="04A0" w:firstRow="1" w:lastRow="0" w:firstColumn="1" w:lastColumn="0" w:noHBand="0" w:noVBand="1"/>
      </w:tblPr>
      <w:tblGrid>
        <w:gridCol w:w="900"/>
        <w:gridCol w:w="939"/>
        <w:gridCol w:w="1130"/>
        <w:gridCol w:w="850"/>
        <w:gridCol w:w="1132"/>
        <w:gridCol w:w="849"/>
        <w:gridCol w:w="1129"/>
        <w:gridCol w:w="848"/>
        <w:gridCol w:w="1136"/>
      </w:tblGrid>
      <w:tr w:rsidR="0070345C" w:rsidRPr="0070345C" w14:paraId="3FDF66F3" w14:textId="77777777" w:rsidTr="0070345C">
        <w:trPr>
          <w:divId w:val="763722333"/>
          <w:trHeight w:val="311"/>
        </w:trPr>
        <w:tc>
          <w:tcPr>
            <w:tcW w:w="90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17E1D3A" w14:textId="6F064D43"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负载电阻</w:t>
            </w:r>
          </w:p>
        </w:tc>
        <w:tc>
          <w:tcPr>
            <w:tcW w:w="4051" w:type="dxa"/>
            <w:gridSpan w:val="4"/>
            <w:tcBorders>
              <w:top w:val="single" w:sz="8" w:space="0" w:color="auto"/>
              <w:left w:val="nil"/>
              <w:bottom w:val="single" w:sz="4" w:space="0" w:color="auto"/>
              <w:right w:val="single" w:sz="4" w:space="0" w:color="auto"/>
            </w:tcBorders>
            <w:shd w:val="clear" w:color="auto" w:fill="auto"/>
            <w:noWrap/>
            <w:vAlign w:val="center"/>
            <w:hideMark/>
          </w:tcPr>
          <w:p w14:paraId="3E3427B1"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负载电压/V</w:t>
            </w:r>
          </w:p>
        </w:tc>
        <w:tc>
          <w:tcPr>
            <w:tcW w:w="3962" w:type="dxa"/>
            <w:gridSpan w:val="4"/>
            <w:tcBorders>
              <w:top w:val="single" w:sz="8" w:space="0" w:color="auto"/>
              <w:left w:val="nil"/>
              <w:bottom w:val="single" w:sz="4" w:space="0" w:color="auto"/>
              <w:right w:val="single" w:sz="8" w:space="0" w:color="000000"/>
            </w:tcBorders>
            <w:shd w:val="clear" w:color="auto" w:fill="auto"/>
            <w:noWrap/>
            <w:vAlign w:val="center"/>
            <w:hideMark/>
          </w:tcPr>
          <w:p w14:paraId="71E3812C"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负载电流/mA</w:t>
            </w:r>
          </w:p>
        </w:tc>
      </w:tr>
      <w:tr w:rsidR="0070345C" w:rsidRPr="0070345C" w14:paraId="77156940" w14:textId="77777777" w:rsidTr="0070345C">
        <w:trPr>
          <w:divId w:val="763722333"/>
          <w:trHeight w:val="311"/>
        </w:trPr>
        <w:tc>
          <w:tcPr>
            <w:tcW w:w="900" w:type="dxa"/>
            <w:vMerge/>
            <w:tcBorders>
              <w:top w:val="single" w:sz="8" w:space="0" w:color="auto"/>
              <w:left w:val="single" w:sz="8" w:space="0" w:color="auto"/>
              <w:bottom w:val="single" w:sz="4" w:space="0" w:color="auto"/>
              <w:right w:val="single" w:sz="4" w:space="0" w:color="auto"/>
            </w:tcBorders>
            <w:vAlign w:val="center"/>
            <w:hideMark/>
          </w:tcPr>
          <w:p w14:paraId="787D5CC1" w14:textId="77777777" w:rsidR="0070345C" w:rsidRPr="0070345C" w:rsidRDefault="0070345C" w:rsidP="0070345C">
            <w:pPr>
              <w:widowControl/>
              <w:jc w:val="left"/>
              <w:rPr>
                <w:rFonts w:ascii="等线" w:eastAsia="等线" w:hAnsi="等线" w:cs="宋体"/>
                <w:color w:val="000000"/>
                <w:kern w:val="0"/>
                <w:sz w:val="20"/>
                <w:szCs w:val="20"/>
              </w:rPr>
            </w:pPr>
          </w:p>
        </w:tc>
        <w:tc>
          <w:tcPr>
            <w:tcW w:w="20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5C4834"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Multisim</w:t>
            </w:r>
          </w:p>
        </w:tc>
        <w:tc>
          <w:tcPr>
            <w:tcW w:w="19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4AE8E6"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实验板</w:t>
            </w:r>
          </w:p>
        </w:tc>
        <w:tc>
          <w:tcPr>
            <w:tcW w:w="197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D5C30F"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Multisim</w:t>
            </w:r>
          </w:p>
        </w:tc>
        <w:tc>
          <w:tcPr>
            <w:tcW w:w="198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AA8C189"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实验板</w:t>
            </w:r>
          </w:p>
        </w:tc>
      </w:tr>
      <w:tr w:rsidR="0070345C" w:rsidRPr="0070345C" w14:paraId="0F73FF2F" w14:textId="77777777" w:rsidTr="0070345C">
        <w:trPr>
          <w:divId w:val="763722333"/>
          <w:trHeight w:val="311"/>
        </w:trPr>
        <w:tc>
          <w:tcPr>
            <w:tcW w:w="900" w:type="dxa"/>
            <w:vMerge/>
            <w:tcBorders>
              <w:top w:val="single" w:sz="8" w:space="0" w:color="auto"/>
              <w:left w:val="single" w:sz="8" w:space="0" w:color="auto"/>
              <w:bottom w:val="single" w:sz="4" w:space="0" w:color="auto"/>
              <w:right w:val="single" w:sz="4" w:space="0" w:color="auto"/>
            </w:tcBorders>
            <w:vAlign w:val="center"/>
            <w:hideMark/>
          </w:tcPr>
          <w:p w14:paraId="0B73BD35" w14:textId="77777777" w:rsidR="0070345C" w:rsidRPr="0070345C" w:rsidRDefault="0070345C" w:rsidP="0070345C">
            <w:pPr>
              <w:widowControl/>
              <w:jc w:val="left"/>
              <w:rPr>
                <w:rFonts w:ascii="等线" w:eastAsia="等线" w:hAnsi="等线" w:cs="宋体"/>
                <w:color w:val="000000"/>
                <w:kern w:val="0"/>
                <w:sz w:val="20"/>
                <w:szCs w:val="20"/>
              </w:rPr>
            </w:pPr>
          </w:p>
        </w:tc>
        <w:tc>
          <w:tcPr>
            <w:tcW w:w="939" w:type="dxa"/>
            <w:tcBorders>
              <w:top w:val="nil"/>
              <w:left w:val="nil"/>
              <w:bottom w:val="single" w:sz="4" w:space="0" w:color="auto"/>
              <w:right w:val="single" w:sz="4" w:space="0" w:color="auto"/>
            </w:tcBorders>
            <w:shd w:val="clear" w:color="auto" w:fill="auto"/>
            <w:noWrap/>
            <w:vAlign w:val="center"/>
            <w:hideMark/>
          </w:tcPr>
          <w:p w14:paraId="722E3E97"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原电路</w:t>
            </w:r>
          </w:p>
        </w:tc>
        <w:tc>
          <w:tcPr>
            <w:tcW w:w="1130" w:type="dxa"/>
            <w:tcBorders>
              <w:top w:val="nil"/>
              <w:left w:val="nil"/>
              <w:bottom w:val="single" w:sz="4" w:space="0" w:color="auto"/>
              <w:right w:val="single" w:sz="4" w:space="0" w:color="auto"/>
            </w:tcBorders>
            <w:shd w:val="clear" w:color="auto" w:fill="auto"/>
            <w:noWrap/>
            <w:vAlign w:val="center"/>
            <w:hideMark/>
          </w:tcPr>
          <w:p w14:paraId="73242ABA"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等效电路</w:t>
            </w:r>
          </w:p>
        </w:tc>
        <w:tc>
          <w:tcPr>
            <w:tcW w:w="850" w:type="dxa"/>
            <w:tcBorders>
              <w:top w:val="nil"/>
              <w:left w:val="nil"/>
              <w:bottom w:val="single" w:sz="4" w:space="0" w:color="auto"/>
              <w:right w:val="single" w:sz="4" w:space="0" w:color="auto"/>
            </w:tcBorders>
            <w:shd w:val="clear" w:color="auto" w:fill="auto"/>
            <w:noWrap/>
            <w:vAlign w:val="center"/>
            <w:hideMark/>
          </w:tcPr>
          <w:p w14:paraId="4D8815C9"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原电路</w:t>
            </w:r>
          </w:p>
        </w:tc>
        <w:tc>
          <w:tcPr>
            <w:tcW w:w="1130" w:type="dxa"/>
            <w:tcBorders>
              <w:top w:val="nil"/>
              <w:left w:val="nil"/>
              <w:bottom w:val="single" w:sz="4" w:space="0" w:color="auto"/>
              <w:right w:val="single" w:sz="4" w:space="0" w:color="auto"/>
            </w:tcBorders>
            <w:shd w:val="clear" w:color="auto" w:fill="auto"/>
            <w:noWrap/>
            <w:vAlign w:val="center"/>
            <w:hideMark/>
          </w:tcPr>
          <w:p w14:paraId="78B88F5E"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等效电路</w:t>
            </w:r>
          </w:p>
        </w:tc>
        <w:tc>
          <w:tcPr>
            <w:tcW w:w="849" w:type="dxa"/>
            <w:tcBorders>
              <w:top w:val="nil"/>
              <w:left w:val="nil"/>
              <w:bottom w:val="single" w:sz="4" w:space="0" w:color="auto"/>
              <w:right w:val="single" w:sz="4" w:space="0" w:color="auto"/>
            </w:tcBorders>
            <w:shd w:val="clear" w:color="auto" w:fill="auto"/>
            <w:noWrap/>
            <w:vAlign w:val="center"/>
            <w:hideMark/>
          </w:tcPr>
          <w:p w14:paraId="5B60F0B3"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原电路</w:t>
            </w:r>
          </w:p>
        </w:tc>
        <w:tc>
          <w:tcPr>
            <w:tcW w:w="1128" w:type="dxa"/>
            <w:tcBorders>
              <w:top w:val="nil"/>
              <w:left w:val="nil"/>
              <w:bottom w:val="single" w:sz="4" w:space="0" w:color="auto"/>
              <w:right w:val="single" w:sz="4" w:space="0" w:color="auto"/>
            </w:tcBorders>
            <w:shd w:val="clear" w:color="auto" w:fill="auto"/>
            <w:noWrap/>
            <w:vAlign w:val="center"/>
            <w:hideMark/>
          </w:tcPr>
          <w:p w14:paraId="30FEDE11"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等效电路</w:t>
            </w:r>
          </w:p>
        </w:tc>
        <w:tc>
          <w:tcPr>
            <w:tcW w:w="848" w:type="dxa"/>
            <w:tcBorders>
              <w:top w:val="nil"/>
              <w:left w:val="nil"/>
              <w:bottom w:val="single" w:sz="4" w:space="0" w:color="auto"/>
              <w:right w:val="single" w:sz="4" w:space="0" w:color="auto"/>
            </w:tcBorders>
            <w:shd w:val="clear" w:color="auto" w:fill="auto"/>
            <w:noWrap/>
            <w:vAlign w:val="center"/>
            <w:hideMark/>
          </w:tcPr>
          <w:p w14:paraId="3C9A0040"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原电路</w:t>
            </w:r>
          </w:p>
        </w:tc>
        <w:tc>
          <w:tcPr>
            <w:tcW w:w="1135" w:type="dxa"/>
            <w:tcBorders>
              <w:top w:val="nil"/>
              <w:left w:val="nil"/>
              <w:bottom w:val="single" w:sz="4" w:space="0" w:color="auto"/>
              <w:right w:val="single" w:sz="8" w:space="0" w:color="auto"/>
            </w:tcBorders>
            <w:shd w:val="clear" w:color="auto" w:fill="auto"/>
            <w:noWrap/>
            <w:vAlign w:val="center"/>
            <w:hideMark/>
          </w:tcPr>
          <w:p w14:paraId="7B087B6D" w14:textId="77777777" w:rsidR="0070345C" w:rsidRPr="0070345C" w:rsidRDefault="0070345C" w:rsidP="0070345C">
            <w:pPr>
              <w:widowControl/>
              <w:jc w:val="center"/>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等效电路</w:t>
            </w:r>
          </w:p>
        </w:tc>
      </w:tr>
      <w:tr w:rsidR="0070345C" w:rsidRPr="0070345C" w14:paraId="52942061"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701167D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300</w:t>
            </w:r>
          </w:p>
        </w:tc>
        <w:tc>
          <w:tcPr>
            <w:tcW w:w="939" w:type="dxa"/>
            <w:tcBorders>
              <w:top w:val="nil"/>
              <w:left w:val="nil"/>
              <w:bottom w:val="single" w:sz="4" w:space="0" w:color="auto"/>
              <w:right w:val="single" w:sz="4" w:space="0" w:color="auto"/>
            </w:tcBorders>
            <w:shd w:val="clear" w:color="auto" w:fill="auto"/>
            <w:noWrap/>
            <w:vAlign w:val="center"/>
            <w:hideMark/>
          </w:tcPr>
          <w:p w14:paraId="66C9A50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1.422 </w:t>
            </w:r>
          </w:p>
        </w:tc>
        <w:tc>
          <w:tcPr>
            <w:tcW w:w="1130" w:type="dxa"/>
            <w:tcBorders>
              <w:top w:val="nil"/>
              <w:left w:val="nil"/>
              <w:bottom w:val="single" w:sz="4" w:space="0" w:color="auto"/>
              <w:right w:val="single" w:sz="4" w:space="0" w:color="auto"/>
            </w:tcBorders>
            <w:shd w:val="clear" w:color="auto" w:fill="auto"/>
            <w:noWrap/>
            <w:vAlign w:val="center"/>
            <w:hideMark/>
          </w:tcPr>
          <w:p w14:paraId="60CCFC8B"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1.422 </w:t>
            </w:r>
          </w:p>
        </w:tc>
        <w:tc>
          <w:tcPr>
            <w:tcW w:w="850" w:type="dxa"/>
            <w:tcBorders>
              <w:top w:val="nil"/>
              <w:left w:val="nil"/>
              <w:bottom w:val="single" w:sz="4" w:space="0" w:color="auto"/>
              <w:right w:val="single" w:sz="4" w:space="0" w:color="auto"/>
            </w:tcBorders>
            <w:shd w:val="clear" w:color="auto" w:fill="auto"/>
            <w:noWrap/>
            <w:vAlign w:val="center"/>
            <w:hideMark/>
          </w:tcPr>
          <w:p w14:paraId="33015C21"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1.412 </w:t>
            </w:r>
          </w:p>
        </w:tc>
        <w:tc>
          <w:tcPr>
            <w:tcW w:w="1130" w:type="dxa"/>
            <w:tcBorders>
              <w:top w:val="nil"/>
              <w:left w:val="nil"/>
              <w:bottom w:val="single" w:sz="4" w:space="0" w:color="auto"/>
              <w:right w:val="single" w:sz="4" w:space="0" w:color="auto"/>
            </w:tcBorders>
            <w:shd w:val="clear" w:color="auto" w:fill="auto"/>
            <w:noWrap/>
            <w:vAlign w:val="center"/>
            <w:hideMark/>
          </w:tcPr>
          <w:p w14:paraId="56382C96"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1.404 </w:t>
            </w:r>
          </w:p>
        </w:tc>
        <w:tc>
          <w:tcPr>
            <w:tcW w:w="849" w:type="dxa"/>
            <w:tcBorders>
              <w:top w:val="nil"/>
              <w:left w:val="nil"/>
              <w:bottom w:val="single" w:sz="4" w:space="0" w:color="auto"/>
              <w:right w:val="single" w:sz="4" w:space="0" w:color="auto"/>
            </w:tcBorders>
            <w:shd w:val="clear" w:color="auto" w:fill="auto"/>
            <w:noWrap/>
            <w:vAlign w:val="center"/>
            <w:hideMark/>
          </w:tcPr>
          <w:p w14:paraId="44136516"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4.740 </w:t>
            </w:r>
          </w:p>
        </w:tc>
        <w:tc>
          <w:tcPr>
            <w:tcW w:w="1128" w:type="dxa"/>
            <w:tcBorders>
              <w:top w:val="nil"/>
              <w:left w:val="nil"/>
              <w:bottom w:val="single" w:sz="4" w:space="0" w:color="auto"/>
              <w:right w:val="single" w:sz="4" w:space="0" w:color="auto"/>
            </w:tcBorders>
            <w:shd w:val="clear" w:color="auto" w:fill="auto"/>
            <w:noWrap/>
            <w:vAlign w:val="center"/>
            <w:hideMark/>
          </w:tcPr>
          <w:p w14:paraId="3719DABA"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4.740 </w:t>
            </w:r>
          </w:p>
        </w:tc>
        <w:tc>
          <w:tcPr>
            <w:tcW w:w="848" w:type="dxa"/>
            <w:tcBorders>
              <w:top w:val="nil"/>
              <w:left w:val="nil"/>
              <w:bottom w:val="single" w:sz="4" w:space="0" w:color="auto"/>
              <w:right w:val="single" w:sz="4" w:space="0" w:color="auto"/>
            </w:tcBorders>
            <w:shd w:val="clear" w:color="auto" w:fill="auto"/>
            <w:noWrap/>
            <w:vAlign w:val="center"/>
            <w:hideMark/>
          </w:tcPr>
          <w:p w14:paraId="75E8F453"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4.680 </w:t>
            </w:r>
          </w:p>
        </w:tc>
        <w:tc>
          <w:tcPr>
            <w:tcW w:w="1135" w:type="dxa"/>
            <w:tcBorders>
              <w:top w:val="nil"/>
              <w:left w:val="nil"/>
              <w:bottom w:val="single" w:sz="4" w:space="0" w:color="auto"/>
              <w:right w:val="single" w:sz="8" w:space="0" w:color="auto"/>
            </w:tcBorders>
            <w:shd w:val="clear" w:color="auto" w:fill="auto"/>
            <w:noWrap/>
            <w:vAlign w:val="center"/>
            <w:hideMark/>
          </w:tcPr>
          <w:p w14:paraId="04F1FD6E"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4.689 </w:t>
            </w:r>
          </w:p>
        </w:tc>
      </w:tr>
      <w:tr w:rsidR="0070345C" w:rsidRPr="0070345C" w14:paraId="78E34F5A"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17AB04A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600</w:t>
            </w:r>
          </w:p>
        </w:tc>
        <w:tc>
          <w:tcPr>
            <w:tcW w:w="939" w:type="dxa"/>
            <w:tcBorders>
              <w:top w:val="nil"/>
              <w:left w:val="nil"/>
              <w:bottom w:val="single" w:sz="4" w:space="0" w:color="auto"/>
              <w:right w:val="single" w:sz="4" w:space="0" w:color="auto"/>
            </w:tcBorders>
            <w:shd w:val="clear" w:color="auto" w:fill="auto"/>
            <w:noWrap/>
            <w:vAlign w:val="center"/>
            <w:hideMark/>
          </w:tcPr>
          <w:p w14:paraId="16DE453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1.841 </w:t>
            </w:r>
          </w:p>
        </w:tc>
        <w:tc>
          <w:tcPr>
            <w:tcW w:w="1130" w:type="dxa"/>
            <w:tcBorders>
              <w:top w:val="nil"/>
              <w:left w:val="nil"/>
              <w:bottom w:val="single" w:sz="4" w:space="0" w:color="auto"/>
              <w:right w:val="single" w:sz="4" w:space="0" w:color="auto"/>
            </w:tcBorders>
            <w:shd w:val="clear" w:color="auto" w:fill="auto"/>
            <w:noWrap/>
            <w:vAlign w:val="center"/>
            <w:hideMark/>
          </w:tcPr>
          <w:p w14:paraId="68126B4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1.841 </w:t>
            </w:r>
          </w:p>
        </w:tc>
        <w:tc>
          <w:tcPr>
            <w:tcW w:w="850" w:type="dxa"/>
            <w:tcBorders>
              <w:top w:val="nil"/>
              <w:left w:val="nil"/>
              <w:bottom w:val="single" w:sz="4" w:space="0" w:color="auto"/>
              <w:right w:val="single" w:sz="4" w:space="0" w:color="auto"/>
            </w:tcBorders>
            <w:shd w:val="clear" w:color="auto" w:fill="auto"/>
            <w:noWrap/>
            <w:vAlign w:val="center"/>
            <w:hideMark/>
          </w:tcPr>
          <w:p w14:paraId="25AA7F4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1.819 </w:t>
            </w:r>
          </w:p>
        </w:tc>
        <w:tc>
          <w:tcPr>
            <w:tcW w:w="1130" w:type="dxa"/>
            <w:tcBorders>
              <w:top w:val="nil"/>
              <w:left w:val="nil"/>
              <w:bottom w:val="single" w:sz="4" w:space="0" w:color="auto"/>
              <w:right w:val="single" w:sz="4" w:space="0" w:color="auto"/>
            </w:tcBorders>
            <w:shd w:val="clear" w:color="auto" w:fill="auto"/>
            <w:noWrap/>
            <w:vAlign w:val="center"/>
            <w:hideMark/>
          </w:tcPr>
          <w:p w14:paraId="18E088C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1.811 </w:t>
            </w:r>
          </w:p>
        </w:tc>
        <w:tc>
          <w:tcPr>
            <w:tcW w:w="849" w:type="dxa"/>
            <w:tcBorders>
              <w:top w:val="nil"/>
              <w:left w:val="nil"/>
              <w:bottom w:val="single" w:sz="4" w:space="0" w:color="auto"/>
              <w:right w:val="single" w:sz="4" w:space="0" w:color="auto"/>
            </w:tcBorders>
            <w:shd w:val="clear" w:color="auto" w:fill="auto"/>
            <w:noWrap/>
            <w:vAlign w:val="center"/>
            <w:hideMark/>
          </w:tcPr>
          <w:p w14:paraId="78EBFB8D"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3.068 </w:t>
            </w:r>
          </w:p>
        </w:tc>
        <w:tc>
          <w:tcPr>
            <w:tcW w:w="1128" w:type="dxa"/>
            <w:tcBorders>
              <w:top w:val="nil"/>
              <w:left w:val="nil"/>
              <w:bottom w:val="single" w:sz="4" w:space="0" w:color="auto"/>
              <w:right w:val="single" w:sz="4" w:space="0" w:color="auto"/>
            </w:tcBorders>
            <w:shd w:val="clear" w:color="auto" w:fill="auto"/>
            <w:noWrap/>
            <w:vAlign w:val="center"/>
            <w:hideMark/>
          </w:tcPr>
          <w:p w14:paraId="101E5872"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3.068 </w:t>
            </w:r>
          </w:p>
        </w:tc>
        <w:tc>
          <w:tcPr>
            <w:tcW w:w="848" w:type="dxa"/>
            <w:tcBorders>
              <w:top w:val="nil"/>
              <w:left w:val="nil"/>
              <w:bottom w:val="single" w:sz="4" w:space="0" w:color="auto"/>
              <w:right w:val="single" w:sz="4" w:space="0" w:color="auto"/>
            </w:tcBorders>
            <w:shd w:val="clear" w:color="auto" w:fill="auto"/>
            <w:noWrap/>
            <w:vAlign w:val="center"/>
            <w:hideMark/>
          </w:tcPr>
          <w:p w14:paraId="7733C99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3.026 </w:t>
            </w:r>
          </w:p>
        </w:tc>
        <w:tc>
          <w:tcPr>
            <w:tcW w:w="1135" w:type="dxa"/>
            <w:tcBorders>
              <w:top w:val="nil"/>
              <w:left w:val="nil"/>
              <w:bottom w:val="single" w:sz="4" w:space="0" w:color="auto"/>
              <w:right w:val="single" w:sz="8" w:space="0" w:color="auto"/>
            </w:tcBorders>
            <w:shd w:val="clear" w:color="auto" w:fill="auto"/>
            <w:noWrap/>
            <w:vAlign w:val="center"/>
            <w:hideMark/>
          </w:tcPr>
          <w:p w14:paraId="18C92D8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3.026 </w:t>
            </w:r>
          </w:p>
        </w:tc>
      </w:tr>
      <w:tr w:rsidR="0070345C" w:rsidRPr="0070345C" w14:paraId="348A26A5"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43683751"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900</w:t>
            </w:r>
          </w:p>
        </w:tc>
        <w:tc>
          <w:tcPr>
            <w:tcW w:w="939" w:type="dxa"/>
            <w:tcBorders>
              <w:top w:val="nil"/>
              <w:left w:val="nil"/>
              <w:bottom w:val="single" w:sz="4" w:space="0" w:color="auto"/>
              <w:right w:val="single" w:sz="4" w:space="0" w:color="auto"/>
            </w:tcBorders>
            <w:shd w:val="clear" w:color="auto" w:fill="auto"/>
            <w:noWrap/>
            <w:vAlign w:val="center"/>
            <w:hideMark/>
          </w:tcPr>
          <w:p w14:paraId="101EEF9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2.041 </w:t>
            </w:r>
          </w:p>
        </w:tc>
        <w:tc>
          <w:tcPr>
            <w:tcW w:w="1130" w:type="dxa"/>
            <w:tcBorders>
              <w:top w:val="nil"/>
              <w:left w:val="nil"/>
              <w:bottom w:val="single" w:sz="4" w:space="0" w:color="auto"/>
              <w:right w:val="single" w:sz="4" w:space="0" w:color="auto"/>
            </w:tcBorders>
            <w:shd w:val="clear" w:color="auto" w:fill="auto"/>
            <w:noWrap/>
            <w:vAlign w:val="center"/>
            <w:hideMark/>
          </w:tcPr>
          <w:p w14:paraId="0DD9A961"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2.041 </w:t>
            </w:r>
          </w:p>
        </w:tc>
        <w:tc>
          <w:tcPr>
            <w:tcW w:w="850" w:type="dxa"/>
            <w:tcBorders>
              <w:top w:val="nil"/>
              <w:left w:val="nil"/>
              <w:bottom w:val="single" w:sz="4" w:space="0" w:color="auto"/>
              <w:right w:val="single" w:sz="4" w:space="0" w:color="auto"/>
            </w:tcBorders>
            <w:shd w:val="clear" w:color="auto" w:fill="auto"/>
            <w:noWrap/>
            <w:vAlign w:val="center"/>
            <w:hideMark/>
          </w:tcPr>
          <w:p w14:paraId="7243B2F2"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2.007 </w:t>
            </w:r>
          </w:p>
        </w:tc>
        <w:tc>
          <w:tcPr>
            <w:tcW w:w="1130" w:type="dxa"/>
            <w:tcBorders>
              <w:top w:val="nil"/>
              <w:left w:val="nil"/>
              <w:bottom w:val="single" w:sz="4" w:space="0" w:color="auto"/>
              <w:right w:val="single" w:sz="4" w:space="0" w:color="auto"/>
            </w:tcBorders>
            <w:shd w:val="clear" w:color="auto" w:fill="auto"/>
            <w:noWrap/>
            <w:vAlign w:val="center"/>
            <w:hideMark/>
          </w:tcPr>
          <w:p w14:paraId="2A34DD6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2.013 </w:t>
            </w:r>
          </w:p>
        </w:tc>
        <w:tc>
          <w:tcPr>
            <w:tcW w:w="849" w:type="dxa"/>
            <w:tcBorders>
              <w:top w:val="nil"/>
              <w:left w:val="nil"/>
              <w:bottom w:val="single" w:sz="4" w:space="0" w:color="auto"/>
              <w:right w:val="single" w:sz="4" w:space="0" w:color="auto"/>
            </w:tcBorders>
            <w:shd w:val="clear" w:color="auto" w:fill="auto"/>
            <w:noWrap/>
            <w:vAlign w:val="center"/>
            <w:hideMark/>
          </w:tcPr>
          <w:p w14:paraId="491EC36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2.268 </w:t>
            </w:r>
          </w:p>
        </w:tc>
        <w:tc>
          <w:tcPr>
            <w:tcW w:w="1128" w:type="dxa"/>
            <w:tcBorders>
              <w:top w:val="nil"/>
              <w:left w:val="nil"/>
              <w:bottom w:val="single" w:sz="4" w:space="0" w:color="auto"/>
              <w:right w:val="single" w:sz="4" w:space="0" w:color="auto"/>
            </w:tcBorders>
            <w:shd w:val="clear" w:color="auto" w:fill="auto"/>
            <w:noWrap/>
            <w:vAlign w:val="center"/>
            <w:hideMark/>
          </w:tcPr>
          <w:p w14:paraId="3C3B6AD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2.268 </w:t>
            </w:r>
          </w:p>
        </w:tc>
        <w:tc>
          <w:tcPr>
            <w:tcW w:w="848" w:type="dxa"/>
            <w:tcBorders>
              <w:top w:val="nil"/>
              <w:left w:val="nil"/>
              <w:bottom w:val="single" w:sz="4" w:space="0" w:color="auto"/>
              <w:right w:val="single" w:sz="4" w:space="0" w:color="auto"/>
            </w:tcBorders>
            <w:shd w:val="clear" w:color="auto" w:fill="auto"/>
            <w:noWrap/>
            <w:vAlign w:val="center"/>
            <w:hideMark/>
          </w:tcPr>
          <w:p w14:paraId="4E7D74F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2.227 </w:t>
            </w:r>
          </w:p>
        </w:tc>
        <w:tc>
          <w:tcPr>
            <w:tcW w:w="1135" w:type="dxa"/>
            <w:tcBorders>
              <w:top w:val="nil"/>
              <w:left w:val="nil"/>
              <w:bottom w:val="single" w:sz="4" w:space="0" w:color="auto"/>
              <w:right w:val="single" w:sz="8" w:space="0" w:color="auto"/>
            </w:tcBorders>
            <w:shd w:val="clear" w:color="auto" w:fill="auto"/>
            <w:noWrap/>
            <w:vAlign w:val="center"/>
            <w:hideMark/>
          </w:tcPr>
          <w:p w14:paraId="3DFD2BE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2.232 </w:t>
            </w:r>
          </w:p>
        </w:tc>
      </w:tr>
      <w:tr w:rsidR="0070345C" w:rsidRPr="0070345C" w14:paraId="31D82A73"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32F946BC"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1200</w:t>
            </w:r>
          </w:p>
        </w:tc>
        <w:tc>
          <w:tcPr>
            <w:tcW w:w="939" w:type="dxa"/>
            <w:tcBorders>
              <w:top w:val="nil"/>
              <w:left w:val="nil"/>
              <w:bottom w:val="single" w:sz="4" w:space="0" w:color="auto"/>
              <w:right w:val="single" w:sz="4" w:space="0" w:color="auto"/>
            </w:tcBorders>
            <w:shd w:val="clear" w:color="auto" w:fill="auto"/>
            <w:noWrap/>
            <w:vAlign w:val="center"/>
            <w:hideMark/>
          </w:tcPr>
          <w:p w14:paraId="201B560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2.158 </w:t>
            </w:r>
          </w:p>
        </w:tc>
        <w:tc>
          <w:tcPr>
            <w:tcW w:w="1130" w:type="dxa"/>
            <w:tcBorders>
              <w:top w:val="nil"/>
              <w:left w:val="nil"/>
              <w:bottom w:val="single" w:sz="4" w:space="0" w:color="auto"/>
              <w:right w:val="single" w:sz="4" w:space="0" w:color="auto"/>
            </w:tcBorders>
            <w:shd w:val="clear" w:color="auto" w:fill="auto"/>
            <w:noWrap/>
            <w:vAlign w:val="center"/>
            <w:hideMark/>
          </w:tcPr>
          <w:p w14:paraId="53BFA86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2.158 </w:t>
            </w:r>
          </w:p>
        </w:tc>
        <w:tc>
          <w:tcPr>
            <w:tcW w:w="850" w:type="dxa"/>
            <w:tcBorders>
              <w:top w:val="nil"/>
              <w:left w:val="nil"/>
              <w:bottom w:val="single" w:sz="4" w:space="0" w:color="auto"/>
              <w:right w:val="single" w:sz="4" w:space="0" w:color="auto"/>
            </w:tcBorders>
            <w:shd w:val="clear" w:color="auto" w:fill="auto"/>
            <w:noWrap/>
            <w:vAlign w:val="center"/>
            <w:hideMark/>
          </w:tcPr>
          <w:p w14:paraId="7AAB4B4E"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2.120 </w:t>
            </w:r>
          </w:p>
        </w:tc>
        <w:tc>
          <w:tcPr>
            <w:tcW w:w="1130" w:type="dxa"/>
            <w:tcBorders>
              <w:top w:val="nil"/>
              <w:left w:val="nil"/>
              <w:bottom w:val="single" w:sz="4" w:space="0" w:color="auto"/>
              <w:right w:val="single" w:sz="4" w:space="0" w:color="auto"/>
            </w:tcBorders>
            <w:shd w:val="clear" w:color="auto" w:fill="auto"/>
            <w:noWrap/>
            <w:vAlign w:val="center"/>
            <w:hideMark/>
          </w:tcPr>
          <w:p w14:paraId="1874E6C6"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2.127 </w:t>
            </w:r>
          </w:p>
        </w:tc>
        <w:tc>
          <w:tcPr>
            <w:tcW w:w="849" w:type="dxa"/>
            <w:tcBorders>
              <w:top w:val="nil"/>
              <w:left w:val="nil"/>
              <w:bottom w:val="single" w:sz="4" w:space="0" w:color="auto"/>
              <w:right w:val="single" w:sz="4" w:space="0" w:color="auto"/>
            </w:tcBorders>
            <w:shd w:val="clear" w:color="auto" w:fill="auto"/>
            <w:noWrap/>
            <w:vAlign w:val="center"/>
            <w:hideMark/>
          </w:tcPr>
          <w:p w14:paraId="57C60216"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1.798 </w:t>
            </w:r>
          </w:p>
        </w:tc>
        <w:tc>
          <w:tcPr>
            <w:tcW w:w="1128" w:type="dxa"/>
            <w:tcBorders>
              <w:top w:val="nil"/>
              <w:left w:val="nil"/>
              <w:bottom w:val="single" w:sz="4" w:space="0" w:color="auto"/>
              <w:right w:val="single" w:sz="4" w:space="0" w:color="auto"/>
            </w:tcBorders>
            <w:shd w:val="clear" w:color="auto" w:fill="auto"/>
            <w:noWrap/>
            <w:vAlign w:val="center"/>
            <w:hideMark/>
          </w:tcPr>
          <w:p w14:paraId="624ADCC2"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1.798 </w:t>
            </w:r>
          </w:p>
        </w:tc>
        <w:tc>
          <w:tcPr>
            <w:tcW w:w="848" w:type="dxa"/>
            <w:tcBorders>
              <w:top w:val="nil"/>
              <w:left w:val="nil"/>
              <w:bottom w:val="single" w:sz="4" w:space="0" w:color="auto"/>
              <w:right w:val="single" w:sz="4" w:space="0" w:color="auto"/>
            </w:tcBorders>
            <w:shd w:val="clear" w:color="auto" w:fill="auto"/>
            <w:noWrap/>
            <w:vAlign w:val="center"/>
            <w:hideMark/>
          </w:tcPr>
          <w:p w14:paraId="6D03E55A"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1.769 </w:t>
            </w:r>
          </w:p>
        </w:tc>
        <w:tc>
          <w:tcPr>
            <w:tcW w:w="1135" w:type="dxa"/>
            <w:tcBorders>
              <w:top w:val="nil"/>
              <w:left w:val="nil"/>
              <w:bottom w:val="single" w:sz="4" w:space="0" w:color="auto"/>
              <w:right w:val="single" w:sz="8" w:space="0" w:color="auto"/>
            </w:tcBorders>
            <w:shd w:val="clear" w:color="auto" w:fill="auto"/>
            <w:noWrap/>
            <w:vAlign w:val="center"/>
            <w:hideMark/>
          </w:tcPr>
          <w:p w14:paraId="4982969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1.770 </w:t>
            </w:r>
          </w:p>
        </w:tc>
      </w:tr>
      <w:tr w:rsidR="0070345C" w:rsidRPr="0070345C" w14:paraId="64281DEC"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4CE1407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1500</w:t>
            </w:r>
          </w:p>
        </w:tc>
        <w:tc>
          <w:tcPr>
            <w:tcW w:w="939" w:type="dxa"/>
            <w:tcBorders>
              <w:top w:val="nil"/>
              <w:left w:val="nil"/>
              <w:bottom w:val="single" w:sz="4" w:space="0" w:color="auto"/>
              <w:right w:val="single" w:sz="4" w:space="0" w:color="auto"/>
            </w:tcBorders>
            <w:shd w:val="clear" w:color="auto" w:fill="auto"/>
            <w:noWrap/>
            <w:vAlign w:val="center"/>
            <w:hideMark/>
          </w:tcPr>
          <w:p w14:paraId="7872E20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2.236 </w:t>
            </w:r>
          </w:p>
        </w:tc>
        <w:tc>
          <w:tcPr>
            <w:tcW w:w="1130" w:type="dxa"/>
            <w:tcBorders>
              <w:top w:val="nil"/>
              <w:left w:val="nil"/>
              <w:bottom w:val="single" w:sz="4" w:space="0" w:color="auto"/>
              <w:right w:val="single" w:sz="4" w:space="0" w:color="auto"/>
            </w:tcBorders>
            <w:shd w:val="clear" w:color="auto" w:fill="auto"/>
            <w:noWrap/>
            <w:vAlign w:val="center"/>
            <w:hideMark/>
          </w:tcPr>
          <w:p w14:paraId="6A562DB6"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2.236 </w:t>
            </w:r>
          </w:p>
        </w:tc>
        <w:tc>
          <w:tcPr>
            <w:tcW w:w="850" w:type="dxa"/>
            <w:tcBorders>
              <w:top w:val="nil"/>
              <w:left w:val="nil"/>
              <w:bottom w:val="single" w:sz="4" w:space="0" w:color="auto"/>
              <w:right w:val="single" w:sz="4" w:space="0" w:color="auto"/>
            </w:tcBorders>
            <w:shd w:val="clear" w:color="auto" w:fill="auto"/>
            <w:noWrap/>
            <w:vAlign w:val="center"/>
            <w:hideMark/>
          </w:tcPr>
          <w:p w14:paraId="0724930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2.202 </w:t>
            </w:r>
          </w:p>
        </w:tc>
        <w:tc>
          <w:tcPr>
            <w:tcW w:w="1130" w:type="dxa"/>
            <w:tcBorders>
              <w:top w:val="nil"/>
              <w:left w:val="nil"/>
              <w:bottom w:val="single" w:sz="4" w:space="0" w:color="auto"/>
              <w:right w:val="single" w:sz="4" w:space="0" w:color="auto"/>
            </w:tcBorders>
            <w:shd w:val="clear" w:color="auto" w:fill="auto"/>
            <w:noWrap/>
            <w:vAlign w:val="center"/>
            <w:hideMark/>
          </w:tcPr>
          <w:p w14:paraId="212973AC"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2.196 </w:t>
            </w:r>
          </w:p>
        </w:tc>
        <w:tc>
          <w:tcPr>
            <w:tcW w:w="849" w:type="dxa"/>
            <w:tcBorders>
              <w:top w:val="nil"/>
              <w:left w:val="nil"/>
              <w:bottom w:val="single" w:sz="4" w:space="0" w:color="auto"/>
              <w:right w:val="single" w:sz="4" w:space="0" w:color="auto"/>
            </w:tcBorders>
            <w:shd w:val="clear" w:color="auto" w:fill="auto"/>
            <w:noWrap/>
            <w:vAlign w:val="center"/>
            <w:hideMark/>
          </w:tcPr>
          <w:p w14:paraId="4E47583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1.491 </w:t>
            </w:r>
          </w:p>
        </w:tc>
        <w:tc>
          <w:tcPr>
            <w:tcW w:w="1128" w:type="dxa"/>
            <w:tcBorders>
              <w:top w:val="nil"/>
              <w:left w:val="nil"/>
              <w:bottom w:val="single" w:sz="4" w:space="0" w:color="auto"/>
              <w:right w:val="single" w:sz="4" w:space="0" w:color="auto"/>
            </w:tcBorders>
            <w:shd w:val="clear" w:color="auto" w:fill="auto"/>
            <w:noWrap/>
            <w:vAlign w:val="center"/>
            <w:hideMark/>
          </w:tcPr>
          <w:p w14:paraId="220F06F3"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1.491 </w:t>
            </w:r>
          </w:p>
        </w:tc>
        <w:tc>
          <w:tcPr>
            <w:tcW w:w="848" w:type="dxa"/>
            <w:tcBorders>
              <w:top w:val="nil"/>
              <w:left w:val="nil"/>
              <w:bottom w:val="single" w:sz="4" w:space="0" w:color="auto"/>
              <w:right w:val="single" w:sz="4" w:space="0" w:color="auto"/>
            </w:tcBorders>
            <w:shd w:val="clear" w:color="auto" w:fill="auto"/>
            <w:noWrap/>
            <w:vAlign w:val="center"/>
            <w:hideMark/>
          </w:tcPr>
          <w:p w14:paraId="358A6621"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1.467 </w:t>
            </w:r>
          </w:p>
        </w:tc>
        <w:tc>
          <w:tcPr>
            <w:tcW w:w="1135" w:type="dxa"/>
            <w:tcBorders>
              <w:top w:val="nil"/>
              <w:left w:val="nil"/>
              <w:bottom w:val="single" w:sz="4" w:space="0" w:color="auto"/>
              <w:right w:val="single" w:sz="8" w:space="0" w:color="auto"/>
            </w:tcBorders>
            <w:shd w:val="clear" w:color="auto" w:fill="auto"/>
            <w:noWrap/>
            <w:vAlign w:val="center"/>
            <w:hideMark/>
          </w:tcPr>
          <w:p w14:paraId="197CCF4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1.463 </w:t>
            </w:r>
          </w:p>
        </w:tc>
      </w:tr>
      <w:tr w:rsidR="0070345C" w:rsidRPr="0070345C" w14:paraId="3AF4E67A"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7210C5BE"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1800</w:t>
            </w:r>
          </w:p>
        </w:tc>
        <w:tc>
          <w:tcPr>
            <w:tcW w:w="939" w:type="dxa"/>
            <w:tcBorders>
              <w:top w:val="nil"/>
              <w:left w:val="nil"/>
              <w:bottom w:val="single" w:sz="4" w:space="0" w:color="auto"/>
              <w:right w:val="single" w:sz="4" w:space="0" w:color="auto"/>
            </w:tcBorders>
            <w:shd w:val="clear" w:color="auto" w:fill="auto"/>
            <w:noWrap/>
            <w:vAlign w:val="center"/>
            <w:hideMark/>
          </w:tcPr>
          <w:p w14:paraId="087EF02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2.290 </w:t>
            </w:r>
          </w:p>
        </w:tc>
        <w:tc>
          <w:tcPr>
            <w:tcW w:w="1130" w:type="dxa"/>
            <w:tcBorders>
              <w:top w:val="nil"/>
              <w:left w:val="nil"/>
              <w:bottom w:val="single" w:sz="4" w:space="0" w:color="auto"/>
              <w:right w:val="single" w:sz="4" w:space="0" w:color="auto"/>
            </w:tcBorders>
            <w:shd w:val="clear" w:color="auto" w:fill="auto"/>
            <w:noWrap/>
            <w:vAlign w:val="center"/>
            <w:hideMark/>
          </w:tcPr>
          <w:p w14:paraId="08CFD1D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2.290 </w:t>
            </w:r>
          </w:p>
        </w:tc>
        <w:tc>
          <w:tcPr>
            <w:tcW w:w="850" w:type="dxa"/>
            <w:tcBorders>
              <w:top w:val="nil"/>
              <w:left w:val="nil"/>
              <w:bottom w:val="single" w:sz="4" w:space="0" w:color="auto"/>
              <w:right w:val="single" w:sz="4" w:space="0" w:color="auto"/>
            </w:tcBorders>
            <w:shd w:val="clear" w:color="auto" w:fill="auto"/>
            <w:noWrap/>
            <w:vAlign w:val="center"/>
            <w:hideMark/>
          </w:tcPr>
          <w:p w14:paraId="27B15456"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2.252 </w:t>
            </w:r>
          </w:p>
        </w:tc>
        <w:tc>
          <w:tcPr>
            <w:tcW w:w="1130" w:type="dxa"/>
            <w:tcBorders>
              <w:top w:val="nil"/>
              <w:left w:val="nil"/>
              <w:bottom w:val="single" w:sz="4" w:space="0" w:color="auto"/>
              <w:right w:val="single" w:sz="4" w:space="0" w:color="auto"/>
            </w:tcBorders>
            <w:shd w:val="clear" w:color="auto" w:fill="auto"/>
            <w:noWrap/>
            <w:vAlign w:val="center"/>
            <w:hideMark/>
          </w:tcPr>
          <w:p w14:paraId="58FD220F"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2.250 </w:t>
            </w:r>
          </w:p>
        </w:tc>
        <w:tc>
          <w:tcPr>
            <w:tcW w:w="849" w:type="dxa"/>
            <w:tcBorders>
              <w:top w:val="nil"/>
              <w:left w:val="nil"/>
              <w:bottom w:val="single" w:sz="4" w:space="0" w:color="auto"/>
              <w:right w:val="single" w:sz="4" w:space="0" w:color="auto"/>
            </w:tcBorders>
            <w:shd w:val="clear" w:color="auto" w:fill="auto"/>
            <w:noWrap/>
            <w:vAlign w:val="center"/>
            <w:hideMark/>
          </w:tcPr>
          <w:p w14:paraId="021089D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1.272 </w:t>
            </w:r>
          </w:p>
        </w:tc>
        <w:tc>
          <w:tcPr>
            <w:tcW w:w="1128" w:type="dxa"/>
            <w:tcBorders>
              <w:top w:val="nil"/>
              <w:left w:val="nil"/>
              <w:bottom w:val="single" w:sz="4" w:space="0" w:color="auto"/>
              <w:right w:val="single" w:sz="4" w:space="0" w:color="auto"/>
            </w:tcBorders>
            <w:shd w:val="clear" w:color="auto" w:fill="auto"/>
            <w:noWrap/>
            <w:vAlign w:val="center"/>
            <w:hideMark/>
          </w:tcPr>
          <w:p w14:paraId="4F84E8A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1.272 </w:t>
            </w:r>
          </w:p>
        </w:tc>
        <w:tc>
          <w:tcPr>
            <w:tcW w:w="848" w:type="dxa"/>
            <w:tcBorders>
              <w:top w:val="nil"/>
              <w:left w:val="nil"/>
              <w:bottom w:val="single" w:sz="4" w:space="0" w:color="auto"/>
              <w:right w:val="single" w:sz="4" w:space="0" w:color="auto"/>
            </w:tcBorders>
            <w:shd w:val="clear" w:color="auto" w:fill="auto"/>
            <w:noWrap/>
            <w:vAlign w:val="center"/>
            <w:hideMark/>
          </w:tcPr>
          <w:p w14:paraId="38DD3511"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1.253 </w:t>
            </w:r>
          </w:p>
        </w:tc>
        <w:tc>
          <w:tcPr>
            <w:tcW w:w="1135" w:type="dxa"/>
            <w:tcBorders>
              <w:top w:val="nil"/>
              <w:left w:val="nil"/>
              <w:bottom w:val="single" w:sz="4" w:space="0" w:color="auto"/>
              <w:right w:val="single" w:sz="8" w:space="0" w:color="auto"/>
            </w:tcBorders>
            <w:shd w:val="clear" w:color="auto" w:fill="auto"/>
            <w:noWrap/>
            <w:vAlign w:val="center"/>
            <w:hideMark/>
          </w:tcPr>
          <w:p w14:paraId="1949B015"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1.250 </w:t>
            </w:r>
          </w:p>
        </w:tc>
      </w:tr>
      <w:tr w:rsidR="0070345C" w:rsidRPr="0070345C" w14:paraId="2196B252"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603AAFC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2100</w:t>
            </w:r>
          </w:p>
        </w:tc>
        <w:tc>
          <w:tcPr>
            <w:tcW w:w="939" w:type="dxa"/>
            <w:tcBorders>
              <w:top w:val="nil"/>
              <w:left w:val="nil"/>
              <w:bottom w:val="single" w:sz="4" w:space="0" w:color="auto"/>
              <w:right w:val="single" w:sz="4" w:space="0" w:color="auto"/>
            </w:tcBorders>
            <w:shd w:val="clear" w:color="auto" w:fill="auto"/>
            <w:noWrap/>
            <w:vAlign w:val="center"/>
            <w:hideMark/>
          </w:tcPr>
          <w:p w14:paraId="4676873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2.331 </w:t>
            </w:r>
          </w:p>
        </w:tc>
        <w:tc>
          <w:tcPr>
            <w:tcW w:w="1130" w:type="dxa"/>
            <w:tcBorders>
              <w:top w:val="nil"/>
              <w:left w:val="nil"/>
              <w:bottom w:val="single" w:sz="4" w:space="0" w:color="auto"/>
              <w:right w:val="single" w:sz="4" w:space="0" w:color="auto"/>
            </w:tcBorders>
            <w:shd w:val="clear" w:color="auto" w:fill="auto"/>
            <w:noWrap/>
            <w:vAlign w:val="center"/>
            <w:hideMark/>
          </w:tcPr>
          <w:p w14:paraId="4C2E109D"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2.331 </w:t>
            </w:r>
          </w:p>
        </w:tc>
        <w:tc>
          <w:tcPr>
            <w:tcW w:w="850" w:type="dxa"/>
            <w:tcBorders>
              <w:top w:val="nil"/>
              <w:left w:val="nil"/>
              <w:bottom w:val="single" w:sz="4" w:space="0" w:color="auto"/>
              <w:right w:val="single" w:sz="4" w:space="0" w:color="auto"/>
            </w:tcBorders>
            <w:shd w:val="clear" w:color="auto" w:fill="auto"/>
            <w:noWrap/>
            <w:vAlign w:val="center"/>
            <w:hideMark/>
          </w:tcPr>
          <w:p w14:paraId="1E40236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2.287 </w:t>
            </w:r>
          </w:p>
        </w:tc>
        <w:tc>
          <w:tcPr>
            <w:tcW w:w="1130" w:type="dxa"/>
            <w:tcBorders>
              <w:top w:val="nil"/>
              <w:left w:val="nil"/>
              <w:bottom w:val="single" w:sz="4" w:space="0" w:color="auto"/>
              <w:right w:val="single" w:sz="4" w:space="0" w:color="auto"/>
            </w:tcBorders>
            <w:shd w:val="clear" w:color="auto" w:fill="auto"/>
            <w:noWrap/>
            <w:vAlign w:val="center"/>
            <w:hideMark/>
          </w:tcPr>
          <w:p w14:paraId="1D9A6A5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2.291 </w:t>
            </w:r>
          </w:p>
        </w:tc>
        <w:tc>
          <w:tcPr>
            <w:tcW w:w="849" w:type="dxa"/>
            <w:tcBorders>
              <w:top w:val="nil"/>
              <w:left w:val="nil"/>
              <w:bottom w:val="single" w:sz="4" w:space="0" w:color="auto"/>
              <w:right w:val="single" w:sz="4" w:space="0" w:color="auto"/>
            </w:tcBorders>
            <w:shd w:val="clear" w:color="auto" w:fill="auto"/>
            <w:noWrap/>
            <w:vAlign w:val="center"/>
            <w:hideMark/>
          </w:tcPr>
          <w:p w14:paraId="47EDD86E"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1.110 </w:t>
            </w:r>
          </w:p>
        </w:tc>
        <w:tc>
          <w:tcPr>
            <w:tcW w:w="1128" w:type="dxa"/>
            <w:tcBorders>
              <w:top w:val="nil"/>
              <w:left w:val="nil"/>
              <w:bottom w:val="single" w:sz="4" w:space="0" w:color="auto"/>
              <w:right w:val="single" w:sz="4" w:space="0" w:color="auto"/>
            </w:tcBorders>
            <w:shd w:val="clear" w:color="auto" w:fill="auto"/>
            <w:noWrap/>
            <w:vAlign w:val="center"/>
            <w:hideMark/>
          </w:tcPr>
          <w:p w14:paraId="0A94CB7B"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1.110 </w:t>
            </w:r>
          </w:p>
        </w:tc>
        <w:tc>
          <w:tcPr>
            <w:tcW w:w="848" w:type="dxa"/>
            <w:tcBorders>
              <w:top w:val="nil"/>
              <w:left w:val="nil"/>
              <w:bottom w:val="single" w:sz="4" w:space="0" w:color="auto"/>
              <w:right w:val="single" w:sz="4" w:space="0" w:color="auto"/>
            </w:tcBorders>
            <w:shd w:val="clear" w:color="auto" w:fill="auto"/>
            <w:noWrap/>
            <w:vAlign w:val="center"/>
            <w:hideMark/>
          </w:tcPr>
          <w:p w14:paraId="094EE72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1.088 </w:t>
            </w:r>
          </w:p>
        </w:tc>
        <w:tc>
          <w:tcPr>
            <w:tcW w:w="1135" w:type="dxa"/>
            <w:tcBorders>
              <w:top w:val="nil"/>
              <w:left w:val="nil"/>
              <w:bottom w:val="single" w:sz="4" w:space="0" w:color="auto"/>
              <w:right w:val="single" w:sz="8" w:space="0" w:color="auto"/>
            </w:tcBorders>
            <w:shd w:val="clear" w:color="auto" w:fill="auto"/>
            <w:noWrap/>
            <w:vAlign w:val="center"/>
            <w:hideMark/>
          </w:tcPr>
          <w:p w14:paraId="3306A93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1.088 </w:t>
            </w:r>
          </w:p>
        </w:tc>
      </w:tr>
      <w:tr w:rsidR="0070345C" w:rsidRPr="0070345C" w14:paraId="54245443"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2D43B9A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2400</w:t>
            </w:r>
          </w:p>
        </w:tc>
        <w:tc>
          <w:tcPr>
            <w:tcW w:w="939" w:type="dxa"/>
            <w:tcBorders>
              <w:top w:val="nil"/>
              <w:left w:val="nil"/>
              <w:bottom w:val="single" w:sz="4" w:space="0" w:color="auto"/>
              <w:right w:val="single" w:sz="4" w:space="0" w:color="auto"/>
            </w:tcBorders>
            <w:shd w:val="clear" w:color="auto" w:fill="auto"/>
            <w:noWrap/>
            <w:vAlign w:val="center"/>
            <w:hideMark/>
          </w:tcPr>
          <w:p w14:paraId="1A34EDB1"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2.362 </w:t>
            </w:r>
          </w:p>
        </w:tc>
        <w:tc>
          <w:tcPr>
            <w:tcW w:w="1130" w:type="dxa"/>
            <w:tcBorders>
              <w:top w:val="nil"/>
              <w:left w:val="nil"/>
              <w:bottom w:val="single" w:sz="4" w:space="0" w:color="auto"/>
              <w:right w:val="single" w:sz="4" w:space="0" w:color="auto"/>
            </w:tcBorders>
            <w:shd w:val="clear" w:color="auto" w:fill="auto"/>
            <w:noWrap/>
            <w:vAlign w:val="center"/>
            <w:hideMark/>
          </w:tcPr>
          <w:p w14:paraId="7B8F6C7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2.362 </w:t>
            </w:r>
          </w:p>
        </w:tc>
        <w:tc>
          <w:tcPr>
            <w:tcW w:w="850" w:type="dxa"/>
            <w:tcBorders>
              <w:top w:val="nil"/>
              <w:left w:val="nil"/>
              <w:bottom w:val="single" w:sz="4" w:space="0" w:color="auto"/>
              <w:right w:val="single" w:sz="4" w:space="0" w:color="auto"/>
            </w:tcBorders>
            <w:shd w:val="clear" w:color="auto" w:fill="auto"/>
            <w:noWrap/>
            <w:vAlign w:val="center"/>
            <w:hideMark/>
          </w:tcPr>
          <w:p w14:paraId="4841619B"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2.322 </w:t>
            </w:r>
          </w:p>
        </w:tc>
        <w:tc>
          <w:tcPr>
            <w:tcW w:w="1130" w:type="dxa"/>
            <w:tcBorders>
              <w:top w:val="nil"/>
              <w:left w:val="nil"/>
              <w:bottom w:val="single" w:sz="4" w:space="0" w:color="auto"/>
              <w:right w:val="single" w:sz="4" w:space="0" w:color="auto"/>
            </w:tcBorders>
            <w:shd w:val="clear" w:color="auto" w:fill="auto"/>
            <w:noWrap/>
            <w:vAlign w:val="center"/>
            <w:hideMark/>
          </w:tcPr>
          <w:p w14:paraId="0F4A56B2"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2.316 </w:t>
            </w:r>
          </w:p>
        </w:tc>
        <w:tc>
          <w:tcPr>
            <w:tcW w:w="849" w:type="dxa"/>
            <w:tcBorders>
              <w:top w:val="nil"/>
              <w:left w:val="nil"/>
              <w:bottom w:val="single" w:sz="4" w:space="0" w:color="auto"/>
              <w:right w:val="single" w:sz="4" w:space="0" w:color="auto"/>
            </w:tcBorders>
            <w:shd w:val="clear" w:color="auto" w:fill="auto"/>
            <w:noWrap/>
            <w:vAlign w:val="center"/>
            <w:hideMark/>
          </w:tcPr>
          <w:p w14:paraId="31ECA6E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0.984 </w:t>
            </w:r>
          </w:p>
        </w:tc>
        <w:tc>
          <w:tcPr>
            <w:tcW w:w="1128" w:type="dxa"/>
            <w:tcBorders>
              <w:top w:val="nil"/>
              <w:left w:val="nil"/>
              <w:bottom w:val="single" w:sz="4" w:space="0" w:color="auto"/>
              <w:right w:val="single" w:sz="4" w:space="0" w:color="auto"/>
            </w:tcBorders>
            <w:shd w:val="clear" w:color="auto" w:fill="auto"/>
            <w:noWrap/>
            <w:vAlign w:val="center"/>
            <w:hideMark/>
          </w:tcPr>
          <w:p w14:paraId="5ECBED9E"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0.984 </w:t>
            </w:r>
          </w:p>
        </w:tc>
        <w:tc>
          <w:tcPr>
            <w:tcW w:w="848" w:type="dxa"/>
            <w:tcBorders>
              <w:top w:val="nil"/>
              <w:left w:val="nil"/>
              <w:bottom w:val="single" w:sz="4" w:space="0" w:color="auto"/>
              <w:right w:val="single" w:sz="4" w:space="0" w:color="auto"/>
            </w:tcBorders>
            <w:shd w:val="clear" w:color="auto" w:fill="auto"/>
            <w:noWrap/>
            <w:vAlign w:val="center"/>
            <w:hideMark/>
          </w:tcPr>
          <w:p w14:paraId="5067B05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0.974 </w:t>
            </w:r>
          </w:p>
        </w:tc>
        <w:tc>
          <w:tcPr>
            <w:tcW w:w="1135" w:type="dxa"/>
            <w:tcBorders>
              <w:top w:val="nil"/>
              <w:left w:val="nil"/>
              <w:bottom w:val="single" w:sz="4" w:space="0" w:color="auto"/>
              <w:right w:val="single" w:sz="8" w:space="0" w:color="auto"/>
            </w:tcBorders>
            <w:shd w:val="clear" w:color="auto" w:fill="auto"/>
            <w:noWrap/>
            <w:vAlign w:val="center"/>
            <w:hideMark/>
          </w:tcPr>
          <w:p w14:paraId="34E51A0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0.965 </w:t>
            </w:r>
          </w:p>
        </w:tc>
      </w:tr>
      <w:tr w:rsidR="0070345C" w:rsidRPr="0070345C" w14:paraId="5EC61CD8" w14:textId="77777777" w:rsidTr="0070345C">
        <w:trPr>
          <w:divId w:val="763722333"/>
          <w:trHeight w:val="311"/>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10C1606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2700</w:t>
            </w:r>
          </w:p>
        </w:tc>
        <w:tc>
          <w:tcPr>
            <w:tcW w:w="939" w:type="dxa"/>
            <w:tcBorders>
              <w:top w:val="nil"/>
              <w:left w:val="nil"/>
              <w:bottom w:val="single" w:sz="4" w:space="0" w:color="auto"/>
              <w:right w:val="single" w:sz="4" w:space="0" w:color="auto"/>
            </w:tcBorders>
            <w:shd w:val="clear" w:color="auto" w:fill="auto"/>
            <w:noWrap/>
            <w:vAlign w:val="center"/>
            <w:hideMark/>
          </w:tcPr>
          <w:p w14:paraId="659B8BD5"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2.387 </w:t>
            </w:r>
          </w:p>
        </w:tc>
        <w:tc>
          <w:tcPr>
            <w:tcW w:w="1130" w:type="dxa"/>
            <w:tcBorders>
              <w:top w:val="nil"/>
              <w:left w:val="nil"/>
              <w:bottom w:val="single" w:sz="4" w:space="0" w:color="auto"/>
              <w:right w:val="single" w:sz="4" w:space="0" w:color="auto"/>
            </w:tcBorders>
            <w:shd w:val="clear" w:color="auto" w:fill="auto"/>
            <w:noWrap/>
            <w:vAlign w:val="center"/>
            <w:hideMark/>
          </w:tcPr>
          <w:p w14:paraId="1B504A5D"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2.387 </w:t>
            </w:r>
          </w:p>
        </w:tc>
        <w:tc>
          <w:tcPr>
            <w:tcW w:w="850" w:type="dxa"/>
            <w:tcBorders>
              <w:top w:val="nil"/>
              <w:left w:val="nil"/>
              <w:bottom w:val="single" w:sz="4" w:space="0" w:color="auto"/>
              <w:right w:val="single" w:sz="4" w:space="0" w:color="auto"/>
            </w:tcBorders>
            <w:shd w:val="clear" w:color="auto" w:fill="auto"/>
            <w:noWrap/>
            <w:vAlign w:val="center"/>
            <w:hideMark/>
          </w:tcPr>
          <w:p w14:paraId="72419F68"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2.347 </w:t>
            </w:r>
          </w:p>
        </w:tc>
        <w:tc>
          <w:tcPr>
            <w:tcW w:w="1130" w:type="dxa"/>
            <w:tcBorders>
              <w:top w:val="nil"/>
              <w:left w:val="nil"/>
              <w:bottom w:val="single" w:sz="4" w:space="0" w:color="auto"/>
              <w:right w:val="single" w:sz="4" w:space="0" w:color="auto"/>
            </w:tcBorders>
            <w:shd w:val="clear" w:color="auto" w:fill="auto"/>
            <w:noWrap/>
            <w:vAlign w:val="center"/>
            <w:hideMark/>
          </w:tcPr>
          <w:p w14:paraId="5A8D5FE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2.339 </w:t>
            </w:r>
          </w:p>
        </w:tc>
        <w:tc>
          <w:tcPr>
            <w:tcW w:w="849" w:type="dxa"/>
            <w:tcBorders>
              <w:top w:val="nil"/>
              <w:left w:val="nil"/>
              <w:bottom w:val="single" w:sz="4" w:space="0" w:color="auto"/>
              <w:right w:val="single" w:sz="4" w:space="0" w:color="auto"/>
            </w:tcBorders>
            <w:shd w:val="clear" w:color="auto" w:fill="auto"/>
            <w:noWrap/>
            <w:vAlign w:val="center"/>
            <w:hideMark/>
          </w:tcPr>
          <w:p w14:paraId="7CA4016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0.884 </w:t>
            </w:r>
          </w:p>
        </w:tc>
        <w:tc>
          <w:tcPr>
            <w:tcW w:w="1128" w:type="dxa"/>
            <w:tcBorders>
              <w:top w:val="nil"/>
              <w:left w:val="nil"/>
              <w:bottom w:val="single" w:sz="4" w:space="0" w:color="auto"/>
              <w:right w:val="single" w:sz="4" w:space="0" w:color="auto"/>
            </w:tcBorders>
            <w:shd w:val="clear" w:color="auto" w:fill="auto"/>
            <w:noWrap/>
            <w:vAlign w:val="center"/>
            <w:hideMark/>
          </w:tcPr>
          <w:p w14:paraId="3AD6648C"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0.884 </w:t>
            </w:r>
          </w:p>
        </w:tc>
        <w:tc>
          <w:tcPr>
            <w:tcW w:w="848" w:type="dxa"/>
            <w:tcBorders>
              <w:top w:val="nil"/>
              <w:left w:val="nil"/>
              <w:bottom w:val="single" w:sz="4" w:space="0" w:color="auto"/>
              <w:right w:val="single" w:sz="4" w:space="0" w:color="auto"/>
            </w:tcBorders>
            <w:shd w:val="clear" w:color="auto" w:fill="auto"/>
            <w:noWrap/>
            <w:vAlign w:val="center"/>
            <w:hideMark/>
          </w:tcPr>
          <w:p w14:paraId="4DDC153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0.871 </w:t>
            </w:r>
          </w:p>
        </w:tc>
        <w:tc>
          <w:tcPr>
            <w:tcW w:w="1135" w:type="dxa"/>
            <w:tcBorders>
              <w:top w:val="nil"/>
              <w:left w:val="nil"/>
              <w:bottom w:val="single" w:sz="4" w:space="0" w:color="auto"/>
              <w:right w:val="single" w:sz="8" w:space="0" w:color="auto"/>
            </w:tcBorders>
            <w:shd w:val="clear" w:color="auto" w:fill="auto"/>
            <w:noWrap/>
            <w:vAlign w:val="center"/>
            <w:hideMark/>
          </w:tcPr>
          <w:p w14:paraId="0F26CE5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0.872 </w:t>
            </w:r>
          </w:p>
        </w:tc>
      </w:tr>
      <w:tr w:rsidR="0070345C" w:rsidRPr="0070345C" w14:paraId="40586E0D" w14:textId="77777777" w:rsidTr="0070345C">
        <w:trPr>
          <w:divId w:val="763722333"/>
          <w:trHeight w:val="328"/>
        </w:trPr>
        <w:tc>
          <w:tcPr>
            <w:tcW w:w="900" w:type="dxa"/>
            <w:tcBorders>
              <w:top w:val="nil"/>
              <w:left w:val="single" w:sz="8" w:space="0" w:color="auto"/>
              <w:bottom w:val="single" w:sz="8" w:space="0" w:color="auto"/>
              <w:right w:val="single" w:sz="4" w:space="0" w:color="auto"/>
            </w:tcBorders>
            <w:shd w:val="clear" w:color="auto" w:fill="auto"/>
            <w:noWrap/>
            <w:vAlign w:val="center"/>
            <w:hideMark/>
          </w:tcPr>
          <w:p w14:paraId="714D6A60"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3000</w:t>
            </w:r>
          </w:p>
        </w:tc>
        <w:tc>
          <w:tcPr>
            <w:tcW w:w="939" w:type="dxa"/>
            <w:tcBorders>
              <w:top w:val="nil"/>
              <w:left w:val="nil"/>
              <w:bottom w:val="single" w:sz="8" w:space="0" w:color="auto"/>
              <w:right w:val="single" w:sz="4" w:space="0" w:color="auto"/>
            </w:tcBorders>
            <w:shd w:val="clear" w:color="auto" w:fill="auto"/>
            <w:noWrap/>
            <w:vAlign w:val="center"/>
            <w:hideMark/>
          </w:tcPr>
          <w:p w14:paraId="41F6D1E5"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2.408 </w:t>
            </w:r>
          </w:p>
        </w:tc>
        <w:tc>
          <w:tcPr>
            <w:tcW w:w="1130" w:type="dxa"/>
            <w:tcBorders>
              <w:top w:val="nil"/>
              <w:left w:val="nil"/>
              <w:bottom w:val="single" w:sz="8" w:space="0" w:color="auto"/>
              <w:right w:val="single" w:sz="4" w:space="0" w:color="auto"/>
            </w:tcBorders>
            <w:shd w:val="clear" w:color="auto" w:fill="auto"/>
            <w:noWrap/>
            <w:vAlign w:val="center"/>
            <w:hideMark/>
          </w:tcPr>
          <w:p w14:paraId="34DF231F"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2.408 </w:t>
            </w:r>
          </w:p>
        </w:tc>
        <w:tc>
          <w:tcPr>
            <w:tcW w:w="850" w:type="dxa"/>
            <w:tcBorders>
              <w:top w:val="nil"/>
              <w:left w:val="nil"/>
              <w:bottom w:val="single" w:sz="8" w:space="0" w:color="auto"/>
              <w:right w:val="single" w:sz="4" w:space="0" w:color="auto"/>
            </w:tcBorders>
            <w:shd w:val="clear" w:color="auto" w:fill="auto"/>
            <w:noWrap/>
            <w:vAlign w:val="center"/>
            <w:hideMark/>
          </w:tcPr>
          <w:p w14:paraId="6F53296F"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2.358 </w:t>
            </w:r>
          </w:p>
        </w:tc>
        <w:tc>
          <w:tcPr>
            <w:tcW w:w="1130" w:type="dxa"/>
            <w:tcBorders>
              <w:top w:val="nil"/>
              <w:left w:val="nil"/>
              <w:bottom w:val="single" w:sz="8" w:space="0" w:color="auto"/>
              <w:right w:val="single" w:sz="4" w:space="0" w:color="auto"/>
            </w:tcBorders>
            <w:shd w:val="clear" w:color="auto" w:fill="auto"/>
            <w:noWrap/>
            <w:vAlign w:val="center"/>
            <w:hideMark/>
          </w:tcPr>
          <w:p w14:paraId="64698AF9"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2.360 </w:t>
            </w:r>
          </w:p>
        </w:tc>
        <w:tc>
          <w:tcPr>
            <w:tcW w:w="849" w:type="dxa"/>
            <w:tcBorders>
              <w:top w:val="nil"/>
              <w:left w:val="nil"/>
              <w:bottom w:val="single" w:sz="8" w:space="0" w:color="auto"/>
              <w:right w:val="single" w:sz="4" w:space="0" w:color="auto"/>
            </w:tcBorders>
            <w:shd w:val="clear" w:color="auto" w:fill="auto"/>
            <w:noWrap/>
            <w:vAlign w:val="center"/>
            <w:hideMark/>
          </w:tcPr>
          <w:p w14:paraId="400551D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0.803 </w:t>
            </w:r>
          </w:p>
        </w:tc>
        <w:tc>
          <w:tcPr>
            <w:tcW w:w="1128" w:type="dxa"/>
            <w:tcBorders>
              <w:top w:val="nil"/>
              <w:left w:val="nil"/>
              <w:bottom w:val="single" w:sz="8" w:space="0" w:color="auto"/>
              <w:right w:val="single" w:sz="4" w:space="0" w:color="auto"/>
            </w:tcBorders>
            <w:shd w:val="clear" w:color="auto" w:fill="auto"/>
            <w:noWrap/>
            <w:vAlign w:val="center"/>
            <w:hideMark/>
          </w:tcPr>
          <w:p w14:paraId="272187B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0.803 </w:t>
            </w:r>
          </w:p>
        </w:tc>
        <w:tc>
          <w:tcPr>
            <w:tcW w:w="848" w:type="dxa"/>
            <w:tcBorders>
              <w:top w:val="nil"/>
              <w:left w:val="nil"/>
              <w:bottom w:val="single" w:sz="8" w:space="0" w:color="auto"/>
              <w:right w:val="single" w:sz="4" w:space="0" w:color="auto"/>
            </w:tcBorders>
            <w:shd w:val="clear" w:color="auto" w:fill="auto"/>
            <w:noWrap/>
            <w:vAlign w:val="center"/>
            <w:hideMark/>
          </w:tcPr>
          <w:p w14:paraId="4C602C74"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0.787 </w:t>
            </w:r>
          </w:p>
        </w:tc>
        <w:tc>
          <w:tcPr>
            <w:tcW w:w="1135" w:type="dxa"/>
            <w:tcBorders>
              <w:top w:val="nil"/>
              <w:left w:val="nil"/>
              <w:bottom w:val="single" w:sz="8" w:space="0" w:color="auto"/>
              <w:right w:val="single" w:sz="8" w:space="0" w:color="auto"/>
            </w:tcBorders>
            <w:shd w:val="clear" w:color="auto" w:fill="auto"/>
            <w:noWrap/>
            <w:vAlign w:val="center"/>
            <w:hideMark/>
          </w:tcPr>
          <w:p w14:paraId="20964817" w14:textId="77777777" w:rsidR="0070345C" w:rsidRPr="0070345C" w:rsidRDefault="0070345C" w:rsidP="0070345C">
            <w:pPr>
              <w:widowControl/>
              <w:jc w:val="right"/>
              <w:rPr>
                <w:rFonts w:ascii="等线" w:eastAsia="等线" w:hAnsi="等线" w:cs="宋体"/>
                <w:color w:val="000000"/>
                <w:kern w:val="0"/>
                <w:sz w:val="20"/>
                <w:szCs w:val="20"/>
              </w:rPr>
            </w:pPr>
            <w:r w:rsidRPr="0070345C">
              <w:rPr>
                <w:rFonts w:ascii="等线" w:eastAsia="等线" w:hAnsi="等线" w:cs="宋体" w:hint="eastAsia"/>
                <w:color w:val="000000"/>
                <w:kern w:val="0"/>
                <w:sz w:val="20"/>
                <w:szCs w:val="20"/>
              </w:rPr>
              <w:t xml:space="preserve">0.790 </w:t>
            </w:r>
          </w:p>
        </w:tc>
      </w:tr>
    </w:tbl>
    <w:p w14:paraId="5D15744B" w14:textId="09B1E863" w:rsidR="00813896" w:rsidRDefault="0070345C" w:rsidP="00734C04">
      <w:pPr>
        <w:ind w:firstLineChars="200" w:firstLine="420"/>
      </w:pPr>
      <w:r>
        <w:rPr>
          <w:noProof/>
        </w:rPr>
        <w:drawing>
          <wp:anchor distT="0" distB="0" distL="114300" distR="114300" simplePos="0" relativeHeight="251667456" behindDoc="0" locked="0" layoutInCell="1" allowOverlap="1" wp14:anchorId="6A7C8A10" wp14:editId="13D8AA98">
            <wp:simplePos x="0" y="0"/>
            <wp:positionH relativeFrom="column">
              <wp:posOffset>281763</wp:posOffset>
            </wp:positionH>
            <wp:positionV relativeFrom="paragraph">
              <wp:posOffset>194472</wp:posOffset>
            </wp:positionV>
            <wp:extent cx="5060728" cy="1860550"/>
            <wp:effectExtent l="0" t="0" r="6985" b="6350"/>
            <wp:wrapNone/>
            <wp:docPr id="6" name="图表 6">
              <a:extLst xmlns:a="http://schemas.openxmlformats.org/drawingml/2006/main">
                <a:ext uri="{FF2B5EF4-FFF2-40B4-BE49-F238E27FC236}">
                  <a16:creationId xmlns:a16="http://schemas.microsoft.com/office/drawing/2014/main" id="{EE88EE54-8B8B-06D6-D3AE-0E180ED92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813896">
        <w:fldChar w:fldCharType="end"/>
      </w:r>
    </w:p>
    <w:p w14:paraId="32990AD2" w14:textId="2102F65C" w:rsidR="00965311" w:rsidRDefault="00965311" w:rsidP="00734C04">
      <w:pPr>
        <w:ind w:firstLineChars="200" w:firstLine="420"/>
      </w:pPr>
    </w:p>
    <w:p w14:paraId="5DC387D3" w14:textId="1B787487" w:rsidR="004D3D5F" w:rsidRDefault="004D3D5F" w:rsidP="00734C04">
      <w:pPr>
        <w:ind w:firstLineChars="200" w:firstLine="420"/>
      </w:pPr>
    </w:p>
    <w:p w14:paraId="4AEA7509" w14:textId="64AFFA44" w:rsidR="004D3D5F" w:rsidRDefault="004D3D5F" w:rsidP="00734C04">
      <w:pPr>
        <w:ind w:firstLineChars="200" w:firstLine="420"/>
      </w:pPr>
    </w:p>
    <w:p w14:paraId="3E17A0CE" w14:textId="06338E78" w:rsidR="004D3D5F" w:rsidRDefault="004D3D5F" w:rsidP="00734C04">
      <w:pPr>
        <w:ind w:firstLineChars="200" w:firstLine="420"/>
      </w:pPr>
    </w:p>
    <w:p w14:paraId="73A9C67B" w14:textId="2C92EB57" w:rsidR="004D3D5F" w:rsidRDefault="004D3D5F" w:rsidP="00734C04">
      <w:pPr>
        <w:ind w:firstLineChars="200" w:firstLine="420"/>
      </w:pPr>
    </w:p>
    <w:p w14:paraId="33F95720" w14:textId="69D06901" w:rsidR="004D3D5F" w:rsidRDefault="004D3D5F" w:rsidP="00734C04">
      <w:pPr>
        <w:ind w:firstLineChars="200" w:firstLine="420"/>
      </w:pPr>
    </w:p>
    <w:p w14:paraId="59934318" w14:textId="2795A828" w:rsidR="004D3D5F" w:rsidRDefault="004D3D5F" w:rsidP="00734C04">
      <w:pPr>
        <w:ind w:firstLineChars="200" w:firstLine="420"/>
      </w:pPr>
    </w:p>
    <w:p w14:paraId="6D7429B8" w14:textId="7824F190" w:rsidR="004D3D5F" w:rsidRDefault="004D3D5F" w:rsidP="00734C04">
      <w:pPr>
        <w:ind w:firstLineChars="200" w:firstLine="420"/>
      </w:pPr>
    </w:p>
    <w:p w14:paraId="460C192F" w14:textId="6020D853" w:rsidR="004D3D5F" w:rsidRDefault="004D3D5F" w:rsidP="00734C04">
      <w:pPr>
        <w:ind w:firstLineChars="200" w:firstLine="420"/>
      </w:pPr>
    </w:p>
    <w:p w14:paraId="78730BFB" w14:textId="76402626" w:rsidR="004D3D5F" w:rsidRDefault="004D3D5F" w:rsidP="00734C04">
      <w:pPr>
        <w:ind w:firstLineChars="200" w:firstLine="420"/>
      </w:pPr>
    </w:p>
    <w:p w14:paraId="3567BD56" w14:textId="1604700D" w:rsidR="004D3D5F" w:rsidRDefault="00332DFD" w:rsidP="00734C04">
      <w:pPr>
        <w:ind w:firstLineChars="200" w:firstLine="420"/>
      </w:pPr>
      <w:r>
        <w:rPr>
          <w:noProof/>
        </w:rPr>
        <w:drawing>
          <wp:anchor distT="0" distB="0" distL="114300" distR="114300" simplePos="0" relativeHeight="251665408" behindDoc="0" locked="0" layoutInCell="1" allowOverlap="1" wp14:anchorId="61AF14C9" wp14:editId="6E467A71">
            <wp:simplePos x="0" y="0"/>
            <wp:positionH relativeFrom="column">
              <wp:posOffset>285750</wp:posOffset>
            </wp:positionH>
            <wp:positionV relativeFrom="paragraph">
              <wp:posOffset>26035</wp:posOffset>
            </wp:positionV>
            <wp:extent cx="5118100" cy="2127250"/>
            <wp:effectExtent l="0" t="0" r="6350" b="6350"/>
            <wp:wrapNone/>
            <wp:docPr id="5" name="图表 5">
              <a:extLst xmlns:a="http://schemas.openxmlformats.org/drawingml/2006/main">
                <a:ext uri="{FF2B5EF4-FFF2-40B4-BE49-F238E27FC236}">
                  <a16:creationId xmlns:a16="http://schemas.microsoft.com/office/drawing/2014/main" id="{A30115E9-515D-2E8E-6BED-F244768C0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4DB90232" w14:textId="77777777" w:rsidR="004D3D5F" w:rsidRDefault="004D3D5F" w:rsidP="00734C04">
      <w:pPr>
        <w:ind w:firstLineChars="200" w:firstLine="420"/>
      </w:pPr>
    </w:p>
    <w:p w14:paraId="139926E1" w14:textId="77777777" w:rsidR="004D3D5F" w:rsidRDefault="004D3D5F" w:rsidP="00734C04">
      <w:pPr>
        <w:ind w:firstLineChars="200" w:firstLine="420"/>
      </w:pPr>
    </w:p>
    <w:p w14:paraId="2F992834" w14:textId="77777777" w:rsidR="004D3D5F" w:rsidRDefault="004D3D5F" w:rsidP="00734C04">
      <w:pPr>
        <w:ind w:firstLineChars="200" w:firstLine="420"/>
      </w:pPr>
    </w:p>
    <w:p w14:paraId="4819FE06" w14:textId="77777777" w:rsidR="004D3D5F" w:rsidRDefault="004D3D5F" w:rsidP="00734C04">
      <w:pPr>
        <w:ind w:firstLineChars="200" w:firstLine="420"/>
      </w:pPr>
    </w:p>
    <w:p w14:paraId="49C270BF" w14:textId="77777777" w:rsidR="004D3D5F" w:rsidRDefault="004D3D5F" w:rsidP="00734C04">
      <w:pPr>
        <w:ind w:firstLineChars="200" w:firstLine="420"/>
      </w:pPr>
    </w:p>
    <w:p w14:paraId="5D0691A5" w14:textId="77777777" w:rsidR="00332DFD" w:rsidRDefault="00332DFD" w:rsidP="00734C04">
      <w:pPr>
        <w:ind w:firstLineChars="200" w:firstLine="420"/>
      </w:pPr>
    </w:p>
    <w:p w14:paraId="64E900F5" w14:textId="77777777" w:rsidR="00332DFD" w:rsidRDefault="00332DFD" w:rsidP="00734C04">
      <w:pPr>
        <w:ind w:firstLineChars="200" w:firstLine="420"/>
      </w:pPr>
    </w:p>
    <w:p w14:paraId="17CD1CA7" w14:textId="77777777" w:rsidR="00332DFD" w:rsidRDefault="00332DFD" w:rsidP="00734C04">
      <w:pPr>
        <w:ind w:firstLineChars="200" w:firstLine="420"/>
      </w:pPr>
    </w:p>
    <w:p w14:paraId="076A2904" w14:textId="77777777" w:rsidR="004D3D5F" w:rsidRDefault="004D3D5F" w:rsidP="00734C04">
      <w:pPr>
        <w:ind w:firstLineChars="200" w:firstLine="420"/>
      </w:pPr>
    </w:p>
    <w:p w14:paraId="33EED1FC" w14:textId="77777777" w:rsidR="004D3D5F" w:rsidRDefault="004D3D5F" w:rsidP="00734C04">
      <w:pPr>
        <w:ind w:firstLineChars="200" w:firstLine="420"/>
      </w:pPr>
    </w:p>
    <w:p w14:paraId="043A398C" w14:textId="77777777" w:rsidR="004D3D5F" w:rsidRDefault="004D3D5F" w:rsidP="00734C04">
      <w:pPr>
        <w:ind w:firstLineChars="200" w:firstLine="420"/>
      </w:pPr>
    </w:p>
    <w:p w14:paraId="58A5C6AC" w14:textId="0DDC7F32" w:rsidR="00734C04" w:rsidRPr="00E00817" w:rsidRDefault="00734C04" w:rsidP="00734C04">
      <w:pPr>
        <w:ind w:firstLineChars="200" w:firstLine="420"/>
      </w:pPr>
      <w:r w:rsidRPr="00734C04">
        <w:rPr>
          <w:rFonts w:hint="eastAsia"/>
        </w:rPr>
        <w:t>由上面的数据</w:t>
      </w:r>
      <w:r w:rsidR="004D3D5F">
        <w:rPr>
          <w:rFonts w:hint="eastAsia"/>
        </w:rPr>
        <w:t>和表格</w:t>
      </w:r>
      <w:r w:rsidRPr="00734C04">
        <w:rPr>
          <w:rFonts w:hint="eastAsia"/>
        </w:rPr>
        <w:t>得知等效前后不影响电路的外特性，即验证了戴维南定理。</w:t>
      </w:r>
    </w:p>
    <w:sectPr w:rsidR="00734C04" w:rsidRPr="00E00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8A81" w14:textId="77777777" w:rsidR="00980C76" w:rsidRDefault="00980C76" w:rsidP="00E00817">
      <w:r>
        <w:separator/>
      </w:r>
    </w:p>
  </w:endnote>
  <w:endnote w:type="continuationSeparator" w:id="0">
    <w:p w14:paraId="1744DA08" w14:textId="77777777" w:rsidR="00980C76" w:rsidRDefault="00980C76" w:rsidP="00E0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6089" w14:textId="77777777" w:rsidR="00980C76" w:rsidRDefault="00980C76" w:rsidP="00E00817">
      <w:r>
        <w:separator/>
      </w:r>
    </w:p>
  </w:footnote>
  <w:footnote w:type="continuationSeparator" w:id="0">
    <w:p w14:paraId="381B5F62" w14:textId="77777777" w:rsidR="00980C76" w:rsidRDefault="00980C76" w:rsidP="00E00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05"/>
    <w:rsid w:val="002178F2"/>
    <w:rsid w:val="0025527E"/>
    <w:rsid w:val="00313A7C"/>
    <w:rsid w:val="00332DFD"/>
    <w:rsid w:val="004D3D5F"/>
    <w:rsid w:val="005F775C"/>
    <w:rsid w:val="0067330E"/>
    <w:rsid w:val="0070345C"/>
    <w:rsid w:val="00714DF7"/>
    <w:rsid w:val="007253CF"/>
    <w:rsid w:val="00731698"/>
    <w:rsid w:val="00734C04"/>
    <w:rsid w:val="00813896"/>
    <w:rsid w:val="00836C84"/>
    <w:rsid w:val="008448BB"/>
    <w:rsid w:val="008D3D05"/>
    <w:rsid w:val="00965311"/>
    <w:rsid w:val="0098074D"/>
    <w:rsid w:val="00980C76"/>
    <w:rsid w:val="009B557F"/>
    <w:rsid w:val="00A124D5"/>
    <w:rsid w:val="00C638AF"/>
    <w:rsid w:val="00CE46A0"/>
    <w:rsid w:val="00D04B92"/>
    <w:rsid w:val="00D329AD"/>
    <w:rsid w:val="00D37466"/>
    <w:rsid w:val="00E00817"/>
    <w:rsid w:val="00EB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1DCA2"/>
  <w15:chartTrackingRefBased/>
  <w15:docId w15:val="{6F4AD4B1-26A9-4F6A-961C-FE3A362A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81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81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00817"/>
    <w:rPr>
      <w:sz w:val="18"/>
      <w:szCs w:val="18"/>
    </w:rPr>
  </w:style>
  <w:style w:type="paragraph" w:styleId="a5">
    <w:name w:val="footer"/>
    <w:basedOn w:val="a"/>
    <w:link w:val="a6"/>
    <w:uiPriority w:val="99"/>
    <w:unhideWhenUsed/>
    <w:rsid w:val="00E00817"/>
    <w:pPr>
      <w:tabs>
        <w:tab w:val="center" w:pos="4153"/>
        <w:tab w:val="right" w:pos="8306"/>
      </w:tabs>
      <w:snapToGrid w:val="0"/>
      <w:jc w:val="left"/>
    </w:pPr>
    <w:rPr>
      <w:sz w:val="18"/>
      <w:szCs w:val="18"/>
    </w:rPr>
  </w:style>
  <w:style w:type="character" w:customStyle="1" w:styleId="a6">
    <w:name w:val="页脚 字符"/>
    <w:basedOn w:val="a0"/>
    <w:link w:val="a5"/>
    <w:uiPriority w:val="99"/>
    <w:rsid w:val="00E00817"/>
    <w:rPr>
      <w:sz w:val="18"/>
      <w:szCs w:val="18"/>
    </w:rPr>
  </w:style>
  <w:style w:type="table" w:styleId="a7">
    <w:name w:val="Table Grid"/>
    <w:basedOn w:val="a1"/>
    <w:uiPriority w:val="39"/>
    <w:rsid w:val="00714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14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94">
      <w:bodyDiv w:val="1"/>
      <w:marLeft w:val="0"/>
      <w:marRight w:val="0"/>
      <w:marTop w:val="0"/>
      <w:marBottom w:val="0"/>
      <w:divBdr>
        <w:top w:val="none" w:sz="0" w:space="0" w:color="auto"/>
        <w:left w:val="none" w:sz="0" w:space="0" w:color="auto"/>
        <w:bottom w:val="none" w:sz="0" w:space="0" w:color="auto"/>
        <w:right w:val="none" w:sz="0" w:space="0" w:color="auto"/>
      </w:divBdr>
    </w:div>
    <w:div w:id="126247608">
      <w:bodyDiv w:val="1"/>
      <w:marLeft w:val="0"/>
      <w:marRight w:val="0"/>
      <w:marTop w:val="0"/>
      <w:marBottom w:val="0"/>
      <w:divBdr>
        <w:top w:val="none" w:sz="0" w:space="0" w:color="auto"/>
        <w:left w:val="none" w:sz="0" w:space="0" w:color="auto"/>
        <w:bottom w:val="none" w:sz="0" w:space="0" w:color="auto"/>
        <w:right w:val="none" w:sz="0" w:space="0" w:color="auto"/>
      </w:divBdr>
    </w:div>
    <w:div w:id="281961017">
      <w:bodyDiv w:val="1"/>
      <w:marLeft w:val="0"/>
      <w:marRight w:val="0"/>
      <w:marTop w:val="0"/>
      <w:marBottom w:val="0"/>
      <w:divBdr>
        <w:top w:val="none" w:sz="0" w:space="0" w:color="auto"/>
        <w:left w:val="none" w:sz="0" w:space="0" w:color="auto"/>
        <w:bottom w:val="none" w:sz="0" w:space="0" w:color="auto"/>
        <w:right w:val="none" w:sz="0" w:space="0" w:color="auto"/>
      </w:divBdr>
    </w:div>
    <w:div w:id="284581856">
      <w:bodyDiv w:val="1"/>
      <w:marLeft w:val="0"/>
      <w:marRight w:val="0"/>
      <w:marTop w:val="0"/>
      <w:marBottom w:val="0"/>
      <w:divBdr>
        <w:top w:val="none" w:sz="0" w:space="0" w:color="auto"/>
        <w:left w:val="none" w:sz="0" w:space="0" w:color="auto"/>
        <w:bottom w:val="none" w:sz="0" w:space="0" w:color="auto"/>
        <w:right w:val="none" w:sz="0" w:space="0" w:color="auto"/>
      </w:divBdr>
    </w:div>
    <w:div w:id="300810828">
      <w:bodyDiv w:val="1"/>
      <w:marLeft w:val="0"/>
      <w:marRight w:val="0"/>
      <w:marTop w:val="0"/>
      <w:marBottom w:val="0"/>
      <w:divBdr>
        <w:top w:val="none" w:sz="0" w:space="0" w:color="auto"/>
        <w:left w:val="none" w:sz="0" w:space="0" w:color="auto"/>
        <w:bottom w:val="none" w:sz="0" w:space="0" w:color="auto"/>
        <w:right w:val="none" w:sz="0" w:space="0" w:color="auto"/>
      </w:divBdr>
    </w:div>
    <w:div w:id="558322951">
      <w:bodyDiv w:val="1"/>
      <w:marLeft w:val="0"/>
      <w:marRight w:val="0"/>
      <w:marTop w:val="0"/>
      <w:marBottom w:val="0"/>
      <w:divBdr>
        <w:top w:val="none" w:sz="0" w:space="0" w:color="auto"/>
        <w:left w:val="none" w:sz="0" w:space="0" w:color="auto"/>
        <w:bottom w:val="none" w:sz="0" w:space="0" w:color="auto"/>
        <w:right w:val="none" w:sz="0" w:space="0" w:color="auto"/>
      </w:divBdr>
    </w:div>
    <w:div w:id="763722333">
      <w:bodyDiv w:val="1"/>
      <w:marLeft w:val="0"/>
      <w:marRight w:val="0"/>
      <w:marTop w:val="0"/>
      <w:marBottom w:val="0"/>
      <w:divBdr>
        <w:top w:val="none" w:sz="0" w:space="0" w:color="auto"/>
        <w:left w:val="none" w:sz="0" w:space="0" w:color="auto"/>
        <w:bottom w:val="none" w:sz="0" w:space="0" w:color="auto"/>
        <w:right w:val="none" w:sz="0" w:space="0" w:color="auto"/>
      </w:divBdr>
    </w:div>
    <w:div w:id="1143809766">
      <w:bodyDiv w:val="1"/>
      <w:marLeft w:val="0"/>
      <w:marRight w:val="0"/>
      <w:marTop w:val="0"/>
      <w:marBottom w:val="0"/>
      <w:divBdr>
        <w:top w:val="none" w:sz="0" w:space="0" w:color="auto"/>
        <w:left w:val="none" w:sz="0" w:space="0" w:color="auto"/>
        <w:bottom w:val="none" w:sz="0" w:space="0" w:color="auto"/>
        <w:right w:val="none" w:sz="0" w:space="0" w:color="auto"/>
      </w:divBdr>
    </w:div>
    <w:div w:id="1399402833">
      <w:bodyDiv w:val="1"/>
      <w:marLeft w:val="0"/>
      <w:marRight w:val="0"/>
      <w:marTop w:val="0"/>
      <w:marBottom w:val="0"/>
      <w:divBdr>
        <w:top w:val="none" w:sz="0" w:space="0" w:color="auto"/>
        <w:left w:val="none" w:sz="0" w:space="0" w:color="auto"/>
        <w:bottom w:val="none" w:sz="0" w:space="0" w:color="auto"/>
        <w:right w:val="none" w:sz="0" w:space="0" w:color="auto"/>
      </w:divBdr>
    </w:div>
    <w:div w:id="1422293665">
      <w:bodyDiv w:val="1"/>
      <w:marLeft w:val="0"/>
      <w:marRight w:val="0"/>
      <w:marTop w:val="0"/>
      <w:marBottom w:val="0"/>
      <w:divBdr>
        <w:top w:val="none" w:sz="0" w:space="0" w:color="auto"/>
        <w:left w:val="none" w:sz="0" w:space="0" w:color="auto"/>
        <w:bottom w:val="none" w:sz="0" w:space="0" w:color="auto"/>
        <w:right w:val="none" w:sz="0" w:space="0" w:color="auto"/>
      </w:divBdr>
    </w:div>
    <w:div w:id="185900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chart" Target="charts/chart2.xml"/><Relationship Id="rId10" Type="http://schemas.openxmlformats.org/officeDocument/2006/relationships/image" Target="media/image4.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s\&#20449;&#21495;\11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s\&#20449;&#21495;\11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Multisim </a:t>
            </a:r>
            <a:r>
              <a:rPr lang="zh-CN" altLang="en-US"/>
              <a:t>负载电压</a:t>
            </a:r>
            <a:r>
              <a:rPr lang="en-US" altLang="zh-CN"/>
              <a:t>- </a:t>
            </a:r>
            <a:r>
              <a:rPr lang="zh-CN" altLang="en-US"/>
              <a:t>负载电流</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Sheet1!$B$3</c:f>
              <c:strCache>
                <c:ptCount val="1"/>
                <c:pt idx="0">
                  <c:v>原电路</c:v>
                </c:pt>
              </c:strCache>
            </c:strRef>
          </c:tx>
          <c:spPr>
            <a:ln w="28575" cap="rnd">
              <a:solidFill>
                <a:schemeClr val="accent2"/>
              </a:solidFill>
              <a:round/>
            </a:ln>
            <a:effectLst/>
          </c:spPr>
          <c:marker>
            <c:symbol val="none"/>
          </c:marker>
          <c:xVal>
            <c:numRef>
              <c:f>Sheet1!$D$21:$D$30</c:f>
              <c:numCache>
                <c:formatCode>0.000_);[Red]\(0.000\)</c:formatCode>
                <c:ptCount val="10"/>
                <c:pt idx="0">
                  <c:v>4.7399999999999993</c:v>
                </c:pt>
                <c:pt idx="1">
                  <c:v>3.0683333333333329</c:v>
                </c:pt>
                <c:pt idx="2">
                  <c:v>2.2677777777777779</c:v>
                </c:pt>
                <c:pt idx="3">
                  <c:v>1.7983333333333331</c:v>
                </c:pt>
                <c:pt idx="4">
                  <c:v>1.4906666666666668</c:v>
                </c:pt>
                <c:pt idx="5">
                  <c:v>1.2722222222222224</c:v>
                </c:pt>
                <c:pt idx="6">
                  <c:v>1.1099999999999999</c:v>
                </c:pt>
                <c:pt idx="7">
                  <c:v>0.98416666666666663</c:v>
                </c:pt>
                <c:pt idx="8">
                  <c:v>0.88407407407407412</c:v>
                </c:pt>
                <c:pt idx="9">
                  <c:v>0.80266666666666664</c:v>
                </c:pt>
              </c:numCache>
            </c:numRef>
          </c:xVal>
          <c:yVal>
            <c:numRef>
              <c:f>Sheet1!$E$21:$E$30</c:f>
              <c:numCache>
                <c:formatCode>0.000_);[Red]\(0.000\)</c:formatCode>
                <c:ptCount val="10"/>
                <c:pt idx="0">
                  <c:v>1.4219999999999999</c:v>
                </c:pt>
                <c:pt idx="1">
                  <c:v>1.841</c:v>
                </c:pt>
                <c:pt idx="2">
                  <c:v>2.0409999999999999</c:v>
                </c:pt>
                <c:pt idx="3">
                  <c:v>2.1579999999999999</c:v>
                </c:pt>
                <c:pt idx="4">
                  <c:v>2.2360000000000002</c:v>
                </c:pt>
                <c:pt idx="5">
                  <c:v>2.29</c:v>
                </c:pt>
                <c:pt idx="6">
                  <c:v>2.331</c:v>
                </c:pt>
                <c:pt idx="7">
                  <c:v>2.3620000000000001</c:v>
                </c:pt>
                <c:pt idx="8">
                  <c:v>2.387</c:v>
                </c:pt>
                <c:pt idx="9">
                  <c:v>2.4079999999999999</c:v>
                </c:pt>
              </c:numCache>
            </c:numRef>
          </c:yVal>
          <c:smooth val="1"/>
          <c:extLst>
            <c:ext xmlns:c16="http://schemas.microsoft.com/office/drawing/2014/chart" uri="{C3380CC4-5D6E-409C-BE32-E72D297353CC}">
              <c16:uniqueId val="{00000000-5B4E-4069-AADB-82899D414DBF}"/>
            </c:ext>
          </c:extLst>
        </c:ser>
        <c:ser>
          <c:idx val="1"/>
          <c:order val="1"/>
          <c:tx>
            <c:strRef>
              <c:f>Sheet1!$C$3</c:f>
              <c:strCache>
                <c:ptCount val="1"/>
                <c:pt idx="0">
                  <c:v>等效电路</c:v>
                </c:pt>
              </c:strCache>
            </c:strRef>
          </c:tx>
          <c:spPr>
            <a:ln w="34925" cap="rnd">
              <a:solidFill>
                <a:schemeClr val="accent1"/>
              </a:solidFill>
              <a:prstDash val="sysDash"/>
              <a:round/>
            </a:ln>
            <a:effectLst/>
          </c:spPr>
          <c:marker>
            <c:symbol val="none"/>
          </c:marker>
          <c:xVal>
            <c:numRef>
              <c:f>Sheet1!$G$4:$G$13</c:f>
              <c:numCache>
                <c:formatCode>0.000_);[Red]\(0.000\)</c:formatCode>
                <c:ptCount val="10"/>
                <c:pt idx="0">
                  <c:v>4.7399999999999993</c:v>
                </c:pt>
                <c:pt idx="1">
                  <c:v>3.0683333333333329</c:v>
                </c:pt>
                <c:pt idx="2">
                  <c:v>2.2677777777777779</c:v>
                </c:pt>
                <c:pt idx="3">
                  <c:v>1.7983333333333331</c:v>
                </c:pt>
                <c:pt idx="4">
                  <c:v>1.4906666666666668</c:v>
                </c:pt>
                <c:pt idx="5">
                  <c:v>1.2722222222222224</c:v>
                </c:pt>
                <c:pt idx="6">
                  <c:v>1.1099999999999999</c:v>
                </c:pt>
                <c:pt idx="7">
                  <c:v>0.98416666666666663</c:v>
                </c:pt>
                <c:pt idx="8">
                  <c:v>0.88407407407407412</c:v>
                </c:pt>
                <c:pt idx="9">
                  <c:v>0.80266666666666664</c:v>
                </c:pt>
              </c:numCache>
            </c:numRef>
          </c:xVal>
          <c:yVal>
            <c:numRef>
              <c:f>Sheet1!$C$4:$C$13</c:f>
              <c:numCache>
                <c:formatCode>0.000_);[Red]\(0.000\)</c:formatCode>
                <c:ptCount val="10"/>
                <c:pt idx="0">
                  <c:v>1.4219999999999999</c:v>
                </c:pt>
                <c:pt idx="1">
                  <c:v>1.841</c:v>
                </c:pt>
                <c:pt idx="2">
                  <c:v>2.0409999999999999</c:v>
                </c:pt>
                <c:pt idx="3">
                  <c:v>2.1579999999999999</c:v>
                </c:pt>
                <c:pt idx="4">
                  <c:v>2.2360000000000002</c:v>
                </c:pt>
                <c:pt idx="5">
                  <c:v>2.29</c:v>
                </c:pt>
                <c:pt idx="6">
                  <c:v>2.331</c:v>
                </c:pt>
                <c:pt idx="7">
                  <c:v>2.3620000000000001</c:v>
                </c:pt>
                <c:pt idx="8">
                  <c:v>2.387</c:v>
                </c:pt>
                <c:pt idx="9">
                  <c:v>2.4079999999999999</c:v>
                </c:pt>
              </c:numCache>
            </c:numRef>
          </c:yVal>
          <c:smooth val="1"/>
          <c:extLst>
            <c:ext xmlns:c16="http://schemas.microsoft.com/office/drawing/2014/chart" uri="{C3380CC4-5D6E-409C-BE32-E72D297353CC}">
              <c16:uniqueId val="{00000001-5B4E-4069-AADB-82899D414DBF}"/>
            </c:ext>
          </c:extLst>
        </c:ser>
        <c:dLbls>
          <c:showLegendKey val="0"/>
          <c:showVal val="0"/>
          <c:showCatName val="0"/>
          <c:showSerName val="0"/>
          <c:showPercent val="0"/>
          <c:showBubbleSize val="0"/>
        </c:dLbls>
        <c:axId val="1022274831"/>
        <c:axId val="1022280591"/>
      </c:scatterChart>
      <c:valAx>
        <c:axId val="1022274831"/>
        <c:scaling>
          <c:orientation val="minMax"/>
        </c:scaling>
        <c:delete val="0"/>
        <c:axPos val="b"/>
        <c:numFmt formatCode="0.000_);[Red]\(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2280591"/>
        <c:crosses val="autoZero"/>
        <c:crossBetween val="midCat"/>
      </c:valAx>
      <c:valAx>
        <c:axId val="1022280591"/>
        <c:scaling>
          <c:orientation val="minMax"/>
        </c:scaling>
        <c:delete val="0"/>
        <c:axPos val="l"/>
        <c:majorGridlines>
          <c:spPr>
            <a:ln w="9525" cap="flat" cmpd="sng" algn="ctr">
              <a:solidFill>
                <a:schemeClr val="tx1">
                  <a:lumMod val="15000"/>
                  <a:lumOff val="85000"/>
                </a:schemeClr>
              </a:solidFill>
              <a:round/>
            </a:ln>
            <a:effectLst/>
          </c:spPr>
        </c:majorGridlines>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2274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实验板负载电压</a:t>
            </a:r>
            <a:r>
              <a:rPr lang="en-US" altLang="zh-CN"/>
              <a:t>- </a:t>
            </a:r>
            <a:r>
              <a:rPr lang="zh-CN" altLang="en-US"/>
              <a:t>负载电流</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Sheet1!$B$3</c:f>
              <c:strCache>
                <c:ptCount val="1"/>
                <c:pt idx="0">
                  <c:v>原电路</c:v>
                </c:pt>
              </c:strCache>
            </c:strRef>
          </c:tx>
          <c:spPr>
            <a:ln w="41275" cap="rnd">
              <a:solidFill>
                <a:schemeClr val="accent1"/>
              </a:solidFill>
              <a:prstDash val="sysDash"/>
              <a:round/>
            </a:ln>
            <a:effectLst/>
          </c:spPr>
          <c:marker>
            <c:symbol val="none"/>
          </c:marker>
          <c:xVal>
            <c:numRef>
              <c:f>Sheet1!$H$4:$H$13</c:f>
              <c:numCache>
                <c:formatCode>0.000_);[Red]\(0.000\)</c:formatCode>
                <c:ptCount val="10"/>
                <c:pt idx="0">
                  <c:v>4.6800413428456507</c:v>
                </c:pt>
                <c:pt idx="1">
                  <c:v>3.0258365378647394</c:v>
                </c:pt>
                <c:pt idx="2">
                  <c:v>2.2273854380446441</c:v>
                </c:pt>
                <c:pt idx="3">
                  <c:v>1.768969058189318</c:v>
                </c:pt>
                <c:pt idx="4">
                  <c:v>1.4669926391191286</c:v>
                </c:pt>
                <c:pt idx="5">
                  <c:v>1.2529991167511054</c:v>
                </c:pt>
                <c:pt idx="6">
                  <c:v>1.0877265633472979</c:v>
                </c:pt>
                <c:pt idx="7">
                  <c:v>0.97404006001236454</c:v>
                </c:pt>
                <c:pt idx="8">
                  <c:v>0.87090834984631904</c:v>
                </c:pt>
                <c:pt idx="9">
                  <c:v>0.7874191848800981</c:v>
                </c:pt>
              </c:numCache>
            </c:numRef>
          </c:xVal>
          <c:yVal>
            <c:numRef>
              <c:f>Sheet1!$D$4:$D$13</c:f>
              <c:numCache>
                <c:formatCode>0.000_);[Red]\(0.000\)</c:formatCode>
                <c:ptCount val="10"/>
                <c:pt idx="0">
                  <c:v>1.4122577570741262</c:v>
                </c:pt>
                <c:pt idx="1">
                  <c:v>1.8186474845926621</c:v>
                </c:pt>
                <c:pt idx="2">
                  <c:v>2.0068890679671934</c:v>
                </c:pt>
                <c:pt idx="3">
                  <c:v>2.1200552817086518</c:v>
                </c:pt>
                <c:pt idx="4">
                  <c:v>2.2016308153356405</c:v>
                </c:pt>
                <c:pt idx="5">
                  <c:v>2.2522007074047212</c:v>
                </c:pt>
                <c:pt idx="6">
                  <c:v>2.2871987949044796</c:v>
                </c:pt>
                <c:pt idx="7">
                  <c:v>2.322126409028225</c:v>
                </c:pt>
                <c:pt idx="8">
                  <c:v>2.34651304199638</c:v>
                </c:pt>
                <c:pt idx="9">
                  <c:v>2.3575135901164397</c:v>
                </c:pt>
              </c:numCache>
            </c:numRef>
          </c:yVal>
          <c:smooth val="1"/>
          <c:extLst>
            <c:ext xmlns:c16="http://schemas.microsoft.com/office/drawing/2014/chart" uri="{C3380CC4-5D6E-409C-BE32-E72D297353CC}">
              <c16:uniqueId val="{00000000-1CED-4451-BC17-AC9383C4C069}"/>
            </c:ext>
          </c:extLst>
        </c:ser>
        <c:ser>
          <c:idx val="1"/>
          <c:order val="1"/>
          <c:tx>
            <c:strRef>
              <c:f>Sheet1!$C$3</c:f>
              <c:strCache>
                <c:ptCount val="1"/>
                <c:pt idx="0">
                  <c:v>等效电路</c:v>
                </c:pt>
              </c:strCache>
            </c:strRef>
          </c:tx>
          <c:spPr>
            <a:ln w="19050" cap="rnd">
              <a:solidFill>
                <a:schemeClr val="accent2"/>
              </a:solidFill>
              <a:round/>
            </a:ln>
            <a:effectLst/>
          </c:spPr>
          <c:marker>
            <c:symbol val="none"/>
          </c:marker>
          <c:xVal>
            <c:numRef>
              <c:f>Sheet1!$I$4:$I$13</c:f>
              <c:numCache>
                <c:formatCode>0.000_);[Red]\(0.000\)</c:formatCode>
                <c:ptCount val="10"/>
                <c:pt idx="0">
                  <c:v>4.6887072077426071</c:v>
                </c:pt>
                <c:pt idx="1">
                  <c:v>3.0264311096265151</c:v>
                </c:pt>
                <c:pt idx="2">
                  <c:v>2.2322193801569532</c:v>
                </c:pt>
                <c:pt idx="3">
                  <c:v>1.770426024300138</c:v>
                </c:pt>
                <c:pt idx="4">
                  <c:v>1.4626923902895985</c:v>
                </c:pt>
                <c:pt idx="5">
                  <c:v>1.2497516705780594</c:v>
                </c:pt>
                <c:pt idx="6">
                  <c:v>1.0883248786082786</c:v>
                </c:pt>
                <c:pt idx="7">
                  <c:v>0.96499040203436293</c:v>
                </c:pt>
                <c:pt idx="8">
                  <c:v>0.87201980671849644</c:v>
                </c:pt>
                <c:pt idx="9">
                  <c:v>0.79027236037419646</c:v>
                </c:pt>
              </c:numCache>
            </c:numRef>
          </c:xVal>
          <c:yVal>
            <c:numRef>
              <c:f>Sheet1!$E$4:$E$13</c:f>
              <c:numCache>
                <c:formatCode>0.000_);[Red]\(0.000\)</c:formatCode>
                <c:ptCount val="10"/>
                <c:pt idx="0">
                  <c:v>1.4042839893293042</c:v>
                </c:pt>
                <c:pt idx="1">
                  <c:v>1.8110968511087557</c:v>
                </c:pt>
                <c:pt idx="2">
                  <c:v>2.0132661934510612</c:v>
                </c:pt>
                <c:pt idx="3">
                  <c:v>2.1272707326939142</c:v>
                </c:pt>
                <c:pt idx="4">
                  <c:v>2.196137437538952</c:v>
                </c:pt>
                <c:pt idx="5">
                  <c:v>2.2504511068111257</c:v>
                </c:pt>
                <c:pt idx="6">
                  <c:v>2.2905247141249885</c:v>
                </c:pt>
                <c:pt idx="7">
                  <c:v>2.3155910698274833</c:v>
                </c:pt>
                <c:pt idx="8">
                  <c:v>2.3387716322124552</c:v>
                </c:pt>
                <c:pt idx="9">
                  <c:v>2.3603926982798238</c:v>
                </c:pt>
              </c:numCache>
            </c:numRef>
          </c:yVal>
          <c:smooth val="1"/>
          <c:extLst>
            <c:ext xmlns:c16="http://schemas.microsoft.com/office/drawing/2014/chart" uri="{C3380CC4-5D6E-409C-BE32-E72D297353CC}">
              <c16:uniqueId val="{00000001-1CED-4451-BC17-AC9383C4C069}"/>
            </c:ext>
          </c:extLst>
        </c:ser>
        <c:dLbls>
          <c:showLegendKey val="0"/>
          <c:showVal val="0"/>
          <c:showCatName val="0"/>
          <c:showSerName val="0"/>
          <c:showPercent val="0"/>
          <c:showBubbleSize val="0"/>
        </c:dLbls>
        <c:axId val="1022274831"/>
        <c:axId val="1022280591"/>
      </c:scatterChart>
      <c:valAx>
        <c:axId val="1022274831"/>
        <c:scaling>
          <c:orientation val="minMax"/>
        </c:scaling>
        <c:delete val="0"/>
        <c:axPos val="b"/>
        <c:numFmt formatCode="0.000_);[Red]\(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2280591"/>
        <c:crosses val="autoZero"/>
        <c:crossBetween val="midCat"/>
      </c:valAx>
      <c:valAx>
        <c:axId val="1022280591"/>
        <c:scaling>
          <c:orientation val="minMax"/>
        </c:scaling>
        <c:delete val="0"/>
        <c:axPos val="l"/>
        <c:majorGridlines>
          <c:spPr>
            <a:ln w="9525" cap="flat" cmpd="sng" algn="ctr">
              <a:solidFill>
                <a:schemeClr val="tx1">
                  <a:lumMod val="15000"/>
                  <a:lumOff val="85000"/>
                </a:schemeClr>
              </a:solidFill>
              <a:round/>
            </a:ln>
            <a:effectLst/>
          </c:spPr>
        </c:majorGridlines>
        <c:numFmt formatCode="0.000_);[Red]\(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2274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442</Words>
  <Characters>915</Characters>
  <Application>Microsoft Office Word</Application>
  <DocSecurity>0</DocSecurity>
  <Lines>228</Lines>
  <Paragraphs>193</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Ye</dc:creator>
  <cp:keywords/>
  <dc:description/>
  <cp:lastModifiedBy>Gong Ye</cp:lastModifiedBy>
  <cp:revision>14</cp:revision>
  <dcterms:created xsi:type="dcterms:W3CDTF">2023-03-18T09:36:00Z</dcterms:created>
  <dcterms:modified xsi:type="dcterms:W3CDTF">2023-04-06T11:38:00Z</dcterms:modified>
</cp:coreProperties>
</file>