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MATLAB 实验报告</w:t>
      </w:r>
    </w:p>
    <w:p>
      <w:pPr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姓名：刘晓雨  学号：2028410190  班级：20电信2班</w:t>
      </w:r>
    </w:p>
    <w:p>
      <w:pPr>
        <w:pStyle w:val="2"/>
        <w:bidi w:val="0"/>
        <w:rPr>
          <w:rFonts w:hint="default"/>
          <w:b/>
          <w:bCs/>
          <w:sz w:val="28"/>
          <w:szCs w:val="20"/>
          <w:lang w:val="en-US" w:eastAsia="zh-CN"/>
        </w:rPr>
      </w:pPr>
      <w:r>
        <w:rPr>
          <w:rFonts w:hint="eastAsia"/>
          <w:b/>
          <w:bCs/>
          <w:sz w:val="28"/>
          <w:szCs w:val="20"/>
          <w:lang w:val="en-US" w:eastAsia="zh-CN"/>
        </w:rPr>
        <w:t>一、实验要求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（一）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仿真</w:t>
      </w:r>
      <w:r>
        <w:rPr>
          <w:rFonts w:ascii="宋体" w:hAnsi="宋体" w:eastAsia="宋体"/>
          <w:sz w:val="24"/>
          <w:szCs w:val="24"/>
        </w:rPr>
        <w:t>环境设定在 120 m × 120 m 的范围内，</w:t>
      </w:r>
      <w:r>
        <w:rPr>
          <w:rFonts w:hint="eastAsia" w:ascii="宋体" w:hAnsi="宋体" w:eastAsia="宋体"/>
          <w:sz w:val="24"/>
          <w:szCs w:val="24"/>
        </w:rPr>
        <w:t>在原点(</w:t>
      </w:r>
      <w:r>
        <w:rPr>
          <w:rFonts w:ascii="宋体" w:hAnsi="宋体" w:eastAsia="宋体"/>
          <w:sz w:val="24"/>
          <w:szCs w:val="24"/>
        </w:rPr>
        <w:t>0,0</w:t>
      </w:r>
      <w:r>
        <w:rPr>
          <w:rFonts w:hint="eastAsia" w:ascii="宋体" w:hAnsi="宋体" w:eastAsia="宋体"/>
          <w:sz w:val="24"/>
          <w:szCs w:val="24"/>
        </w:rPr>
        <w:t>)m点有一个无线通信设备(即目标节点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，以1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km/h的速度匀速运动到（</w:t>
      </w:r>
      <w:r>
        <w:rPr>
          <w:rFonts w:ascii="宋体" w:hAnsi="宋体" w:eastAsia="宋体"/>
          <w:sz w:val="24"/>
          <w:szCs w:val="24"/>
        </w:rPr>
        <w:t>120</w:t>
      </w:r>
      <w:r>
        <w:rPr>
          <w:rFonts w:hint="eastAsia" w:ascii="宋体" w:hAnsi="宋体" w:eastAsia="宋体"/>
          <w:sz w:val="24"/>
          <w:szCs w:val="24"/>
        </w:rPr>
        <w:t>，0）m。在该环境中，有五个定位设备1-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，分别位于（1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）m、（3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40</w:t>
      </w:r>
      <w:r>
        <w:rPr>
          <w:rFonts w:hint="eastAsia" w:ascii="宋体" w:hAnsi="宋体" w:eastAsia="宋体"/>
          <w:sz w:val="24"/>
          <w:szCs w:val="24"/>
        </w:rPr>
        <w:t>）m、（5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70</w:t>
      </w:r>
      <w:r>
        <w:rPr>
          <w:rFonts w:hint="eastAsia" w:ascii="宋体" w:hAnsi="宋体" w:eastAsia="宋体"/>
          <w:sz w:val="24"/>
          <w:szCs w:val="24"/>
        </w:rPr>
        <w:t>）m、（8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60</w:t>
      </w:r>
      <w:r>
        <w:rPr>
          <w:rFonts w:hint="eastAsia" w:ascii="宋体" w:hAnsi="宋体" w:eastAsia="宋体"/>
          <w:sz w:val="24"/>
          <w:szCs w:val="24"/>
        </w:rPr>
        <w:t>）m和（1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110</w:t>
      </w:r>
      <w:r>
        <w:rPr>
          <w:rFonts w:hint="eastAsia" w:ascii="宋体" w:hAnsi="宋体" w:eastAsia="宋体"/>
          <w:sz w:val="24"/>
          <w:szCs w:val="24"/>
        </w:rPr>
        <w:t>）m。</w:t>
      </w:r>
      <w:r>
        <w:rPr>
          <w:rFonts w:ascii="宋体" w:hAnsi="宋体" w:eastAsia="宋体"/>
          <w:sz w:val="24"/>
          <w:szCs w:val="24"/>
        </w:rPr>
        <w:t>节点通信半径设定为 80m</w:t>
      </w:r>
      <w:r>
        <w:rPr>
          <w:rFonts w:hint="eastAsia" w:ascii="宋体" w:hAnsi="宋体" w:eastAsia="宋体"/>
          <w:sz w:val="24"/>
          <w:szCs w:val="24"/>
        </w:rPr>
        <w:t>。这些定位设备可以通过测量目标节点的信号强度（</w:t>
      </w:r>
      <w:r>
        <w:rPr>
          <w:rFonts w:ascii="宋体" w:hAnsi="宋体" w:eastAsia="宋体"/>
          <w:sz w:val="24"/>
          <w:szCs w:val="24"/>
        </w:rPr>
        <w:t>received signal strength indicator</w:t>
      </w:r>
      <w:r>
        <w:rPr>
          <w:rFonts w:hint="eastAsia" w:ascii="宋体" w:hAnsi="宋体" w:eastAsia="宋体"/>
          <w:sz w:val="24"/>
          <w:szCs w:val="24"/>
        </w:rPr>
        <w:t>，RSSI）进行目标节点的定位。信号的路径损耗表达式可以写为：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799715" cy="2978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392" cy="30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宋体" w:hAnsi="宋体" w:eastAsia="宋体"/>
          <w:i/>
          <w:iCs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为两个设备之间的距离，</w:t>
      </w:r>
      <w:r>
        <w:rPr>
          <w:rFonts w:hint="eastAsia" w:ascii="宋体" w:hAnsi="宋体" w:eastAsia="宋体"/>
          <w:i/>
          <w:iCs/>
          <w:sz w:val="24"/>
          <w:szCs w:val="24"/>
        </w:rPr>
        <w:t>fc</w:t>
      </w:r>
      <w:r>
        <w:rPr>
          <w:rFonts w:hint="eastAsia" w:ascii="宋体" w:hAnsi="宋体" w:eastAsia="宋体"/>
          <w:sz w:val="24"/>
          <w:szCs w:val="24"/>
        </w:rPr>
        <w:t>为载波频率。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绘制仿真环境的二维图形，绘制目标节点的移动路径。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当目标节点在原点(</w:t>
      </w:r>
      <w:r>
        <w:rPr>
          <w:rFonts w:ascii="宋体" w:hAnsi="宋体" w:eastAsia="宋体"/>
          <w:sz w:val="24"/>
          <w:szCs w:val="24"/>
        </w:rPr>
        <w:t>0,0</w:t>
      </w:r>
      <w:r>
        <w:rPr>
          <w:rFonts w:hint="eastAsia" w:ascii="宋体" w:hAnsi="宋体" w:eastAsia="宋体"/>
          <w:sz w:val="24"/>
          <w:szCs w:val="24"/>
        </w:rPr>
        <w:t>)m，判断哪些定位设备可以与该目标节点通信。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根据以上路径损耗的表达式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，绘制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随着距离变化的二维图形，取载波频率分别为2</w:t>
      </w:r>
      <w:r>
        <w:rPr>
          <w:rFonts w:ascii="宋体" w:hAnsi="宋体" w:eastAsia="宋体"/>
          <w:sz w:val="24"/>
          <w:szCs w:val="24"/>
        </w:rPr>
        <w:t>.4</w:t>
      </w:r>
      <w:r>
        <w:rPr>
          <w:rFonts w:hint="eastAsia" w:ascii="宋体" w:hAnsi="宋体" w:eastAsia="宋体"/>
          <w:sz w:val="24"/>
          <w:szCs w:val="24"/>
        </w:rPr>
        <w:t>GHz，3</w:t>
      </w:r>
      <w:r>
        <w:rPr>
          <w:rFonts w:ascii="宋体" w:hAnsi="宋体" w:eastAsia="宋体"/>
          <w:sz w:val="24"/>
          <w:szCs w:val="24"/>
        </w:rPr>
        <w:t>.5</w:t>
      </w:r>
      <w:r>
        <w:rPr>
          <w:rFonts w:hint="eastAsia" w:ascii="宋体" w:hAnsi="宋体" w:eastAsia="宋体"/>
          <w:sz w:val="24"/>
          <w:szCs w:val="24"/>
        </w:rPr>
        <w:t>GHz和5GH</w:t>
      </w:r>
      <w:r>
        <w:rPr>
          <w:rFonts w:ascii="宋体" w:hAnsi="宋体" w:eastAsia="宋体"/>
          <w:sz w:val="24"/>
          <w:szCs w:val="24"/>
        </w:rPr>
        <w:t>z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根据以上路径损耗的表达式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，绘制随着目标节点移动，在5个定位设备处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随时间变化曲线。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（二）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请运用MATLAB软件求解方程组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5" o:spt="75" type="#_x0000_t75" style="height:73.9pt;width:118.9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default" w:ascii="Arial" w:hAnsi="Arial" w:eastAsia="黑体" w:cs="Arial"/>
          <w:b/>
          <w:bCs/>
          <w:snapToGrid w:val="0"/>
          <w:color w:val="000000"/>
          <w:kern w:val="0"/>
          <w:sz w:val="28"/>
          <w:szCs w:val="20"/>
          <w:lang w:val="en-US" w:eastAsia="zh-CN" w:bidi="ar-SA"/>
        </w:rPr>
      </w:pPr>
      <w:r>
        <w:rPr>
          <w:rFonts w:hint="eastAsia" w:ascii="Arial" w:hAnsi="Arial" w:eastAsia="黑体" w:cs="Arial"/>
          <w:b/>
          <w:bCs/>
          <w:snapToGrid w:val="0"/>
          <w:color w:val="000000"/>
          <w:kern w:val="0"/>
          <w:sz w:val="28"/>
          <w:szCs w:val="20"/>
          <w:lang w:val="en-US" w:eastAsia="zh-CN" w:bidi="ar-SA"/>
        </w:rPr>
        <w:t>二、实验内容与结果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sz w:val="24"/>
          <w:szCs w:val="24"/>
        </w:rPr>
        <w:t>绘制仿真环境的二维图形，绘制目标节点的移动路径。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通信设备的初始位置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/>
          <w:sz w:val="24"/>
          <w:szCs w:val="24"/>
        </w:rPr>
        <w:t>（0m，0m）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移动速度10km/h应换算为</w:t>
      </w:r>
      <w:r>
        <w:rPr>
          <w:rFonts w:hint="eastAsia" w:ascii="宋体" w:hAnsi="宋体" w:eastAsia="宋体"/>
          <w:sz w:val="24"/>
          <w:szCs w:val="24"/>
        </w:rPr>
        <w:t>（10/3.6）m/s，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由此可得出时间范围为[120/(10/3.6)]s。又因为</w:t>
      </w:r>
      <w:r>
        <w:rPr>
          <w:rFonts w:hint="eastAsia" w:ascii="宋体" w:hAnsi="宋体" w:eastAsia="宋体"/>
          <w:sz w:val="24"/>
          <w:szCs w:val="24"/>
        </w:rPr>
        <w:t>仿真</w:t>
      </w:r>
      <w:r>
        <w:rPr>
          <w:rFonts w:ascii="宋体" w:hAnsi="宋体" w:eastAsia="宋体"/>
          <w:sz w:val="24"/>
          <w:szCs w:val="24"/>
        </w:rPr>
        <w:t>环境设定在120m×120m的范围内，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所以用xlim([0 120])与ylim([0 120])限定坐标轴的范围。实验结果如图1所示。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v=10/3.6;x0=0;y0=0;%统一单位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t=0:0.001:120/(10/3.6);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x=x0+v*t;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y=y0+0*t;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plot(x,y,'r','linewidth',4);%画节点的移动路径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xlabel('x/m');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ylabel('y/m');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xlim([0 120]);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ylim([0 120]);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hold on;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plot(10,10,'o',30,40,'o',50,70,'o',80,60,'o',100,110,'o');%画五个定位设备</w:t>
      </w:r>
    </w:p>
    <w:p>
      <w:pPr>
        <w:spacing w:beforeLines="0" w:afterLine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box off</w:t>
      </w:r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114300" distR="114300">
            <wp:extent cx="4944110" cy="3950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t xml:space="preserve">图1 </w:t>
      </w:r>
      <w:r>
        <w:rPr>
          <w:rFonts w:hint="eastAsia" w:ascii="宋体" w:hAnsi="宋体" w:eastAsia="宋体"/>
          <w:sz w:val="24"/>
          <w:szCs w:val="24"/>
        </w:rPr>
        <w:t>仿真环境的二维图形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/>
          <w:sz w:val="24"/>
          <w:szCs w:val="24"/>
        </w:rPr>
        <w:t>目标节点的移动路径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szCs w:val="24"/>
        </w:rPr>
        <w:t>当目标节点在原点(</w:t>
      </w:r>
      <w:r>
        <w:rPr>
          <w:rFonts w:ascii="宋体" w:hAnsi="宋体" w:eastAsia="宋体"/>
          <w:sz w:val="24"/>
          <w:szCs w:val="24"/>
        </w:rPr>
        <w:t>0,0</w:t>
      </w:r>
      <w:r>
        <w:rPr>
          <w:rFonts w:hint="eastAsia" w:ascii="宋体" w:hAnsi="宋体" w:eastAsia="宋体"/>
          <w:sz w:val="24"/>
          <w:szCs w:val="24"/>
        </w:rPr>
        <w:t>)m，判断哪些定位设备可以与该目标节点通信。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首先定义一个用来计算距离并进行判断的函数，使用if语句判断该距离与节点通信设定的半径80m的大小：若距离大于80m则不可以与该目标节点通信，若距离小于80m则可以与该目标节点通信。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再将每个坐标分别代入函数中，使用disp函数使结果显示在命令行窗口。实验结果如图2所示。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function fc=sy1(x,y)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d=sqrt(x^2+y^2);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if d&lt;=80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fc='可以与该目标节点通信';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else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fc='不可以与该目标节点通信';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end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x1=10;y1=10;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x2=30;y2=40;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x3=50;y3=70;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x4=80;y4=60;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x5=100;y5=110;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f1=sy1(x1,y1);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disp(['设备1',f1]);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f2=sy1(x2,y2);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disp(['设备2',f2]),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f3=sy1(x3,y3);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disp(['设备3',f3]);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f4=sy1(x4,y4);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disp(['设备4',f4]);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f5=sy1(x5,y5);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disp(['设备5',f5]);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114300" distR="114300">
            <wp:extent cx="2506980" cy="1318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t xml:space="preserve">图2 </w:t>
      </w:r>
      <w:r>
        <w:rPr>
          <w:rFonts w:hint="eastAsia" w:ascii="宋体" w:hAnsi="宋体" w:eastAsia="宋体"/>
          <w:sz w:val="24"/>
          <w:szCs w:val="24"/>
        </w:rPr>
        <w:t>判断哪些定位设备可以与该目标节点通信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/>
          <w:sz w:val="24"/>
          <w:szCs w:val="24"/>
        </w:rPr>
        <w:t>根据以上路径损耗的表达式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，绘制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随着距离变化的二维图形，取载波频率分别为2</w:t>
      </w:r>
      <w:r>
        <w:rPr>
          <w:rFonts w:ascii="宋体" w:hAnsi="宋体" w:eastAsia="宋体"/>
          <w:sz w:val="24"/>
          <w:szCs w:val="24"/>
        </w:rPr>
        <w:t>.4</w:t>
      </w:r>
      <w:r>
        <w:rPr>
          <w:rFonts w:hint="eastAsia" w:ascii="宋体" w:hAnsi="宋体" w:eastAsia="宋体"/>
          <w:sz w:val="24"/>
          <w:szCs w:val="24"/>
        </w:rPr>
        <w:t>GHz，3</w:t>
      </w:r>
      <w:r>
        <w:rPr>
          <w:rFonts w:ascii="宋体" w:hAnsi="宋体" w:eastAsia="宋体"/>
          <w:sz w:val="24"/>
          <w:szCs w:val="24"/>
        </w:rPr>
        <w:t>.5</w:t>
      </w:r>
      <w:r>
        <w:rPr>
          <w:rFonts w:hint="eastAsia" w:ascii="宋体" w:hAnsi="宋体" w:eastAsia="宋体"/>
          <w:sz w:val="24"/>
          <w:szCs w:val="24"/>
        </w:rPr>
        <w:t>GHz和5GH</w:t>
      </w:r>
      <w:r>
        <w:rPr>
          <w:rFonts w:ascii="宋体" w:hAnsi="宋体" w:eastAsia="宋体"/>
          <w:sz w:val="24"/>
          <w:szCs w:val="24"/>
        </w:rPr>
        <w:t>z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将三个频率依次代入计算信号路径损耗的表达式中，利用subplot绘制出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三幅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PL随着距离变化的二维图形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实验结果如图3所示。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d=0:0.1:80;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fc1=2.4;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fc2=3.5;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fc3=5;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PL1=20*log(d)+46.4+20*log(fc1/5.0);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subplot(3,1,1);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plot(d,PL1);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title('载波频率为2.4GHz时，PL随着距离变化的二维图形');</w:t>
      </w:r>
    </w:p>
    <w:p>
      <w:pPr>
        <w:spacing w:beforeLines="0" w:afterLine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xlabel('d/m');ylabel('信号的路径损耗');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PL2=20*log(d)+46.4+20*log(fc2/5.0);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subplot(3,1,2);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plot(d,PL2);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title('载波频率为3.5GHz时，PL随着距离变化的二维图形');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xlabel('d/m');ylabel('信号的路径损耗');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PL3=20*log(d)+46.4+20*log(fc3/5.0);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subplot(3,1,3);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plot(d,PL3);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title('载波频率为5GHz时，PL随着距离变化的二维图形');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xlabel('d/m');ylabel('信号的路径损耗');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114300" distR="114300">
            <wp:extent cx="4895215" cy="421894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t>图3 不同频率下，</w:t>
      </w:r>
      <w:r>
        <w:rPr>
          <w:rFonts w:hint="eastAsia" w:ascii="宋体" w:hAnsi="宋体" w:eastAsia="宋体"/>
          <w:i/>
          <w:iCs/>
          <w:sz w:val="24"/>
          <w:szCs w:val="24"/>
          <w:lang w:val="en-US" w:eastAsia="zh-CN"/>
        </w:rPr>
        <w:t>PL</w:t>
      </w:r>
      <w:r>
        <w:rPr>
          <w:rFonts w:hint="eastAsia" w:ascii="宋体" w:hAnsi="宋体" w:eastAsia="宋体"/>
          <w:sz w:val="24"/>
          <w:szCs w:val="24"/>
        </w:rPr>
        <w:t>随着距离变化的二维图形</w:t>
      </w: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t>4.</w:t>
      </w:r>
      <w:r>
        <w:rPr>
          <w:rFonts w:hint="eastAsia" w:ascii="宋体" w:hAnsi="宋体" w:eastAsia="宋体"/>
          <w:sz w:val="24"/>
          <w:szCs w:val="24"/>
        </w:rPr>
        <w:t>根据以上路径损耗的表达式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，绘制随着目标节点移动，在5个定位设备处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随时间变化曲线。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利用for循环画出在三种不同载波频率下，</w:t>
      </w:r>
      <w:r>
        <w:rPr>
          <w:rFonts w:hint="eastAsia" w:ascii="宋体" w:hAnsi="宋体" w:eastAsia="宋体"/>
          <w:sz w:val="24"/>
          <w:szCs w:val="24"/>
        </w:rPr>
        <w:t>5个定位设备处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随时间变化曲线。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首先设定好5个定位设备的位置，然后设定函数计算不同时间下目标节点与不同设备之间的距离，将计算出的距离代入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信号路径损耗的表达式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，计算不同时间下的PL值并画图，画出图后在图形窗口界面中给每个图增添标题。实验结果如图4所示。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v=10/3.6;t=0:0.001:120/(10/3.6);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fc1=2.4;fc2=3.5;fc3=5;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m=[[10 10];[30 40];[50 70];[80 60];[100 110]];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for i=1:length(m)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n=m(i,:);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d=sqrt((v*t-n(1)).^2+n(2)^2);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PL1=20*log10(d)+46.4+20*log10(fc1/5.0);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PL2=20*log10(d)+46.4+20*log10(fc2/5.0);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PL3=20*log10(d)+46.4+20*log10(fc3/5.0);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subplot(2,3,i);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plot(t,PL1,'r',t,PL2,'b',t,PL3,'g');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xlabel('t/s');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ylabel('PL');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legend('2.4GHz','3.5GHz','5.0GHz');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sz w:val="24"/>
          <w:szCs w:val="28"/>
        </w:rPr>
      </w:pPr>
      <w:r>
        <w:drawing>
          <wp:inline distT="0" distB="0" distL="114300" distR="114300">
            <wp:extent cx="5268595" cy="3573780"/>
            <wp:effectExtent l="0" t="0" r="444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8"/>
          <w:lang w:val="en-US" w:eastAsia="zh-CN"/>
        </w:rPr>
        <w:t xml:space="preserve">图4  </w:t>
      </w:r>
      <w:r>
        <w:rPr>
          <w:rFonts w:hint="eastAsia" w:ascii="宋体" w:hAnsi="宋体" w:eastAsia="宋体"/>
          <w:sz w:val="24"/>
          <w:szCs w:val="24"/>
        </w:rPr>
        <w:t>5个定位设备处</w:t>
      </w:r>
      <w:r>
        <w:rPr>
          <w:rFonts w:hint="eastAsia" w:ascii="宋体" w:hAnsi="宋体" w:eastAsia="宋体"/>
          <w:i/>
          <w:iCs/>
          <w:sz w:val="24"/>
          <w:szCs w:val="24"/>
        </w:rPr>
        <w:t>PL</w:t>
      </w:r>
      <w:r>
        <w:rPr>
          <w:rFonts w:hint="eastAsia" w:ascii="宋体" w:hAnsi="宋体" w:eastAsia="宋体"/>
          <w:sz w:val="24"/>
          <w:szCs w:val="24"/>
        </w:rPr>
        <w:t>随时间变化曲线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8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（二）</w:t>
      </w:r>
      <w:r>
        <w:rPr>
          <w:rFonts w:hint="eastAsia" w:ascii="宋体" w:hAnsi="宋体" w:eastAsia="宋体"/>
          <w:sz w:val="24"/>
          <w:szCs w:val="24"/>
        </w:rPr>
        <w:t>运用MATLAB软件求解方程组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object>
          <v:shape id="_x0000_i1026" o:spt="75" type="#_x0000_t75" style="height:73.9pt;width:118.9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</w:p>
    <w:p>
      <w:pPr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计算结果如图5所示。即x1=2.5353，x2=1.2033，x3=6.8299，x4=-0.1452。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A=[2 -3 1 2;1 3 0 1;1 -1 1 8;7 1 -2 2];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B=[8;6;7;5];</w:t>
      </w:r>
    </w:p>
    <w:p>
      <w:pPr>
        <w:spacing w:beforeLines="0" w:afterLine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X=A\B;</w:t>
      </w:r>
    </w:p>
    <w:p>
      <w:pPr>
        <w:spacing w:beforeLines="0" w:afterLine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disp(X)</w:t>
      </w:r>
    </w:p>
    <w:p>
      <w:pPr>
        <w:spacing w:beforeLines="0" w:afterLines="0"/>
        <w:jc w:val="center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114300" distR="114300">
            <wp:extent cx="768985" cy="915670"/>
            <wp:effectExtent l="0" t="0" r="8255" b="139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图5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(二)的计算结果</w:t>
      </w:r>
    </w:p>
    <w:p>
      <w:pPr>
        <w:spacing w:beforeLines="0" w:afterLines="0"/>
        <w:jc w:val="center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7532F"/>
    <w:multiLevelType w:val="multilevel"/>
    <w:tmpl w:val="6B97532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iN2ZkYzc4NWMxMDViMzk5YTM4ZTYyODczMDc3MTAifQ=="/>
  </w:docVars>
  <w:rsids>
    <w:rsidRoot w:val="00172A27"/>
    <w:rsid w:val="000A2056"/>
    <w:rsid w:val="000E28AC"/>
    <w:rsid w:val="00181B4E"/>
    <w:rsid w:val="001A6EC7"/>
    <w:rsid w:val="001D1F9F"/>
    <w:rsid w:val="0026607F"/>
    <w:rsid w:val="003008F9"/>
    <w:rsid w:val="00322E79"/>
    <w:rsid w:val="00365763"/>
    <w:rsid w:val="004460EE"/>
    <w:rsid w:val="00454AFD"/>
    <w:rsid w:val="0046129B"/>
    <w:rsid w:val="004B314B"/>
    <w:rsid w:val="005564DE"/>
    <w:rsid w:val="005D0197"/>
    <w:rsid w:val="007070E7"/>
    <w:rsid w:val="007117B1"/>
    <w:rsid w:val="00711CF3"/>
    <w:rsid w:val="00745228"/>
    <w:rsid w:val="007A023C"/>
    <w:rsid w:val="008811C5"/>
    <w:rsid w:val="008D3711"/>
    <w:rsid w:val="00905784"/>
    <w:rsid w:val="00923ADA"/>
    <w:rsid w:val="009520E0"/>
    <w:rsid w:val="00961EF6"/>
    <w:rsid w:val="009E5AED"/>
    <w:rsid w:val="009F2D16"/>
    <w:rsid w:val="00A02AC8"/>
    <w:rsid w:val="00A81EC8"/>
    <w:rsid w:val="00AD0E5C"/>
    <w:rsid w:val="00B21ED4"/>
    <w:rsid w:val="00B7004D"/>
    <w:rsid w:val="00BA78C3"/>
    <w:rsid w:val="00BF5003"/>
    <w:rsid w:val="00CA5B93"/>
    <w:rsid w:val="00CB42B9"/>
    <w:rsid w:val="00D1560B"/>
    <w:rsid w:val="00DD4A75"/>
    <w:rsid w:val="00EC098C"/>
    <w:rsid w:val="00EC3F03"/>
    <w:rsid w:val="00EE02CC"/>
    <w:rsid w:val="08AF6FDF"/>
    <w:rsid w:val="09AF1C45"/>
    <w:rsid w:val="0AC70156"/>
    <w:rsid w:val="0EBA282D"/>
    <w:rsid w:val="11D65F4E"/>
    <w:rsid w:val="11FB5895"/>
    <w:rsid w:val="15C04DD6"/>
    <w:rsid w:val="160008B8"/>
    <w:rsid w:val="16DE319F"/>
    <w:rsid w:val="188E188D"/>
    <w:rsid w:val="191506B4"/>
    <w:rsid w:val="1BEE68B5"/>
    <w:rsid w:val="1D790682"/>
    <w:rsid w:val="1DBE44DB"/>
    <w:rsid w:val="1DD8394F"/>
    <w:rsid w:val="24562E5D"/>
    <w:rsid w:val="25D46560"/>
    <w:rsid w:val="292B741D"/>
    <w:rsid w:val="297070D8"/>
    <w:rsid w:val="29AF5D28"/>
    <w:rsid w:val="2B447897"/>
    <w:rsid w:val="2CED5BB6"/>
    <w:rsid w:val="3529333A"/>
    <w:rsid w:val="3589645F"/>
    <w:rsid w:val="37604E82"/>
    <w:rsid w:val="3AF64210"/>
    <w:rsid w:val="3EF97DD3"/>
    <w:rsid w:val="4C2B091E"/>
    <w:rsid w:val="51B03B5F"/>
    <w:rsid w:val="51CA3B38"/>
    <w:rsid w:val="52BF3A61"/>
    <w:rsid w:val="52FF78E7"/>
    <w:rsid w:val="541C3AAD"/>
    <w:rsid w:val="546572A4"/>
    <w:rsid w:val="58B92B6B"/>
    <w:rsid w:val="65F42CCC"/>
    <w:rsid w:val="6BC02F7D"/>
    <w:rsid w:val="6E305726"/>
    <w:rsid w:val="74411148"/>
    <w:rsid w:val="74C44A85"/>
    <w:rsid w:val="79651C20"/>
    <w:rsid w:val="7E2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1294</Words>
  <Characters>2699</Characters>
  <Lines>3</Lines>
  <Paragraphs>1</Paragraphs>
  <TotalTime>8</TotalTime>
  <ScaleCrop>false</ScaleCrop>
  <LinksUpToDate>false</LinksUpToDate>
  <CharactersWithSpaces>2794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2022-08-25T03:13:00Z</dcterms:created>
  <dc:creator>Fang He</dc:creator>
  <cp:lastModifiedBy>刘晓雨</cp:lastModifiedBy>
  <dcterms:modified xsi:type="dcterms:W3CDTF">2023-01-06T09:27:05Z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2052-11.1.0.12980</vt:lpwstr>
  </property>
  <property fmtid="{D5CDD505-2E9C-101B-9397-08002B2CF9AE}" pid="4" name="ICV">
    <vt:lpwstr>5E66810417674E6FAB9AEE585BEE8954</vt:lpwstr>
  </property>
</Properties>
</file>