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06" w:line="228" w:lineRule="auto"/>
        <w:ind w:left="2968" w:right="571" w:hanging="2389"/>
        <w:outlineLvl w:val="9"/>
        <w:rPr>
          <w:rFonts w:ascii="微软雅黑" w:hAnsi="微软雅黑" w:eastAsia="微软雅黑" w:cs="微软雅黑"/>
          <w:b/>
          <w:bCs/>
          <w:spacing w:val="-2"/>
          <w:sz w:val="48"/>
          <w:szCs w:val="48"/>
        </w:rPr>
      </w:pPr>
    </w:p>
    <w:p>
      <w:pPr>
        <w:spacing w:before="206" w:line="228" w:lineRule="auto"/>
        <w:ind w:left="2968" w:right="571" w:hanging="2389"/>
        <w:outlineLvl w:val="9"/>
        <w:rPr>
          <w:rFonts w:ascii="微软雅黑" w:hAnsi="微软雅黑" w:eastAsia="微软雅黑" w:cs="微软雅黑"/>
          <w:b/>
          <w:bCs/>
          <w:spacing w:val="-2"/>
          <w:sz w:val="48"/>
          <w:szCs w:val="48"/>
        </w:rPr>
      </w:pPr>
    </w:p>
    <w:p>
      <w:pPr>
        <w:spacing w:before="206" w:line="228" w:lineRule="auto"/>
        <w:ind w:left="2968" w:right="571" w:hanging="2389"/>
        <w:outlineLvl w:val="9"/>
        <w:rPr>
          <w:rFonts w:ascii="微软雅黑" w:hAnsi="微软雅黑" w:eastAsia="微软雅黑" w:cs="微软雅黑"/>
          <w:b/>
          <w:bCs/>
          <w:spacing w:val="-2"/>
          <w:sz w:val="48"/>
          <w:szCs w:val="48"/>
        </w:rPr>
      </w:pPr>
    </w:p>
    <w:p>
      <w:pPr>
        <w:keepNext w:val="0"/>
        <w:keepLines w:val="0"/>
        <w:pageBreakBefore w:val="0"/>
        <w:kinsoku w:val="0"/>
        <w:wordWrap/>
        <w:overflowPunct/>
        <w:topLinePunct w:val="0"/>
        <w:autoSpaceDE w:val="0"/>
        <w:autoSpaceDN w:val="0"/>
        <w:bidi w:val="0"/>
        <w:adjustRightInd w:val="0"/>
        <w:snapToGrid w:val="0"/>
        <w:spacing w:before="206" w:line="228" w:lineRule="auto"/>
        <w:ind w:left="2968" w:right="573" w:hanging="2389"/>
        <w:textAlignment w:val="baseline"/>
        <w:outlineLvl w:val="0"/>
        <w:rPr>
          <w:rFonts w:ascii="微软雅黑" w:hAnsi="微软雅黑" w:eastAsia="微软雅黑" w:cs="微软雅黑"/>
          <w:b/>
          <w:bCs/>
          <w:spacing w:val="-2"/>
          <w:sz w:val="48"/>
          <w:szCs w:val="48"/>
        </w:rPr>
      </w:pPr>
      <w:bookmarkStart w:id="0" w:name="_Toc5697"/>
      <w:r>
        <w:rPr>
          <w:rFonts w:ascii="微软雅黑" w:hAnsi="微软雅黑" w:eastAsia="微软雅黑" w:cs="微软雅黑"/>
          <w:b/>
          <w:bCs/>
          <w:spacing w:val="-2"/>
          <w:sz w:val="48"/>
          <w:szCs w:val="48"/>
        </w:rPr>
        <w:t>云南省企业就业失业数据采集系统</w:t>
      </w:r>
      <w:r>
        <w:rPr>
          <w:rFonts w:ascii="微软雅黑" w:hAnsi="微软雅黑" w:eastAsia="微软雅黑" w:cs="微软雅黑"/>
          <w:b/>
          <w:bCs/>
          <w:spacing w:val="12"/>
          <w:sz w:val="48"/>
          <w:szCs w:val="48"/>
        </w:rPr>
        <w:t xml:space="preserve"> </w:t>
      </w:r>
      <w:r>
        <w:rPr>
          <w:rFonts w:ascii="微软雅黑" w:hAnsi="微软雅黑" w:eastAsia="微软雅黑" w:cs="微软雅黑"/>
          <w:b/>
          <w:bCs/>
          <w:spacing w:val="-2"/>
          <w:sz w:val="48"/>
          <w:szCs w:val="48"/>
        </w:rPr>
        <w:t>项目计划书</w:t>
      </w:r>
      <w:bookmarkEnd w:id="0"/>
    </w:p>
    <w:p>
      <w:pPr>
        <w:keepNext w:val="0"/>
        <w:keepLines w:val="0"/>
        <w:pageBreakBefore w:val="0"/>
        <w:kinsoku w:val="0"/>
        <w:wordWrap/>
        <w:overflowPunct/>
        <w:topLinePunct w:val="0"/>
        <w:autoSpaceDE w:val="0"/>
        <w:autoSpaceDN w:val="0"/>
        <w:bidi w:val="0"/>
        <w:adjustRightInd w:val="0"/>
        <w:snapToGrid w:val="0"/>
        <w:spacing w:before="206" w:line="228" w:lineRule="auto"/>
        <w:ind w:left="2968" w:right="573" w:hanging="2389"/>
        <w:textAlignment w:val="baseline"/>
        <w:outlineLvl w:val="9"/>
        <w:rPr>
          <w:rFonts w:ascii="微软雅黑" w:hAnsi="微软雅黑" w:eastAsia="微软雅黑" w:cs="微软雅黑"/>
          <w:b/>
          <w:bCs/>
          <w:spacing w:val="-2"/>
          <w:sz w:val="48"/>
          <w:szCs w:val="4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jc w:val="right"/>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学   院：</w:t>
            </w:r>
          </w:p>
        </w:tc>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jc w:val="right"/>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专   业：</w:t>
            </w:r>
          </w:p>
        </w:tc>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jc w:val="right"/>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学   生：</w:t>
            </w:r>
          </w:p>
        </w:tc>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徐浩1120213459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jc w:val="right"/>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小   组：</w:t>
            </w:r>
          </w:p>
        </w:tc>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12</w:t>
            </w:r>
          </w:p>
        </w:tc>
      </w:tr>
    </w:tbl>
    <w:p>
      <w:pPr>
        <w:spacing w:before="206" w:line="228" w:lineRule="auto"/>
        <w:ind w:right="571"/>
        <w:outlineLvl w:val="9"/>
        <w:rPr>
          <w:rFonts w:ascii="微软雅黑" w:hAnsi="微软雅黑" w:eastAsia="微软雅黑" w:cs="微软雅黑"/>
          <w:b/>
          <w:bCs/>
          <w:spacing w:val="-2"/>
          <w:sz w:val="48"/>
          <w:szCs w:val="48"/>
        </w:rPr>
        <w:sectPr>
          <w:pgSz w:w="11906" w:h="16838"/>
          <w:pgMar w:top="1440" w:right="1800" w:bottom="1440" w:left="1800" w:header="851" w:footer="992" w:gutter="0"/>
          <w:cols w:space="425" w:num="1"/>
          <w:docGrid w:type="lines" w:linePitch="312" w:charSpace="0"/>
        </w:sectPr>
      </w:pPr>
    </w:p>
    <w:sdt>
      <w:sdtPr>
        <w:rPr>
          <w:rFonts w:ascii="宋体" w:hAnsi="宋体" w:eastAsia="宋体" w:cs="Arial"/>
          <w:snapToGrid w:val="0"/>
          <w:color w:val="000000"/>
          <w:kern w:val="0"/>
          <w:sz w:val="21"/>
          <w:szCs w:val="21"/>
          <w:lang w:val="en-US" w:eastAsia="en-US" w:bidi="ar-SA"/>
        </w:rPr>
        <w:id w:val="147460017"/>
        <w15:color w:val="DBDBDB"/>
        <w:docPartObj>
          <w:docPartGallery w:val="Table of Contents"/>
          <w:docPartUnique/>
        </w:docPartObj>
      </w:sdtPr>
      <w:sdtEndPr>
        <w:rPr>
          <w:rFonts w:hint="eastAsia" w:ascii="黑体" w:hAnsi="黑体" w:eastAsia="黑体" w:cs="黑体"/>
          <w:bCs/>
          <w:snapToGrid w:val="0"/>
          <w:color w:val="000000"/>
          <w:spacing w:val="-2"/>
          <w:kern w:val="0"/>
          <w:sz w:val="21"/>
          <w:szCs w:val="3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b/>
              <w:sz w:val="28"/>
            </w:rPr>
          </w:pPr>
          <w:r>
            <w:rPr>
              <w:rFonts w:ascii="宋体" w:hAnsi="宋体" w:eastAsia="宋体"/>
              <w:b/>
              <w:sz w:val="32"/>
            </w:rPr>
            <w:t>目录</w:t>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TOC \o "1-3" \h \u </w:instrText>
          </w:r>
          <w:r>
            <w:rPr>
              <w:rFonts w:hint="eastAsia" w:ascii="黑体" w:hAnsi="黑体" w:eastAsia="宋体" w:cs="黑体"/>
              <w:b/>
              <w:bCs/>
              <w:spacing w:val="-2"/>
              <w:sz w:val="21"/>
              <w:szCs w:val="32"/>
              <w:lang w:val="en-US" w:eastAsia="zh-CN"/>
            </w:rPr>
            <w:fldChar w:fldCharType="separate"/>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_Toc13423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 引言</w:t>
          </w:r>
          <w:r>
            <w:rPr>
              <w:rFonts w:eastAsia="宋体"/>
              <w:b/>
              <w:sz w:val="21"/>
            </w:rPr>
            <w:tab/>
          </w:r>
          <w:r>
            <w:rPr>
              <w:rFonts w:eastAsia="宋体"/>
              <w:b/>
              <w:sz w:val="21"/>
            </w:rPr>
            <w:fldChar w:fldCharType="begin"/>
          </w:r>
          <w:r>
            <w:rPr>
              <w:rFonts w:eastAsia="宋体"/>
              <w:b/>
              <w:sz w:val="21"/>
            </w:rPr>
            <w:instrText xml:space="preserve"> PAGEREF _Toc13423 \h </w:instrText>
          </w:r>
          <w:r>
            <w:rPr>
              <w:rFonts w:eastAsia="宋体"/>
              <w:b/>
              <w:sz w:val="21"/>
            </w:rPr>
            <w:fldChar w:fldCharType="separate"/>
          </w:r>
          <w:r>
            <w:rPr>
              <w:rFonts w:eastAsia="宋体"/>
              <w:b/>
              <w:sz w:val="21"/>
            </w:rPr>
            <w:t>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_Toc26909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1.1 编写目的</w:t>
          </w:r>
          <w:r>
            <w:rPr>
              <w:rFonts w:eastAsia="宋体"/>
              <w:b/>
              <w:sz w:val="21"/>
            </w:rPr>
            <w:tab/>
          </w:r>
          <w:r>
            <w:rPr>
              <w:rFonts w:eastAsia="宋体"/>
              <w:b/>
              <w:sz w:val="21"/>
            </w:rPr>
            <w:fldChar w:fldCharType="begin"/>
          </w:r>
          <w:r>
            <w:rPr>
              <w:rFonts w:eastAsia="宋体"/>
              <w:b/>
              <w:sz w:val="21"/>
            </w:rPr>
            <w:instrText xml:space="preserve"> PAGEREF _Toc26909 \h </w:instrText>
          </w:r>
          <w:r>
            <w:rPr>
              <w:rFonts w:eastAsia="宋体"/>
              <w:b/>
              <w:sz w:val="21"/>
            </w:rPr>
            <w:fldChar w:fldCharType="separate"/>
          </w:r>
          <w:r>
            <w:rPr>
              <w:rFonts w:eastAsia="宋体"/>
              <w:b/>
              <w:sz w:val="21"/>
            </w:rPr>
            <w:t>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_Toc21404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1.2 项目背景</w:t>
          </w:r>
          <w:r>
            <w:rPr>
              <w:rFonts w:eastAsia="宋体"/>
              <w:b/>
              <w:sz w:val="21"/>
            </w:rPr>
            <w:tab/>
          </w:r>
          <w:r>
            <w:rPr>
              <w:rFonts w:eastAsia="宋体"/>
              <w:b/>
              <w:sz w:val="21"/>
            </w:rPr>
            <w:fldChar w:fldCharType="begin"/>
          </w:r>
          <w:r>
            <w:rPr>
              <w:rFonts w:eastAsia="宋体"/>
              <w:b/>
              <w:sz w:val="21"/>
            </w:rPr>
            <w:instrText xml:space="preserve"> PAGEREF _Toc21404 \h </w:instrText>
          </w:r>
          <w:r>
            <w:rPr>
              <w:rFonts w:eastAsia="宋体"/>
              <w:b/>
              <w:sz w:val="21"/>
            </w:rPr>
            <w:fldChar w:fldCharType="separate"/>
          </w:r>
          <w:r>
            <w:rPr>
              <w:rFonts w:eastAsia="宋体"/>
              <w:b/>
              <w:sz w:val="21"/>
            </w:rPr>
            <w:t>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_Toc6134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1.3 需求概述</w:t>
          </w:r>
          <w:r>
            <w:rPr>
              <w:rFonts w:eastAsia="宋体"/>
              <w:b/>
              <w:sz w:val="21"/>
            </w:rPr>
            <w:tab/>
          </w:r>
          <w:r>
            <w:rPr>
              <w:rFonts w:eastAsia="宋体"/>
              <w:b/>
              <w:sz w:val="21"/>
            </w:rPr>
            <w:fldChar w:fldCharType="begin"/>
          </w:r>
          <w:r>
            <w:rPr>
              <w:rFonts w:eastAsia="宋体"/>
              <w:b/>
              <w:sz w:val="21"/>
            </w:rPr>
            <w:instrText xml:space="preserve"> PAGEREF _Toc6134 \h </w:instrText>
          </w:r>
          <w:r>
            <w:rPr>
              <w:rFonts w:eastAsia="宋体"/>
              <w:b/>
              <w:sz w:val="21"/>
            </w:rPr>
            <w:fldChar w:fldCharType="separate"/>
          </w:r>
          <w:r>
            <w:rPr>
              <w:rFonts w:eastAsia="宋体"/>
              <w:b/>
              <w:sz w:val="21"/>
            </w:rPr>
            <w:t>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_Toc10006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1.4 项目约束表</w:t>
          </w:r>
          <w:r>
            <w:rPr>
              <w:rFonts w:eastAsia="宋体"/>
              <w:b/>
              <w:sz w:val="21"/>
            </w:rPr>
            <w:tab/>
          </w:r>
          <w:r>
            <w:rPr>
              <w:rFonts w:eastAsia="宋体"/>
              <w:b/>
              <w:sz w:val="21"/>
            </w:rPr>
            <w:fldChar w:fldCharType="begin"/>
          </w:r>
          <w:r>
            <w:rPr>
              <w:rFonts w:eastAsia="宋体"/>
              <w:b/>
              <w:sz w:val="21"/>
            </w:rPr>
            <w:instrText xml:space="preserve"> PAGEREF _Toc10006 \h </w:instrText>
          </w:r>
          <w:r>
            <w:rPr>
              <w:rFonts w:eastAsia="宋体"/>
              <w:b/>
              <w:sz w:val="21"/>
            </w:rPr>
            <w:fldChar w:fldCharType="separate"/>
          </w:r>
          <w:r>
            <w:rPr>
              <w:rFonts w:eastAsia="宋体"/>
              <w:b/>
              <w:sz w:val="21"/>
            </w:rPr>
            <w:t>5</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_Toc28190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2 范围计划</w:t>
          </w:r>
          <w:r>
            <w:rPr>
              <w:rFonts w:eastAsia="宋体"/>
              <w:b/>
              <w:sz w:val="21"/>
            </w:rPr>
            <w:tab/>
          </w:r>
          <w:r>
            <w:rPr>
              <w:rFonts w:eastAsia="宋体"/>
              <w:b/>
              <w:sz w:val="21"/>
            </w:rPr>
            <w:fldChar w:fldCharType="begin"/>
          </w:r>
          <w:r>
            <w:rPr>
              <w:rFonts w:eastAsia="宋体"/>
              <w:b/>
              <w:sz w:val="21"/>
            </w:rPr>
            <w:instrText xml:space="preserve"> PAGEREF _Toc28190 \h </w:instrText>
          </w:r>
          <w:r>
            <w:rPr>
              <w:rFonts w:eastAsia="宋体"/>
              <w:b/>
              <w:sz w:val="21"/>
            </w:rPr>
            <w:fldChar w:fldCharType="separate"/>
          </w:r>
          <w:r>
            <w:rPr>
              <w:rFonts w:eastAsia="宋体"/>
              <w:b/>
              <w:sz w:val="21"/>
            </w:rPr>
            <w:t>6</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_Toc24832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2.1 项目边界</w:t>
          </w:r>
          <w:r>
            <w:rPr>
              <w:rFonts w:eastAsia="宋体"/>
              <w:b/>
              <w:sz w:val="21"/>
            </w:rPr>
            <w:tab/>
          </w:r>
          <w:r>
            <w:rPr>
              <w:rFonts w:eastAsia="宋体"/>
              <w:b/>
              <w:sz w:val="21"/>
            </w:rPr>
            <w:fldChar w:fldCharType="begin"/>
          </w:r>
          <w:r>
            <w:rPr>
              <w:rFonts w:eastAsia="宋体"/>
              <w:b/>
              <w:sz w:val="21"/>
            </w:rPr>
            <w:instrText xml:space="preserve"> PAGEREF _Toc24832 \h </w:instrText>
          </w:r>
          <w:r>
            <w:rPr>
              <w:rFonts w:eastAsia="宋体"/>
              <w:b/>
              <w:sz w:val="21"/>
            </w:rPr>
            <w:fldChar w:fldCharType="separate"/>
          </w:r>
          <w:r>
            <w:rPr>
              <w:rFonts w:eastAsia="宋体"/>
              <w:b/>
              <w:sz w:val="21"/>
            </w:rPr>
            <w:t>6</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_Toc220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2.2 可交付成果</w:t>
          </w:r>
          <w:r>
            <w:rPr>
              <w:rFonts w:eastAsia="宋体"/>
              <w:b/>
              <w:sz w:val="21"/>
            </w:rPr>
            <w:tab/>
          </w:r>
          <w:r>
            <w:rPr>
              <w:rFonts w:eastAsia="宋体"/>
              <w:b/>
              <w:sz w:val="21"/>
            </w:rPr>
            <w:fldChar w:fldCharType="begin"/>
          </w:r>
          <w:r>
            <w:rPr>
              <w:rFonts w:eastAsia="宋体"/>
              <w:b/>
              <w:sz w:val="21"/>
            </w:rPr>
            <w:instrText xml:space="preserve"> PAGEREF _Toc220 \h </w:instrText>
          </w:r>
          <w:r>
            <w:rPr>
              <w:rFonts w:eastAsia="宋体"/>
              <w:b/>
              <w:sz w:val="21"/>
            </w:rPr>
            <w:fldChar w:fldCharType="separate"/>
          </w:r>
          <w:r>
            <w:rPr>
              <w:rFonts w:eastAsia="宋体"/>
              <w:b/>
              <w:sz w:val="21"/>
            </w:rPr>
            <w:t>6</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_Toc1644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2.3 业务需求</w:t>
          </w:r>
          <w:r>
            <w:rPr>
              <w:rFonts w:eastAsia="宋体"/>
              <w:b/>
              <w:sz w:val="21"/>
            </w:rPr>
            <w:tab/>
          </w:r>
          <w:r>
            <w:rPr>
              <w:rFonts w:eastAsia="宋体"/>
              <w:b/>
              <w:sz w:val="21"/>
            </w:rPr>
            <w:fldChar w:fldCharType="begin"/>
          </w:r>
          <w:r>
            <w:rPr>
              <w:rFonts w:eastAsia="宋体"/>
              <w:b/>
              <w:sz w:val="21"/>
            </w:rPr>
            <w:instrText xml:space="preserve"> PAGEREF _Toc1644 \h </w:instrText>
          </w:r>
          <w:r>
            <w:rPr>
              <w:rFonts w:eastAsia="宋体"/>
              <w:b/>
              <w:sz w:val="21"/>
            </w:rPr>
            <w:fldChar w:fldCharType="separate"/>
          </w:r>
          <w:r>
            <w:rPr>
              <w:rFonts w:eastAsia="宋体"/>
              <w:b/>
              <w:sz w:val="21"/>
            </w:rPr>
            <w:t>6</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_Toc6720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2.3.1 企业用户可用功能</w:t>
          </w:r>
          <w:r>
            <w:rPr>
              <w:rFonts w:eastAsia="宋体"/>
              <w:b/>
              <w:sz w:val="21"/>
            </w:rPr>
            <w:tab/>
          </w:r>
          <w:r>
            <w:rPr>
              <w:rFonts w:eastAsia="宋体"/>
              <w:b/>
              <w:sz w:val="21"/>
            </w:rPr>
            <w:fldChar w:fldCharType="begin"/>
          </w:r>
          <w:r>
            <w:rPr>
              <w:rFonts w:eastAsia="宋体"/>
              <w:b/>
              <w:sz w:val="21"/>
            </w:rPr>
            <w:instrText xml:space="preserve"> PAGEREF _Toc6720 \h </w:instrText>
          </w:r>
          <w:r>
            <w:rPr>
              <w:rFonts w:eastAsia="宋体"/>
              <w:b/>
              <w:sz w:val="21"/>
            </w:rPr>
            <w:fldChar w:fldCharType="separate"/>
          </w:r>
          <w:r>
            <w:rPr>
              <w:rFonts w:eastAsia="宋体"/>
              <w:b/>
              <w:sz w:val="21"/>
            </w:rPr>
            <w:t>6</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_Toc13675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2.3.2 省级用户可用功能</w:t>
          </w:r>
          <w:r>
            <w:rPr>
              <w:rFonts w:eastAsia="宋体"/>
              <w:b/>
              <w:sz w:val="21"/>
            </w:rPr>
            <w:tab/>
          </w:r>
          <w:r>
            <w:rPr>
              <w:rFonts w:eastAsia="宋体"/>
              <w:b/>
              <w:sz w:val="21"/>
            </w:rPr>
            <w:fldChar w:fldCharType="begin"/>
          </w:r>
          <w:r>
            <w:rPr>
              <w:rFonts w:eastAsia="宋体"/>
              <w:b/>
              <w:sz w:val="21"/>
            </w:rPr>
            <w:instrText xml:space="preserve"> PAGEREF _Toc13675 \h </w:instrText>
          </w:r>
          <w:r>
            <w:rPr>
              <w:rFonts w:eastAsia="宋体"/>
              <w:b/>
              <w:sz w:val="21"/>
            </w:rPr>
            <w:fldChar w:fldCharType="separate"/>
          </w:r>
          <w:r>
            <w:rPr>
              <w:rFonts w:eastAsia="宋体"/>
              <w:b/>
              <w:sz w:val="21"/>
            </w:rPr>
            <w:t>7</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_Toc21353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2.4 技术需求</w:t>
          </w:r>
          <w:r>
            <w:rPr>
              <w:rFonts w:eastAsia="宋体"/>
              <w:b/>
              <w:sz w:val="21"/>
            </w:rPr>
            <w:tab/>
          </w:r>
          <w:r>
            <w:rPr>
              <w:rFonts w:eastAsia="宋体"/>
              <w:b/>
              <w:sz w:val="21"/>
            </w:rPr>
            <w:fldChar w:fldCharType="begin"/>
          </w:r>
          <w:r>
            <w:rPr>
              <w:rFonts w:eastAsia="宋体"/>
              <w:b/>
              <w:sz w:val="21"/>
            </w:rPr>
            <w:instrText xml:space="preserve"> PAGEREF _Toc21353 \h </w:instrText>
          </w:r>
          <w:r>
            <w:rPr>
              <w:rFonts w:eastAsia="宋体"/>
              <w:b/>
              <w:sz w:val="21"/>
            </w:rPr>
            <w:fldChar w:fldCharType="separate"/>
          </w:r>
          <w:r>
            <w:rPr>
              <w:rFonts w:eastAsia="宋体"/>
              <w:b/>
              <w:sz w:val="21"/>
            </w:rPr>
            <w:t>8</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_Toc4261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 进度计划</w:t>
          </w:r>
          <w:r>
            <w:rPr>
              <w:rFonts w:eastAsia="宋体"/>
              <w:b/>
              <w:sz w:val="21"/>
            </w:rPr>
            <w:tab/>
          </w:r>
          <w:r>
            <w:rPr>
              <w:rFonts w:eastAsia="宋体"/>
              <w:b/>
              <w:sz w:val="21"/>
            </w:rPr>
            <w:fldChar w:fldCharType="begin"/>
          </w:r>
          <w:r>
            <w:rPr>
              <w:rFonts w:eastAsia="宋体"/>
              <w:b/>
              <w:sz w:val="21"/>
            </w:rPr>
            <w:instrText xml:space="preserve"> PAGEREF _Toc4261 \h </w:instrText>
          </w:r>
          <w:r>
            <w:rPr>
              <w:rFonts w:eastAsia="宋体"/>
              <w:b/>
              <w:sz w:val="21"/>
            </w:rPr>
            <w:fldChar w:fldCharType="separate"/>
          </w:r>
          <w:r>
            <w:rPr>
              <w:rFonts w:eastAsia="宋体"/>
              <w:b/>
              <w:sz w:val="21"/>
            </w:rPr>
            <w:t>9</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_Toc8762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3.1 项目里程碑</w:t>
          </w:r>
          <w:r>
            <w:rPr>
              <w:rFonts w:eastAsia="宋体"/>
              <w:b/>
              <w:sz w:val="21"/>
            </w:rPr>
            <w:tab/>
          </w:r>
          <w:r>
            <w:rPr>
              <w:rFonts w:eastAsia="宋体"/>
              <w:b/>
              <w:sz w:val="21"/>
            </w:rPr>
            <w:fldChar w:fldCharType="begin"/>
          </w:r>
          <w:r>
            <w:rPr>
              <w:rFonts w:eastAsia="宋体"/>
              <w:b/>
              <w:sz w:val="21"/>
            </w:rPr>
            <w:instrText xml:space="preserve"> PAGEREF _Toc8762 \h </w:instrText>
          </w:r>
          <w:r>
            <w:rPr>
              <w:rFonts w:eastAsia="宋体"/>
              <w:b/>
              <w:sz w:val="21"/>
            </w:rPr>
            <w:fldChar w:fldCharType="separate"/>
          </w:r>
          <w:r>
            <w:rPr>
              <w:rFonts w:eastAsia="宋体"/>
              <w:b/>
              <w:sz w:val="21"/>
            </w:rPr>
            <w:t>9</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_Toc9419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3.2 验收标准</w:t>
          </w:r>
          <w:r>
            <w:rPr>
              <w:rFonts w:eastAsia="宋体"/>
              <w:b/>
              <w:sz w:val="21"/>
            </w:rPr>
            <w:tab/>
          </w:r>
          <w:r>
            <w:rPr>
              <w:rFonts w:eastAsia="宋体"/>
              <w:b/>
              <w:sz w:val="21"/>
            </w:rPr>
            <w:fldChar w:fldCharType="begin"/>
          </w:r>
          <w:r>
            <w:rPr>
              <w:rFonts w:eastAsia="宋体"/>
              <w:b/>
              <w:sz w:val="21"/>
            </w:rPr>
            <w:instrText xml:space="preserve"> PAGEREF _Toc9419 \h </w:instrText>
          </w:r>
          <w:r>
            <w:rPr>
              <w:rFonts w:eastAsia="宋体"/>
              <w:b/>
              <w:sz w:val="21"/>
            </w:rPr>
            <w:fldChar w:fldCharType="separate"/>
          </w:r>
          <w:r>
            <w:rPr>
              <w:rFonts w:eastAsia="宋体"/>
              <w:b/>
              <w:sz w:val="21"/>
            </w:rPr>
            <w:t>9</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_Toc32154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3.3 项目进度安排</w:t>
          </w:r>
          <w:r>
            <w:rPr>
              <w:rFonts w:eastAsia="宋体"/>
              <w:b/>
              <w:sz w:val="21"/>
            </w:rPr>
            <w:tab/>
          </w:r>
          <w:r>
            <w:rPr>
              <w:rFonts w:eastAsia="宋体"/>
              <w:b/>
              <w:sz w:val="21"/>
            </w:rPr>
            <w:fldChar w:fldCharType="begin"/>
          </w:r>
          <w:r>
            <w:rPr>
              <w:rFonts w:eastAsia="宋体"/>
              <w:b/>
              <w:sz w:val="21"/>
            </w:rPr>
            <w:instrText xml:space="preserve"> PAGEREF _Toc32154 \h </w:instrText>
          </w:r>
          <w:r>
            <w:rPr>
              <w:rFonts w:eastAsia="宋体"/>
              <w:b/>
              <w:sz w:val="21"/>
            </w:rPr>
            <w:fldChar w:fldCharType="separate"/>
          </w:r>
          <w:r>
            <w:rPr>
              <w:rFonts w:eastAsia="宋体"/>
              <w:b/>
              <w:sz w:val="21"/>
            </w:rPr>
            <w:t>10</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_Toc32340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3.3.1 需求分析</w:t>
          </w:r>
          <w:r>
            <w:rPr>
              <w:rFonts w:eastAsia="宋体"/>
              <w:b/>
              <w:sz w:val="21"/>
            </w:rPr>
            <w:tab/>
          </w:r>
          <w:r>
            <w:rPr>
              <w:rFonts w:eastAsia="宋体"/>
              <w:b/>
              <w:sz w:val="21"/>
            </w:rPr>
            <w:fldChar w:fldCharType="begin"/>
          </w:r>
          <w:r>
            <w:rPr>
              <w:rFonts w:eastAsia="宋体"/>
              <w:b/>
              <w:sz w:val="21"/>
            </w:rPr>
            <w:instrText xml:space="preserve"> PAGEREF _Toc32340 \h </w:instrText>
          </w:r>
          <w:r>
            <w:rPr>
              <w:rFonts w:eastAsia="宋体"/>
              <w:b/>
              <w:sz w:val="21"/>
            </w:rPr>
            <w:fldChar w:fldCharType="separate"/>
          </w:r>
          <w:r>
            <w:rPr>
              <w:rFonts w:eastAsia="宋体"/>
              <w:b/>
              <w:sz w:val="21"/>
            </w:rPr>
            <w:t>10</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_Toc5286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3.3.2 系统设计</w:t>
          </w:r>
          <w:r>
            <w:rPr>
              <w:rFonts w:eastAsia="宋体"/>
              <w:b/>
              <w:sz w:val="21"/>
            </w:rPr>
            <w:tab/>
          </w:r>
          <w:r>
            <w:rPr>
              <w:rFonts w:eastAsia="宋体"/>
              <w:b/>
              <w:sz w:val="21"/>
            </w:rPr>
            <w:fldChar w:fldCharType="begin"/>
          </w:r>
          <w:r>
            <w:rPr>
              <w:rFonts w:eastAsia="宋体"/>
              <w:b/>
              <w:sz w:val="21"/>
            </w:rPr>
            <w:instrText xml:space="preserve"> PAGEREF _Toc5286 \h </w:instrText>
          </w:r>
          <w:r>
            <w:rPr>
              <w:rFonts w:eastAsia="宋体"/>
              <w:b/>
              <w:sz w:val="21"/>
            </w:rPr>
            <w:fldChar w:fldCharType="separate"/>
          </w:r>
          <w:r>
            <w:rPr>
              <w:rFonts w:eastAsia="宋体"/>
              <w:b/>
              <w:sz w:val="21"/>
            </w:rPr>
            <w:t>10</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_Toc6755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3.3.3 系统编码</w:t>
          </w:r>
          <w:r>
            <w:rPr>
              <w:rFonts w:eastAsia="宋体"/>
              <w:b/>
              <w:sz w:val="21"/>
            </w:rPr>
            <w:tab/>
          </w:r>
          <w:r>
            <w:rPr>
              <w:rFonts w:eastAsia="宋体"/>
              <w:b/>
              <w:sz w:val="21"/>
            </w:rPr>
            <w:fldChar w:fldCharType="begin"/>
          </w:r>
          <w:r>
            <w:rPr>
              <w:rFonts w:eastAsia="宋体"/>
              <w:b/>
              <w:sz w:val="21"/>
            </w:rPr>
            <w:instrText xml:space="preserve"> PAGEREF _Toc6755 \h </w:instrText>
          </w:r>
          <w:r>
            <w:rPr>
              <w:rFonts w:eastAsia="宋体"/>
              <w:b/>
              <w:sz w:val="21"/>
            </w:rPr>
            <w:fldChar w:fldCharType="separate"/>
          </w:r>
          <w:r>
            <w:rPr>
              <w:rFonts w:eastAsia="宋体"/>
              <w:b/>
              <w:sz w:val="21"/>
            </w:rPr>
            <w:t>11</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_Toc14464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3.3.4 系统测试</w:t>
          </w:r>
          <w:r>
            <w:rPr>
              <w:rFonts w:eastAsia="宋体"/>
              <w:b/>
              <w:sz w:val="21"/>
            </w:rPr>
            <w:tab/>
          </w:r>
          <w:r>
            <w:rPr>
              <w:rFonts w:eastAsia="宋体"/>
              <w:b/>
              <w:sz w:val="21"/>
            </w:rPr>
            <w:fldChar w:fldCharType="begin"/>
          </w:r>
          <w:r>
            <w:rPr>
              <w:rFonts w:eastAsia="宋体"/>
              <w:b/>
              <w:sz w:val="21"/>
            </w:rPr>
            <w:instrText xml:space="preserve"> PAGEREF _Toc14464 \h </w:instrText>
          </w:r>
          <w:r>
            <w:rPr>
              <w:rFonts w:eastAsia="宋体"/>
              <w:b/>
              <w:sz w:val="21"/>
            </w:rPr>
            <w:fldChar w:fldCharType="separate"/>
          </w:r>
          <w:r>
            <w:rPr>
              <w:rFonts w:eastAsia="宋体"/>
              <w:b/>
              <w:sz w:val="21"/>
            </w:rPr>
            <w:t>11</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_Toc29659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3.3.5 验收交付</w:t>
          </w:r>
          <w:r>
            <w:rPr>
              <w:rFonts w:eastAsia="宋体"/>
              <w:b/>
              <w:sz w:val="21"/>
            </w:rPr>
            <w:tab/>
          </w:r>
          <w:r>
            <w:rPr>
              <w:rFonts w:eastAsia="宋体"/>
              <w:b/>
              <w:sz w:val="21"/>
            </w:rPr>
            <w:fldChar w:fldCharType="begin"/>
          </w:r>
          <w:r>
            <w:rPr>
              <w:rFonts w:eastAsia="宋体"/>
              <w:b/>
              <w:sz w:val="21"/>
            </w:rPr>
            <w:instrText xml:space="preserve"> PAGEREF _Toc29659 \h </w:instrText>
          </w:r>
          <w:r>
            <w:rPr>
              <w:rFonts w:eastAsia="宋体"/>
              <w:b/>
              <w:sz w:val="21"/>
            </w:rPr>
            <w:fldChar w:fldCharType="separate"/>
          </w:r>
          <w:r>
            <w:rPr>
              <w:rFonts w:eastAsia="宋体"/>
              <w:b/>
              <w:sz w:val="21"/>
            </w:rPr>
            <w:t>11</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_Toc21927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4 成本计划</w:t>
          </w:r>
          <w:r>
            <w:rPr>
              <w:rFonts w:eastAsia="宋体"/>
              <w:b/>
              <w:sz w:val="21"/>
            </w:rPr>
            <w:tab/>
          </w:r>
          <w:r>
            <w:rPr>
              <w:rFonts w:eastAsia="宋体"/>
              <w:b/>
              <w:sz w:val="21"/>
            </w:rPr>
            <w:fldChar w:fldCharType="begin"/>
          </w:r>
          <w:r>
            <w:rPr>
              <w:rFonts w:eastAsia="宋体"/>
              <w:b/>
              <w:sz w:val="21"/>
            </w:rPr>
            <w:instrText xml:space="preserve"> PAGEREF _Toc21927 \h </w:instrText>
          </w:r>
          <w:r>
            <w:rPr>
              <w:rFonts w:eastAsia="宋体"/>
              <w:b/>
              <w:sz w:val="21"/>
            </w:rPr>
            <w:fldChar w:fldCharType="separate"/>
          </w:r>
          <w:r>
            <w:rPr>
              <w:rFonts w:eastAsia="宋体"/>
              <w:b/>
              <w:sz w:val="21"/>
            </w:rPr>
            <w:t>13</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_Toc13783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4.1 项目整体预算</w:t>
          </w:r>
          <w:r>
            <w:rPr>
              <w:rFonts w:eastAsia="宋体"/>
              <w:b/>
              <w:sz w:val="21"/>
            </w:rPr>
            <w:tab/>
          </w:r>
          <w:r>
            <w:rPr>
              <w:rFonts w:eastAsia="宋体"/>
              <w:b/>
              <w:sz w:val="21"/>
            </w:rPr>
            <w:fldChar w:fldCharType="begin"/>
          </w:r>
          <w:r>
            <w:rPr>
              <w:rFonts w:eastAsia="宋体"/>
              <w:b/>
              <w:sz w:val="21"/>
            </w:rPr>
            <w:instrText xml:space="preserve"> PAGEREF _Toc13783 \h </w:instrText>
          </w:r>
          <w:r>
            <w:rPr>
              <w:rFonts w:eastAsia="宋体"/>
              <w:b/>
              <w:sz w:val="21"/>
            </w:rPr>
            <w:fldChar w:fldCharType="separate"/>
          </w:r>
          <w:r>
            <w:rPr>
              <w:rFonts w:eastAsia="宋体"/>
              <w:b/>
              <w:sz w:val="21"/>
            </w:rPr>
            <w:t>13</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_Toc251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4.2 人力资源费用</w:t>
          </w:r>
          <w:r>
            <w:rPr>
              <w:rFonts w:eastAsia="宋体"/>
              <w:b/>
              <w:sz w:val="21"/>
            </w:rPr>
            <w:tab/>
          </w:r>
          <w:r>
            <w:rPr>
              <w:rFonts w:eastAsia="宋体"/>
              <w:b/>
              <w:sz w:val="21"/>
            </w:rPr>
            <w:fldChar w:fldCharType="begin"/>
          </w:r>
          <w:r>
            <w:rPr>
              <w:rFonts w:eastAsia="宋体"/>
              <w:b/>
              <w:sz w:val="21"/>
            </w:rPr>
            <w:instrText xml:space="preserve"> PAGEREF _Toc251 \h </w:instrText>
          </w:r>
          <w:r>
            <w:rPr>
              <w:rFonts w:eastAsia="宋体"/>
              <w:b/>
              <w:sz w:val="21"/>
            </w:rPr>
            <w:fldChar w:fldCharType="separate"/>
          </w:r>
          <w:r>
            <w:rPr>
              <w:rFonts w:eastAsia="宋体"/>
              <w:b/>
              <w:sz w:val="21"/>
            </w:rPr>
            <w:t>13</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_Toc10022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4.3 行政管理费用</w:t>
          </w:r>
          <w:r>
            <w:rPr>
              <w:rFonts w:eastAsia="宋体"/>
              <w:b/>
              <w:sz w:val="21"/>
            </w:rPr>
            <w:tab/>
          </w:r>
          <w:r>
            <w:rPr>
              <w:rFonts w:eastAsia="宋体"/>
              <w:b/>
              <w:sz w:val="21"/>
            </w:rPr>
            <w:fldChar w:fldCharType="begin"/>
          </w:r>
          <w:r>
            <w:rPr>
              <w:rFonts w:eastAsia="宋体"/>
              <w:b/>
              <w:sz w:val="21"/>
            </w:rPr>
            <w:instrText xml:space="preserve"> PAGEREF _Toc10022 \h </w:instrText>
          </w:r>
          <w:r>
            <w:rPr>
              <w:rFonts w:eastAsia="宋体"/>
              <w:b/>
              <w:sz w:val="21"/>
            </w:rPr>
            <w:fldChar w:fldCharType="separate"/>
          </w:r>
          <w:r>
            <w:rPr>
              <w:rFonts w:eastAsia="宋体"/>
              <w:b/>
              <w:sz w:val="21"/>
            </w:rPr>
            <w:t>13</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_Toc32208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4.4 风险应对费用</w:t>
          </w:r>
          <w:r>
            <w:rPr>
              <w:rFonts w:eastAsia="宋体"/>
              <w:b/>
              <w:sz w:val="21"/>
            </w:rPr>
            <w:tab/>
          </w:r>
          <w:r>
            <w:rPr>
              <w:rFonts w:eastAsia="宋体"/>
              <w:b/>
              <w:sz w:val="21"/>
            </w:rPr>
            <w:fldChar w:fldCharType="begin"/>
          </w:r>
          <w:r>
            <w:rPr>
              <w:rFonts w:eastAsia="宋体"/>
              <w:b/>
              <w:sz w:val="21"/>
            </w:rPr>
            <w:instrText xml:space="preserve"> PAGEREF _Toc32208 \h </w:instrText>
          </w:r>
          <w:r>
            <w:rPr>
              <w:rFonts w:eastAsia="宋体"/>
              <w:b/>
              <w:sz w:val="21"/>
            </w:rPr>
            <w:fldChar w:fldCharType="separate"/>
          </w:r>
          <w:r>
            <w:rPr>
              <w:rFonts w:eastAsia="宋体"/>
              <w:b/>
              <w:sz w:val="21"/>
            </w:rPr>
            <w:t>13</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_Toc16003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4.5 成本控制和监控</w:t>
          </w:r>
          <w:r>
            <w:rPr>
              <w:rFonts w:eastAsia="宋体"/>
              <w:b/>
              <w:sz w:val="21"/>
            </w:rPr>
            <w:tab/>
          </w:r>
          <w:r>
            <w:rPr>
              <w:rFonts w:eastAsia="宋体"/>
              <w:b/>
              <w:sz w:val="21"/>
            </w:rPr>
            <w:fldChar w:fldCharType="begin"/>
          </w:r>
          <w:r>
            <w:rPr>
              <w:rFonts w:eastAsia="宋体"/>
              <w:b/>
              <w:sz w:val="21"/>
            </w:rPr>
            <w:instrText xml:space="preserve"> PAGEREF _Toc16003 \h </w:instrText>
          </w:r>
          <w:r>
            <w:rPr>
              <w:rFonts w:eastAsia="宋体"/>
              <w:b/>
              <w:sz w:val="21"/>
            </w:rPr>
            <w:fldChar w:fldCharType="separate"/>
          </w:r>
          <w:r>
            <w:rPr>
              <w:rFonts w:eastAsia="宋体"/>
              <w:b/>
              <w:sz w:val="21"/>
            </w:rPr>
            <w:t>14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_Toc3526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5 质量计划</w:t>
          </w:r>
          <w:r>
            <w:rPr>
              <w:rFonts w:eastAsia="宋体"/>
              <w:b/>
              <w:sz w:val="21"/>
            </w:rPr>
            <w:tab/>
          </w:r>
          <w:r>
            <w:rPr>
              <w:rFonts w:eastAsia="宋体"/>
              <w:b/>
              <w:sz w:val="21"/>
            </w:rPr>
            <w:fldChar w:fldCharType="begin"/>
          </w:r>
          <w:r>
            <w:rPr>
              <w:rFonts w:eastAsia="宋体"/>
              <w:b/>
              <w:sz w:val="21"/>
            </w:rPr>
            <w:instrText xml:space="preserve"> PAGEREF _Toc3526 \h </w:instrText>
          </w:r>
          <w:r>
            <w:rPr>
              <w:rFonts w:eastAsia="宋体"/>
              <w:b/>
              <w:sz w:val="21"/>
            </w:rPr>
            <w:fldChar w:fldCharType="separate"/>
          </w:r>
          <w:r>
            <w:rPr>
              <w:rFonts w:eastAsia="宋体"/>
              <w:b/>
              <w:sz w:val="21"/>
            </w:rPr>
            <w:t>15</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_Toc3481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5.1 质量目标和标准</w:t>
          </w:r>
          <w:r>
            <w:rPr>
              <w:rFonts w:eastAsia="宋体"/>
              <w:b/>
              <w:sz w:val="21"/>
            </w:rPr>
            <w:tab/>
          </w:r>
          <w:r>
            <w:rPr>
              <w:rFonts w:eastAsia="宋体"/>
              <w:b/>
              <w:sz w:val="21"/>
            </w:rPr>
            <w:fldChar w:fldCharType="begin"/>
          </w:r>
          <w:r>
            <w:rPr>
              <w:rFonts w:eastAsia="宋体"/>
              <w:b/>
              <w:sz w:val="21"/>
            </w:rPr>
            <w:instrText xml:space="preserve"> PAGEREF _Toc3481 \h </w:instrText>
          </w:r>
          <w:r>
            <w:rPr>
              <w:rFonts w:eastAsia="宋体"/>
              <w:b/>
              <w:sz w:val="21"/>
            </w:rPr>
            <w:fldChar w:fldCharType="separate"/>
          </w:r>
          <w:r>
            <w:rPr>
              <w:rFonts w:eastAsia="宋体"/>
              <w:b/>
              <w:sz w:val="21"/>
            </w:rPr>
            <w:t>15</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_Toc8257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5.2 质量控制措施</w:t>
          </w:r>
          <w:r>
            <w:rPr>
              <w:rFonts w:eastAsia="宋体"/>
              <w:b/>
              <w:sz w:val="21"/>
            </w:rPr>
            <w:tab/>
          </w:r>
          <w:r>
            <w:rPr>
              <w:rFonts w:eastAsia="宋体"/>
              <w:b/>
              <w:sz w:val="21"/>
            </w:rPr>
            <w:fldChar w:fldCharType="begin"/>
          </w:r>
          <w:r>
            <w:rPr>
              <w:rFonts w:eastAsia="宋体"/>
              <w:b/>
              <w:sz w:val="21"/>
            </w:rPr>
            <w:instrText xml:space="preserve"> PAGEREF _Toc8257 \h </w:instrText>
          </w:r>
          <w:r>
            <w:rPr>
              <w:rFonts w:eastAsia="宋体"/>
              <w:b/>
              <w:sz w:val="21"/>
            </w:rPr>
            <w:fldChar w:fldCharType="separate"/>
          </w:r>
          <w:r>
            <w:rPr>
              <w:rFonts w:eastAsia="宋体"/>
              <w:b/>
              <w:sz w:val="21"/>
            </w:rPr>
            <w:t>15</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_Toc24849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5.3 质量审计和评估</w:t>
          </w:r>
          <w:r>
            <w:rPr>
              <w:rFonts w:eastAsia="宋体"/>
              <w:b/>
              <w:sz w:val="21"/>
            </w:rPr>
            <w:tab/>
          </w:r>
          <w:r>
            <w:rPr>
              <w:rFonts w:eastAsia="宋体"/>
              <w:b/>
              <w:sz w:val="21"/>
            </w:rPr>
            <w:fldChar w:fldCharType="begin"/>
          </w:r>
          <w:r>
            <w:rPr>
              <w:rFonts w:eastAsia="宋体"/>
              <w:b/>
              <w:sz w:val="21"/>
            </w:rPr>
            <w:instrText xml:space="preserve"> PAGEREF _Toc24849 \h </w:instrText>
          </w:r>
          <w:r>
            <w:rPr>
              <w:rFonts w:eastAsia="宋体"/>
              <w:b/>
              <w:sz w:val="21"/>
            </w:rPr>
            <w:fldChar w:fldCharType="separate"/>
          </w:r>
          <w:r>
            <w:rPr>
              <w:rFonts w:eastAsia="宋体"/>
              <w:b/>
              <w:sz w:val="21"/>
            </w:rPr>
            <w:t>16</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_Toc26291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6 人力计划</w:t>
          </w:r>
          <w:r>
            <w:rPr>
              <w:rFonts w:eastAsia="宋体"/>
              <w:b/>
              <w:sz w:val="21"/>
            </w:rPr>
            <w:tab/>
          </w:r>
          <w:r>
            <w:rPr>
              <w:rFonts w:eastAsia="宋体"/>
              <w:b/>
              <w:sz w:val="21"/>
            </w:rPr>
            <w:fldChar w:fldCharType="begin"/>
          </w:r>
          <w:r>
            <w:rPr>
              <w:rFonts w:eastAsia="宋体"/>
              <w:b/>
              <w:sz w:val="21"/>
            </w:rPr>
            <w:instrText xml:space="preserve"> PAGEREF _Toc26291 \h </w:instrText>
          </w:r>
          <w:r>
            <w:rPr>
              <w:rFonts w:eastAsia="宋体"/>
              <w:b/>
              <w:sz w:val="21"/>
            </w:rPr>
            <w:fldChar w:fldCharType="separate"/>
          </w:r>
          <w:r>
            <w:rPr>
              <w:rFonts w:eastAsia="宋体"/>
              <w:b/>
              <w:sz w:val="21"/>
            </w:rPr>
            <w:t>17</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_Toc9798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6.1 人力资源需求分析</w:t>
          </w:r>
          <w:r>
            <w:rPr>
              <w:rFonts w:eastAsia="宋体"/>
              <w:b/>
              <w:sz w:val="21"/>
            </w:rPr>
            <w:tab/>
          </w:r>
          <w:r>
            <w:rPr>
              <w:rFonts w:eastAsia="宋体"/>
              <w:b/>
              <w:sz w:val="21"/>
            </w:rPr>
            <w:fldChar w:fldCharType="begin"/>
          </w:r>
          <w:r>
            <w:rPr>
              <w:rFonts w:eastAsia="宋体"/>
              <w:b/>
              <w:sz w:val="21"/>
            </w:rPr>
            <w:instrText xml:space="preserve"> PAGEREF _Toc9798 \h </w:instrText>
          </w:r>
          <w:r>
            <w:rPr>
              <w:rFonts w:eastAsia="宋体"/>
              <w:b/>
              <w:sz w:val="21"/>
            </w:rPr>
            <w:fldChar w:fldCharType="separate"/>
          </w:r>
          <w:r>
            <w:rPr>
              <w:rFonts w:eastAsia="宋体"/>
              <w:b/>
              <w:sz w:val="21"/>
            </w:rPr>
            <w:t>17</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_Toc15379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6.2 人员招聘和培训计划</w:t>
          </w:r>
          <w:r>
            <w:rPr>
              <w:rFonts w:eastAsia="宋体"/>
              <w:b/>
              <w:sz w:val="21"/>
            </w:rPr>
            <w:tab/>
          </w:r>
          <w:r>
            <w:rPr>
              <w:rFonts w:eastAsia="宋体"/>
              <w:b/>
              <w:sz w:val="21"/>
            </w:rPr>
            <w:fldChar w:fldCharType="begin"/>
          </w:r>
          <w:r>
            <w:rPr>
              <w:rFonts w:eastAsia="宋体"/>
              <w:b/>
              <w:sz w:val="21"/>
            </w:rPr>
            <w:instrText xml:space="preserve"> PAGEREF _Toc15379 \h </w:instrText>
          </w:r>
          <w:r>
            <w:rPr>
              <w:rFonts w:eastAsia="宋体"/>
              <w:b/>
              <w:sz w:val="21"/>
            </w:rPr>
            <w:fldChar w:fldCharType="separate"/>
          </w:r>
          <w:r>
            <w:rPr>
              <w:rFonts w:eastAsia="宋体"/>
              <w:b/>
              <w:sz w:val="21"/>
            </w:rPr>
            <w:t>17</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_Toc27467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6.3 人员绩效管理计划</w:t>
          </w:r>
          <w:r>
            <w:rPr>
              <w:rFonts w:eastAsia="宋体"/>
              <w:b/>
              <w:sz w:val="21"/>
            </w:rPr>
            <w:tab/>
          </w:r>
          <w:r>
            <w:rPr>
              <w:rFonts w:eastAsia="宋体"/>
              <w:b/>
              <w:sz w:val="21"/>
            </w:rPr>
            <w:fldChar w:fldCharType="begin"/>
          </w:r>
          <w:r>
            <w:rPr>
              <w:rFonts w:eastAsia="宋体"/>
              <w:b/>
              <w:sz w:val="21"/>
            </w:rPr>
            <w:instrText xml:space="preserve"> PAGEREF _Toc27467 \h </w:instrText>
          </w:r>
          <w:r>
            <w:rPr>
              <w:rFonts w:eastAsia="宋体"/>
              <w:b/>
              <w:sz w:val="21"/>
            </w:rPr>
            <w:fldChar w:fldCharType="separate"/>
          </w:r>
          <w:r>
            <w:rPr>
              <w:rFonts w:eastAsia="宋体"/>
              <w:b/>
              <w:sz w:val="21"/>
            </w:rPr>
            <w:t>17</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_Toc312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6.4 人员离职和替代计划</w:t>
          </w:r>
          <w:r>
            <w:rPr>
              <w:rFonts w:eastAsia="宋体"/>
              <w:b/>
              <w:sz w:val="21"/>
            </w:rPr>
            <w:tab/>
          </w:r>
          <w:r>
            <w:rPr>
              <w:rFonts w:eastAsia="宋体"/>
              <w:b/>
              <w:sz w:val="21"/>
            </w:rPr>
            <w:fldChar w:fldCharType="begin"/>
          </w:r>
          <w:r>
            <w:rPr>
              <w:rFonts w:eastAsia="宋体"/>
              <w:b/>
              <w:sz w:val="21"/>
            </w:rPr>
            <w:instrText xml:space="preserve"> PAGEREF _Toc312 \h </w:instrText>
          </w:r>
          <w:r>
            <w:rPr>
              <w:rFonts w:eastAsia="宋体"/>
              <w:b/>
              <w:sz w:val="21"/>
            </w:rPr>
            <w:fldChar w:fldCharType="separate"/>
          </w:r>
          <w:r>
            <w:rPr>
              <w:rFonts w:eastAsia="宋体"/>
              <w:b/>
              <w:sz w:val="21"/>
            </w:rPr>
            <w:t>18</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_Toc13412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7 沟通计划</w:t>
          </w:r>
          <w:r>
            <w:rPr>
              <w:rFonts w:eastAsia="宋体"/>
              <w:b/>
              <w:sz w:val="21"/>
            </w:rPr>
            <w:tab/>
          </w:r>
          <w:r>
            <w:rPr>
              <w:rFonts w:eastAsia="宋体"/>
              <w:b/>
              <w:sz w:val="21"/>
            </w:rPr>
            <w:fldChar w:fldCharType="begin"/>
          </w:r>
          <w:r>
            <w:rPr>
              <w:rFonts w:eastAsia="宋体"/>
              <w:b/>
              <w:sz w:val="21"/>
            </w:rPr>
            <w:instrText xml:space="preserve"> PAGEREF _Toc13412 \h </w:instrText>
          </w:r>
          <w:r>
            <w:rPr>
              <w:rFonts w:eastAsia="宋体"/>
              <w:b/>
              <w:sz w:val="21"/>
            </w:rPr>
            <w:fldChar w:fldCharType="separate"/>
          </w:r>
          <w:r>
            <w:rPr>
              <w:rFonts w:eastAsia="宋体"/>
              <w:b/>
              <w:sz w:val="21"/>
            </w:rPr>
            <w:t>19</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_Toc23799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7.1 沟通渠道和工具</w:t>
          </w:r>
          <w:r>
            <w:rPr>
              <w:rFonts w:eastAsia="宋体"/>
              <w:b/>
              <w:sz w:val="21"/>
            </w:rPr>
            <w:tab/>
          </w:r>
          <w:r>
            <w:rPr>
              <w:rFonts w:eastAsia="宋体"/>
              <w:b/>
              <w:sz w:val="21"/>
            </w:rPr>
            <w:fldChar w:fldCharType="begin"/>
          </w:r>
          <w:r>
            <w:rPr>
              <w:rFonts w:eastAsia="宋体"/>
              <w:b/>
              <w:sz w:val="21"/>
            </w:rPr>
            <w:instrText xml:space="preserve"> PAGEREF _Toc23799 \h </w:instrText>
          </w:r>
          <w:r>
            <w:rPr>
              <w:rFonts w:eastAsia="宋体"/>
              <w:b/>
              <w:sz w:val="21"/>
            </w:rPr>
            <w:fldChar w:fldCharType="separate"/>
          </w:r>
          <w:r>
            <w:rPr>
              <w:rFonts w:eastAsia="宋体"/>
              <w:b/>
              <w:sz w:val="21"/>
            </w:rPr>
            <w:t>19</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_Toc31277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7.2 会议框架</w:t>
          </w:r>
          <w:r>
            <w:rPr>
              <w:rFonts w:eastAsia="宋体"/>
              <w:b/>
              <w:sz w:val="21"/>
            </w:rPr>
            <w:tab/>
          </w:r>
          <w:r>
            <w:rPr>
              <w:rFonts w:eastAsia="宋体"/>
              <w:b/>
              <w:sz w:val="21"/>
            </w:rPr>
            <w:fldChar w:fldCharType="begin"/>
          </w:r>
          <w:r>
            <w:rPr>
              <w:rFonts w:eastAsia="宋体"/>
              <w:b/>
              <w:sz w:val="21"/>
            </w:rPr>
            <w:instrText xml:space="preserve"> PAGEREF _Toc31277 \h </w:instrText>
          </w:r>
          <w:r>
            <w:rPr>
              <w:rFonts w:eastAsia="宋体"/>
              <w:b/>
              <w:sz w:val="21"/>
            </w:rPr>
            <w:fldChar w:fldCharType="separate"/>
          </w:r>
          <w:r>
            <w:rPr>
              <w:rFonts w:eastAsia="宋体"/>
              <w:b/>
              <w:sz w:val="21"/>
            </w:rPr>
            <w:t>19</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_Toc1579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7.3 沟通评估</w:t>
          </w:r>
          <w:r>
            <w:rPr>
              <w:rFonts w:eastAsia="宋体"/>
              <w:b/>
              <w:sz w:val="21"/>
            </w:rPr>
            <w:tab/>
          </w:r>
          <w:r>
            <w:rPr>
              <w:rFonts w:eastAsia="宋体"/>
              <w:b/>
              <w:sz w:val="21"/>
            </w:rPr>
            <w:fldChar w:fldCharType="begin"/>
          </w:r>
          <w:r>
            <w:rPr>
              <w:rFonts w:eastAsia="宋体"/>
              <w:b/>
              <w:sz w:val="21"/>
            </w:rPr>
            <w:instrText xml:space="preserve"> PAGEREF _Toc1579 \h </w:instrText>
          </w:r>
          <w:r>
            <w:rPr>
              <w:rFonts w:eastAsia="宋体"/>
              <w:b/>
              <w:sz w:val="21"/>
            </w:rPr>
            <w:fldChar w:fldCharType="separate"/>
          </w:r>
          <w:r>
            <w:rPr>
              <w:rFonts w:eastAsia="宋体"/>
              <w:b/>
              <w:sz w:val="21"/>
            </w:rPr>
            <w:t>19</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_Toc32252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8 风险计划</w:t>
          </w:r>
          <w:r>
            <w:rPr>
              <w:rFonts w:eastAsia="宋体"/>
              <w:b/>
              <w:sz w:val="21"/>
            </w:rPr>
            <w:tab/>
          </w:r>
          <w:r>
            <w:rPr>
              <w:rFonts w:eastAsia="宋体"/>
              <w:b/>
              <w:sz w:val="21"/>
            </w:rPr>
            <w:fldChar w:fldCharType="begin"/>
          </w:r>
          <w:r>
            <w:rPr>
              <w:rFonts w:eastAsia="宋体"/>
              <w:b/>
              <w:sz w:val="21"/>
            </w:rPr>
            <w:instrText xml:space="preserve"> PAGEREF _Toc32252 \h </w:instrText>
          </w:r>
          <w:r>
            <w:rPr>
              <w:rFonts w:eastAsia="宋体"/>
              <w:b/>
              <w:sz w:val="21"/>
            </w:rPr>
            <w:fldChar w:fldCharType="separate"/>
          </w:r>
          <w:r>
            <w:rPr>
              <w:rFonts w:eastAsia="宋体"/>
              <w:b/>
              <w:sz w:val="21"/>
            </w:rPr>
            <w:t>20</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_Toc12057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8.1 风险识别和评估</w:t>
          </w:r>
          <w:r>
            <w:rPr>
              <w:rFonts w:eastAsia="宋体"/>
              <w:b/>
              <w:sz w:val="21"/>
            </w:rPr>
            <w:tab/>
          </w:r>
          <w:r>
            <w:rPr>
              <w:rFonts w:eastAsia="宋体"/>
              <w:b/>
              <w:sz w:val="21"/>
            </w:rPr>
            <w:fldChar w:fldCharType="begin"/>
          </w:r>
          <w:r>
            <w:rPr>
              <w:rFonts w:eastAsia="宋体"/>
              <w:b/>
              <w:sz w:val="21"/>
            </w:rPr>
            <w:instrText xml:space="preserve"> PAGEREF _Toc12057 \h </w:instrText>
          </w:r>
          <w:r>
            <w:rPr>
              <w:rFonts w:eastAsia="宋体"/>
              <w:b/>
              <w:sz w:val="21"/>
            </w:rPr>
            <w:fldChar w:fldCharType="separate"/>
          </w:r>
          <w:r>
            <w:rPr>
              <w:rFonts w:eastAsia="宋体"/>
              <w:b/>
              <w:sz w:val="21"/>
            </w:rPr>
            <w:t>20</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_Toc20031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8.2 风险应对策略</w:t>
          </w:r>
          <w:r>
            <w:rPr>
              <w:rFonts w:eastAsia="宋体"/>
              <w:b/>
              <w:sz w:val="21"/>
            </w:rPr>
            <w:tab/>
          </w:r>
          <w:r>
            <w:rPr>
              <w:rFonts w:eastAsia="宋体"/>
              <w:b/>
              <w:sz w:val="21"/>
            </w:rPr>
            <w:fldChar w:fldCharType="begin"/>
          </w:r>
          <w:r>
            <w:rPr>
              <w:rFonts w:eastAsia="宋体"/>
              <w:b/>
              <w:sz w:val="21"/>
            </w:rPr>
            <w:instrText xml:space="preserve"> PAGEREF _Toc20031 \h </w:instrText>
          </w:r>
          <w:r>
            <w:rPr>
              <w:rFonts w:eastAsia="宋体"/>
              <w:b/>
              <w:sz w:val="21"/>
            </w:rPr>
            <w:fldChar w:fldCharType="separate"/>
          </w:r>
          <w:r>
            <w:rPr>
              <w:rFonts w:eastAsia="宋体"/>
              <w:b/>
              <w:sz w:val="21"/>
            </w:rPr>
            <w:t>20</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_Toc9418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8.3 风险监控措施</w:t>
          </w:r>
          <w:r>
            <w:rPr>
              <w:rFonts w:eastAsia="宋体"/>
              <w:b/>
              <w:sz w:val="21"/>
            </w:rPr>
            <w:tab/>
          </w:r>
          <w:r>
            <w:rPr>
              <w:rFonts w:eastAsia="宋体"/>
              <w:b/>
              <w:sz w:val="21"/>
            </w:rPr>
            <w:fldChar w:fldCharType="begin"/>
          </w:r>
          <w:r>
            <w:rPr>
              <w:rFonts w:eastAsia="宋体"/>
              <w:b/>
              <w:sz w:val="21"/>
            </w:rPr>
            <w:instrText xml:space="preserve"> PAGEREF _Toc9418 \h </w:instrText>
          </w:r>
          <w:r>
            <w:rPr>
              <w:rFonts w:eastAsia="宋体"/>
              <w:b/>
              <w:sz w:val="21"/>
            </w:rPr>
            <w:fldChar w:fldCharType="separate"/>
          </w:r>
          <w:r>
            <w:rPr>
              <w:rFonts w:eastAsia="宋体"/>
              <w:b/>
              <w:sz w:val="21"/>
            </w:rPr>
            <w:t>20</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_Toc25318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9 合同计划</w:t>
          </w:r>
          <w:r>
            <w:rPr>
              <w:rFonts w:eastAsia="宋体"/>
              <w:b/>
              <w:sz w:val="21"/>
            </w:rPr>
            <w:tab/>
          </w:r>
          <w:r>
            <w:rPr>
              <w:rFonts w:eastAsia="宋体"/>
              <w:b/>
              <w:sz w:val="21"/>
            </w:rPr>
            <w:fldChar w:fldCharType="begin"/>
          </w:r>
          <w:r>
            <w:rPr>
              <w:rFonts w:eastAsia="宋体"/>
              <w:b/>
              <w:sz w:val="21"/>
            </w:rPr>
            <w:instrText xml:space="preserve"> PAGEREF _Toc25318 \h </w:instrText>
          </w:r>
          <w:r>
            <w:rPr>
              <w:rFonts w:eastAsia="宋体"/>
              <w:b/>
              <w:sz w:val="21"/>
            </w:rPr>
            <w:fldChar w:fldCharType="separate"/>
          </w:r>
          <w:r>
            <w:rPr>
              <w:rFonts w:eastAsia="宋体"/>
              <w:b/>
              <w:sz w:val="21"/>
            </w:rPr>
            <w:t>22</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_Toc2635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9.1 合同审查和评估</w:t>
          </w:r>
          <w:r>
            <w:rPr>
              <w:rFonts w:eastAsia="宋体"/>
              <w:b/>
              <w:sz w:val="21"/>
            </w:rPr>
            <w:tab/>
          </w:r>
          <w:r>
            <w:rPr>
              <w:rFonts w:eastAsia="宋体"/>
              <w:b/>
              <w:sz w:val="21"/>
            </w:rPr>
            <w:fldChar w:fldCharType="begin"/>
          </w:r>
          <w:r>
            <w:rPr>
              <w:rFonts w:eastAsia="宋体"/>
              <w:b/>
              <w:sz w:val="21"/>
            </w:rPr>
            <w:instrText xml:space="preserve"> PAGEREF _Toc2635 \h </w:instrText>
          </w:r>
          <w:r>
            <w:rPr>
              <w:rFonts w:eastAsia="宋体"/>
              <w:b/>
              <w:sz w:val="21"/>
            </w:rPr>
            <w:fldChar w:fldCharType="separate"/>
          </w:r>
          <w:r>
            <w:rPr>
              <w:rFonts w:eastAsia="宋体"/>
              <w:b/>
              <w:sz w:val="21"/>
            </w:rPr>
            <w:t>22</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_Toc14882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9.2 合同签订和变更</w:t>
          </w:r>
          <w:r>
            <w:rPr>
              <w:rFonts w:eastAsia="宋体"/>
              <w:b/>
              <w:sz w:val="21"/>
            </w:rPr>
            <w:tab/>
          </w:r>
          <w:r>
            <w:rPr>
              <w:rFonts w:eastAsia="宋体"/>
              <w:b/>
              <w:sz w:val="21"/>
            </w:rPr>
            <w:fldChar w:fldCharType="begin"/>
          </w:r>
          <w:r>
            <w:rPr>
              <w:rFonts w:eastAsia="宋体"/>
              <w:b/>
              <w:sz w:val="21"/>
            </w:rPr>
            <w:instrText xml:space="preserve"> PAGEREF _Toc14882 \h </w:instrText>
          </w:r>
          <w:r>
            <w:rPr>
              <w:rFonts w:eastAsia="宋体"/>
              <w:b/>
              <w:sz w:val="21"/>
            </w:rPr>
            <w:fldChar w:fldCharType="separate"/>
          </w:r>
          <w:r>
            <w:rPr>
              <w:rFonts w:eastAsia="宋体"/>
              <w:b/>
              <w:sz w:val="21"/>
            </w:rPr>
            <w:t>22</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_Toc5886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9.3 合同履行和管理</w:t>
          </w:r>
          <w:r>
            <w:rPr>
              <w:rFonts w:eastAsia="宋体"/>
              <w:b/>
              <w:sz w:val="21"/>
            </w:rPr>
            <w:tab/>
          </w:r>
          <w:r>
            <w:rPr>
              <w:rFonts w:eastAsia="宋体"/>
              <w:b/>
              <w:sz w:val="21"/>
            </w:rPr>
            <w:fldChar w:fldCharType="begin"/>
          </w:r>
          <w:r>
            <w:rPr>
              <w:rFonts w:eastAsia="宋体"/>
              <w:b/>
              <w:sz w:val="21"/>
            </w:rPr>
            <w:instrText xml:space="preserve"> PAGEREF _Toc5886 \h </w:instrText>
          </w:r>
          <w:r>
            <w:rPr>
              <w:rFonts w:eastAsia="宋体"/>
              <w:b/>
              <w:sz w:val="21"/>
            </w:rPr>
            <w:fldChar w:fldCharType="separate"/>
          </w:r>
          <w:r>
            <w:rPr>
              <w:rFonts w:eastAsia="宋体"/>
              <w:b/>
              <w:sz w:val="21"/>
            </w:rPr>
            <w:t>23</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_Toc24564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9.4 合同关闭和结算</w:t>
          </w:r>
          <w:r>
            <w:rPr>
              <w:rFonts w:eastAsia="宋体"/>
              <w:b/>
              <w:sz w:val="21"/>
            </w:rPr>
            <w:tab/>
          </w:r>
          <w:r>
            <w:rPr>
              <w:rFonts w:eastAsia="宋体"/>
              <w:b/>
              <w:sz w:val="21"/>
            </w:rPr>
            <w:fldChar w:fldCharType="begin"/>
          </w:r>
          <w:r>
            <w:rPr>
              <w:rFonts w:eastAsia="宋体"/>
              <w:b/>
              <w:sz w:val="21"/>
            </w:rPr>
            <w:instrText xml:space="preserve"> PAGEREF _Toc24564 \h </w:instrText>
          </w:r>
          <w:r>
            <w:rPr>
              <w:rFonts w:eastAsia="宋体"/>
              <w:b/>
              <w:sz w:val="21"/>
            </w:rPr>
            <w:fldChar w:fldCharType="separate"/>
          </w:r>
          <w:r>
            <w:rPr>
              <w:rFonts w:eastAsia="宋体"/>
              <w:b/>
              <w:sz w:val="21"/>
            </w:rPr>
            <w:t>23</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_Toc14431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10 配置管理计划</w:t>
          </w:r>
          <w:r>
            <w:rPr>
              <w:rFonts w:eastAsia="宋体"/>
              <w:b/>
              <w:sz w:val="21"/>
            </w:rPr>
            <w:tab/>
          </w:r>
          <w:r>
            <w:rPr>
              <w:rFonts w:eastAsia="宋体"/>
              <w:b/>
              <w:sz w:val="21"/>
            </w:rPr>
            <w:fldChar w:fldCharType="begin"/>
          </w:r>
          <w:r>
            <w:rPr>
              <w:rFonts w:eastAsia="宋体"/>
              <w:b/>
              <w:sz w:val="21"/>
            </w:rPr>
            <w:instrText xml:space="preserve"> PAGEREF _Toc14431 \h </w:instrText>
          </w:r>
          <w:r>
            <w:rPr>
              <w:rFonts w:eastAsia="宋体"/>
              <w:b/>
              <w:sz w:val="21"/>
            </w:rPr>
            <w:fldChar w:fldCharType="separate"/>
          </w:r>
          <w:r>
            <w:rPr>
              <w:rFonts w:eastAsia="宋体"/>
              <w:b/>
              <w:sz w:val="21"/>
            </w:rPr>
            <w:t>24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_Toc24424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10.1 配置项与基线</w:t>
          </w:r>
          <w:r>
            <w:rPr>
              <w:rFonts w:eastAsia="宋体"/>
              <w:b/>
              <w:sz w:val="21"/>
            </w:rPr>
            <w:tab/>
          </w:r>
          <w:r>
            <w:rPr>
              <w:rFonts w:eastAsia="宋体"/>
              <w:b/>
              <w:sz w:val="21"/>
            </w:rPr>
            <w:fldChar w:fldCharType="begin"/>
          </w:r>
          <w:r>
            <w:rPr>
              <w:rFonts w:eastAsia="宋体"/>
              <w:b/>
              <w:sz w:val="21"/>
            </w:rPr>
            <w:instrText xml:space="preserve"> PAGEREF _Toc24424 \h </w:instrText>
          </w:r>
          <w:r>
            <w:rPr>
              <w:rFonts w:eastAsia="宋体"/>
              <w:b/>
              <w:sz w:val="21"/>
            </w:rPr>
            <w:fldChar w:fldCharType="separate"/>
          </w:r>
          <w:r>
            <w:rPr>
              <w:rFonts w:eastAsia="宋体"/>
              <w:b/>
              <w:sz w:val="21"/>
            </w:rPr>
            <w:t>24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_Toc15073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10.2 人员与职责</w:t>
          </w:r>
          <w:r>
            <w:rPr>
              <w:rFonts w:eastAsia="宋体"/>
              <w:b/>
              <w:sz w:val="21"/>
            </w:rPr>
            <w:tab/>
          </w:r>
          <w:r>
            <w:rPr>
              <w:rFonts w:eastAsia="宋体"/>
              <w:b/>
              <w:sz w:val="21"/>
            </w:rPr>
            <w:fldChar w:fldCharType="begin"/>
          </w:r>
          <w:r>
            <w:rPr>
              <w:rFonts w:eastAsia="宋体"/>
              <w:b/>
              <w:sz w:val="21"/>
            </w:rPr>
            <w:instrText xml:space="preserve"> PAGEREF _Toc15073 \h </w:instrText>
          </w:r>
          <w:r>
            <w:rPr>
              <w:rFonts w:eastAsia="宋体"/>
              <w:b/>
              <w:sz w:val="21"/>
            </w:rPr>
            <w:fldChar w:fldCharType="separate"/>
          </w:r>
          <w:r>
            <w:rPr>
              <w:rFonts w:eastAsia="宋体"/>
              <w:b/>
              <w:sz w:val="21"/>
            </w:rPr>
            <w:t>24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黑体" w:hAnsi="黑体" w:eastAsia="黑体" w:cs="黑体"/>
              <w:bCs/>
              <w:snapToGrid w:val="0"/>
              <w:color w:val="000000"/>
              <w:spacing w:val="-2"/>
              <w:kern w:val="0"/>
              <w:sz w:val="21"/>
              <w:szCs w:val="32"/>
              <w:lang w:val="en-US" w:eastAsia="zh-CN" w:bidi="ar-SA"/>
            </w:rPr>
            <w:sectPr>
              <w:pgSz w:w="11906" w:h="16838"/>
              <w:pgMar w:top="1440" w:right="1800" w:bottom="1440" w:left="1800" w:header="851" w:footer="992" w:gutter="0"/>
              <w:cols w:space="425" w:num="1"/>
              <w:docGrid w:type="lines" w:linePitch="312" w:charSpace="0"/>
            </w:sectPr>
          </w:pPr>
          <w:r>
            <w:rPr>
              <w:rFonts w:hint="eastAsia" w:ascii="黑体" w:hAnsi="黑体" w:eastAsia="宋体" w:cs="黑体"/>
              <w:b/>
              <w:bCs/>
              <w:spacing w:val="-2"/>
              <w:sz w:val="21"/>
              <w:szCs w:val="32"/>
              <w:lang w:val="en-US" w:eastAsia="zh-CN"/>
            </w:rPr>
            <w:fldChar w:fldCharType="end"/>
          </w:r>
        </w:p>
      </w:sdtContent>
    </w:sdt>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1" w:name="_Toc13423"/>
      <w:r>
        <w:rPr>
          <w:rFonts w:hint="eastAsia"/>
          <w:lang w:val="en-US" w:eastAsia="zh-CN"/>
        </w:rPr>
        <w:t>1 引言</w:t>
      </w:r>
      <w:bookmarkEnd w:id="1"/>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 w:name="_Toc26909"/>
      <w:r>
        <w:rPr>
          <w:rFonts w:hint="eastAsia"/>
          <w:lang w:val="en-US" w:eastAsia="zh-CN"/>
        </w:rPr>
        <w:t>1.1 编写目的</w:t>
      </w:r>
      <w:bookmarkEnd w:id="2"/>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Theme="minorEastAsia" w:hAnsiTheme="minorEastAsia" w:eastAsiaTheme="minorEastAsia" w:cstheme="minorEastAsia"/>
          <w:b w:val="0"/>
          <w:bCs w:val="0"/>
          <w:spacing w:val="-2"/>
          <w:sz w:val="21"/>
          <w:szCs w:val="21"/>
          <w:lang w:val="en-US" w:eastAsia="zh-CN"/>
        </w:rPr>
      </w:pPr>
      <w:r>
        <w:rPr>
          <w:rFonts w:hint="eastAsia" w:asciiTheme="minorEastAsia" w:hAnsiTheme="minorEastAsia" w:eastAsiaTheme="minorEastAsia" w:cstheme="minorEastAsia"/>
          <w:b w:val="0"/>
          <w:bCs w:val="0"/>
          <w:spacing w:val="-2"/>
          <w:sz w:val="21"/>
          <w:szCs w:val="21"/>
          <w:lang w:val="en-US" w:eastAsia="zh-CN"/>
        </w:rPr>
        <w:t>本项目计划书旨在为“云南省企业就业失业数据采集系统”提供详尽的路线图，明确该项目的目标和范围，规划活动和资源分配，制定进度和成本计划，管理风险和质量，以及确立沟通渠道，以确保项目的顺利实施和达成预期目标。</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Theme="minorEastAsia" w:hAnsiTheme="minorEastAsia" w:eastAsiaTheme="minorEastAsia" w:cstheme="minorEastAsia"/>
          <w:b w:val="0"/>
          <w:bCs w:val="0"/>
          <w:spacing w:val="-2"/>
          <w:sz w:val="21"/>
          <w:szCs w:val="21"/>
          <w:lang w:val="en-US" w:eastAsia="zh-CN"/>
        </w:rPr>
        <w:t>本书严格按照项目管理的各大计划展开编写，它们是：范围计划、进度计划、成本计划、质量计划、人力计划、沟通计划、风险计划、合同计划、配置管理计划。</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 w:name="_Toc21404"/>
      <w:r>
        <w:rPr>
          <w:rFonts w:hint="eastAsia"/>
          <w:lang w:val="en-US" w:eastAsia="zh-CN"/>
        </w:rPr>
        <w:t>1.2 项目背景</w:t>
      </w:r>
      <w:bookmarkEnd w:id="3"/>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云南省企业就业失业数据采集系统是一个新型的、自含型的软件产品，旨在为云南省相关政府部门和企业提供一个高效、便捷的平台，用于采集、上报、汇总和分析全省企业的就业失业数据。该系统可以替代原有的手工数据采集和上报方式，显著提高数据采集和处理的效率，为政府部门制定就业政策提供及时、准确的数据支撑。</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该系统需要与国家失业监测系统进行数据交换，是国家层面失业监测工作的重要组成部分。系统的建设和应用，将进一步完善云南省乃至全国的失业监测体系，对于加强就业形势监测、制定和完善就业政策具有重要意义。</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 w:name="_Toc6134"/>
      <w:r>
        <w:rPr>
          <w:rFonts w:hint="eastAsia"/>
          <w:lang w:val="en-US" w:eastAsia="zh-CN"/>
        </w:rPr>
        <w:t>1.3 需求概述</w:t>
      </w:r>
      <w:bookmarkEnd w:id="4"/>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就业失业数据采集系统的大致需求如下：</w:t>
      </w:r>
    </w:p>
    <w:tbl>
      <w:tblPr>
        <w:tblStyle w:val="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701"/>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EEECE1"/>
            <w:noWrap w:val="0"/>
            <w:vAlign w:val="center"/>
          </w:tcPr>
          <w:p>
            <w:pPr>
              <w:keepNext w:val="0"/>
              <w:keepLines w:val="0"/>
              <w:pageBreakBefore w:val="0"/>
              <w:widowControl/>
              <w:kinsoku w:val="0"/>
              <w:wordWrap/>
              <w:overflowPunct/>
              <w:topLinePunct w:val="0"/>
              <w:autoSpaceDE w:val="0"/>
              <w:autoSpaceDN w:val="0"/>
              <w:bidi w:val="0"/>
              <w:adjustRightInd w:val="0"/>
              <w:snapToGrid w:val="0"/>
              <w:jc w:val="center"/>
              <w:textAlignment w:val="baseline"/>
              <w:outlineLvl w:val="9"/>
              <w:rPr>
                <w:rFonts w:ascii="宋体"/>
                <w:szCs w:val="21"/>
              </w:rPr>
            </w:pPr>
            <w:r>
              <w:rPr>
                <w:rFonts w:hint="eastAsia" w:ascii="宋体" w:hAnsi="宋体"/>
                <w:szCs w:val="21"/>
              </w:rPr>
              <w:t>功能类别</w:t>
            </w:r>
          </w:p>
        </w:tc>
        <w:tc>
          <w:tcPr>
            <w:tcW w:w="1701" w:type="dxa"/>
            <w:shd w:val="clear" w:color="auto" w:fill="EEECE1"/>
            <w:noWrap w:val="0"/>
            <w:vAlign w:val="center"/>
          </w:tcPr>
          <w:p>
            <w:pPr>
              <w:keepNext w:val="0"/>
              <w:keepLines w:val="0"/>
              <w:pageBreakBefore w:val="0"/>
              <w:widowControl/>
              <w:kinsoku w:val="0"/>
              <w:wordWrap/>
              <w:overflowPunct/>
              <w:topLinePunct w:val="0"/>
              <w:autoSpaceDE w:val="0"/>
              <w:autoSpaceDN w:val="0"/>
              <w:bidi w:val="0"/>
              <w:adjustRightInd w:val="0"/>
              <w:snapToGrid w:val="0"/>
              <w:jc w:val="center"/>
              <w:textAlignment w:val="baseline"/>
              <w:outlineLvl w:val="9"/>
              <w:rPr>
                <w:rFonts w:ascii="宋体"/>
                <w:szCs w:val="21"/>
              </w:rPr>
            </w:pPr>
            <w:r>
              <w:rPr>
                <w:rFonts w:hint="eastAsia" w:ascii="宋体" w:hAnsi="宋体"/>
                <w:szCs w:val="21"/>
              </w:rPr>
              <w:t>功能名称</w:t>
            </w:r>
          </w:p>
        </w:tc>
        <w:tc>
          <w:tcPr>
            <w:tcW w:w="5812" w:type="dxa"/>
            <w:shd w:val="clear" w:color="auto" w:fill="EEECE1"/>
            <w:noWrap w:val="0"/>
            <w:vAlign w:val="center"/>
          </w:tcPr>
          <w:p>
            <w:pPr>
              <w:keepNext w:val="0"/>
              <w:keepLines w:val="0"/>
              <w:pageBreakBefore w:val="0"/>
              <w:widowControl/>
              <w:kinsoku w:val="0"/>
              <w:wordWrap/>
              <w:overflowPunct/>
              <w:topLinePunct w:val="0"/>
              <w:autoSpaceDE w:val="0"/>
              <w:autoSpaceDN w:val="0"/>
              <w:bidi w:val="0"/>
              <w:adjustRightInd w:val="0"/>
              <w:snapToGrid w:val="0"/>
              <w:jc w:val="center"/>
              <w:textAlignment w:val="baseline"/>
              <w:outlineLvl w:val="9"/>
              <w:rPr>
                <w:rFonts w:ascii="宋体"/>
                <w:szCs w:val="21"/>
              </w:rPr>
            </w:pPr>
            <w:r>
              <w:rPr>
                <w:rFonts w:hint="eastAsia" w:ascii="宋体"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restart"/>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企业</w:t>
            </w: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企业信息</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修改企业基本信息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hint="eastAsia" w:ascii="宋体" w:hAns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hint="eastAsia" w:ascii="宋体" w:hAnsi="宋体"/>
                <w:szCs w:val="21"/>
              </w:rPr>
            </w:pPr>
            <w:r>
              <w:rPr>
                <w:rFonts w:hint="eastAsia" w:ascii="宋体" w:hAnsi="宋体"/>
                <w:szCs w:val="21"/>
              </w:rPr>
              <w:t>备案上报</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hint="default" w:ascii="宋体" w:hAnsi="宋体" w:eastAsia="宋体"/>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数据填报</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hint="default" w:ascii="宋体" w:eastAsia="宋体"/>
                <w:szCs w:val="21"/>
                <w:lang w:val="en-US" w:eastAsia="zh-CN"/>
              </w:rPr>
            </w:pPr>
            <w:r>
              <w:rPr>
                <w:rFonts w:hint="eastAsia" w:ascii="宋体" w:hAnsi="宋体"/>
                <w:szCs w:val="21"/>
              </w:rPr>
              <w:t>填报企业就业人数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数据查询</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hint="default" w:ascii="宋体" w:eastAsia="宋体"/>
                <w:szCs w:val="21"/>
                <w:lang w:val="en-US" w:eastAsia="zh-CN"/>
              </w:rPr>
            </w:pPr>
            <w:r>
              <w:rPr>
                <w:rFonts w:hint="eastAsia" w:ascii="宋体" w:hAnsi="宋体"/>
                <w:szCs w:val="21"/>
              </w:rPr>
              <w:t>查询以往调查期数据状态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restart"/>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省</w:t>
            </w: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企业备案</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查看各市已备案企业信息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企业查询</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按需要对备案企业进行查询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报表管理</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审核上报的数据并汇总上报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数据修改</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修改企业上报数据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数据删除</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删除历史数据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数据退回</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数据汇总</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数据导出</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hint="default" w:ascii="宋体"/>
                <w:szCs w:val="21"/>
                <w:lang w:val="en-US"/>
              </w:rPr>
            </w:pPr>
            <w:r>
              <w:rPr>
                <w:rFonts w:hint="eastAsia" w:ascii="宋体" w:hAnsi="宋体"/>
                <w:szCs w:val="21"/>
              </w:rPr>
              <w:t>按报送期导出企业信息、企业报表等数据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数据查询</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多维分析</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rPr>
              <w:t>用多维方式分析全省企业岗位变动情况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图表分析</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pPr>
            <w:r>
              <w:rPr>
                <w:rFonts w:hint="eastAsia"/>
              </w:rPr>
              <w:t>用图表方式分析全省企业岗位变动情况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发布通知</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系统管理</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设置上报时限、管理用户、监控系统运行情况</w:t>
            </w:r>
          </w:p>
        </w:tc>
      </w:tr>
    </w:tbl>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5" w:name="_Toc10006"/>
      <w:r>
        <w:rPr>
          <w:rFonts w:hint="eastAsia"/>
          <w:lang w:val="en-US" w:eastAsia="zh-CN"/>
        </w:rPr>
        <w:t>1.4 项目约束表</w:t>
      </w:r>
      <w:bookmarkEnd w:id="5"/>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项目约束表用于记录和跟踪项目约束条件，包括时间、成本、资源、范围、质量和风险等方面的限制，帮助项目团队有效管理和应对各种限制，以确保项目按时、按预算、按质量完成。</w:t>
      </w:r>
    </w:p>
    <w:tbl>
      <w:tblPr>
        <w:tblStyle w:val="10"/>
        <w:tblW w:w="8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951" w:type="dxa"/>
            <w:shd w:val="clear" w:color="auto" w:fill="auto"/>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highlight w:val="none"/>
                <w:vertAlign w:val="baseline"/>
                <w:lang w:val="en-US" w:eastAsia="zh-CN"/>
              </w:rPr>
            </w:pPr>
            <w:r>
              <w:rPr>
                <w:rFonts w:hint="eastAsia" w:ascii="宋体" w:hAnsi="宋体" w:eastAsia="宋体" w:cs="宋体"/>
                <w:b/>
                <w:bCs/>
                <w:spacing w:val="-2"/>
                <w:sz w:val="21"/>
                <w:szCs w:val="21"/>
                <w:highlight w:val="none"/>
                <w:vertAlign w:val="baseline"/>
                <w:lang w:val="en-US" w:eastAsia="zh-CN"/>
              </w:rPr>
              <w:t>约束</w:t>
            </w:r>
          </w:p>
        </w:tc>
        <w:tc>
          <w:tcPr>
            <w:tcW w:w="6562" w:type="dxa"/>
            <w:shd w:val="clear" w:color="auto" w:fill="auto"/>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highlight w:val="none"/>
                <w:vertAlign w:val="baseline"/>
                <w:lang w:val="en-US" w:eastAsia="zh-CN"/>
              </w:rPr>
            </w:pPr>
            <w:r>
              <w:rPr>
                <w:rFonts w:hint="eastAsia" w:ascii="宋体" w:hAnsi="宋体" w:eastAsia="宋体" w:cs="宋体"/>
                <w:b/>
                <w:bCs/>
                <w:spacing w:val="-2"/>
                <w:sz w:val="21"/>
                <w:szCs w:val="21"/>
                <w:highlight w:val="none"/>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时间</w:t>
            </w:r>
          </w:p>
        </w:tc>
        <w:tc>
          <w:tcPr>
            <w:tcW w:w="6562"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12" w:firstLineChars="200"/>
              <w:jc w:val="left"/>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项目需要在规定的时间内（</w:t>
            </w:r>
            <w:r>
              <w:rPr>
                <w:rFonts w:hint="eastAsia" w:ascii="宋体" w:hAnsi="宋体" w:eastAsia="宋体" w:cs="宋体"/>
                <w:b w:val="0"/>
                <w:bCs w:val="0"/>
                <w:spacing w:val="-2"/>
                <w:sz w:val="21"/>
                <w:szCs w:val="21"/>
                <w:vertAlign w:val="baseline"/>
                <w:lang w:val="en-US" w:eastAsia="zh-CN"/>
              </w:rPr>
              <w:t>3.1</w:t>
            </w:r>
            <w:r>
              <w:rPr>
                <w:rFonts w:hint="default" w:ascii="宋体" w:hAnsi="宋体" w:eastAsia="宋体" w:cs="宋体"/>
                <w:b w:val="0"/>
                <w:bCs w:val="0"/>
                <w:spacing w:val="-2"/>
                <w:sz w:val="21"/>
                <w:szCs w:val="21"/>
                <w:vertAlign w:val="baseline"/>
                <w:lang w:val="en-US" w:eastAsia="zh-CN"/>
              </w:rPr>
              <w:t>~</w:t>
            </w:r>
            <w:r>
              <w:rPr>
                <w:rFonts w:hint="eastAsia" w:ascii="宋体" w:hAnsi="宋体" w:eastAsia="宋体" w:cs="宋体"/>
                <w:b w:val="0"/>
                <w:bCs w:val="0"/>
                <w:spacing w:val="-2"/>
                <w:sz w:val="21"/>
                <w:szCs w:val="21"/>
                <w:vertAlign w:val="baseline"/>
                <w:lang w:val="en-US" w:eastAsia="zh-CN"/>
              </w:rPr>
              <w:t>4.30</w:t>
            </w:r>
            <w:r>
              <w:rPr>
                <w:rFonts w:hint="default" w:ascii="宋体" w:hAnsi="宋体" w:eastAsia="宋体" w:cs="宋体"/>
                <w:b w:val="0"/>
                <w:bCs w:val="0"/>
                <w:spacing w:val="-2"/>
                <w:sz w:val="21"/>
                <w:szCs w:val="21"/>
                <w:vertAlign w:val="baseline"/>
                <w:lang w:val="en-US" w:eastAsia="zh-CN"/>
              </w:rPr>
              <w:t>）完成，因此需要进行合理的时间规划和任务分配，确保项目按计划进行。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资源</w:t>
            </w:r>
          </w:p>
        </w:tc>
        <w:tc>
          <w:tcPr>
            <w:tcW w:w="6562"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12" w:firstLineChars="200"/>
              <w:jc w:val="left"/>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项目需要合适的人力（1</w:t>
            </w:r>
            <w:r>
              <w:rPr>
                <w:rFonts w:hint="eastAsia" w:ascii="宋体" w:hAnsi="宋体" w:eastAsia="宋体" w:cs="宋体"/>
                <w:b w:val="0"/>
                <w:bCs w:val="0"/>
                <w:spacing w:val="-2"/>
                <w:sz w:val="21"/>
                <w:szCs w:val="21"/>
                <w:vertAlign w:val="baseline"/>
                <w:lang w:val="en-US" w:eastAsia="zh-CN"/>
              </w:rPr>
              <w:t>2</w:t>
            </w:r>
            <w:r>
              <w:rPr>
                <w:rFonts w:hint="default" w:ascii="宋体" w:hAnsi="宋体" w:eastAsia="宋体" w:cs="宋体"/>
                <w:b w:val="0"/>
                <w:bCs w:val="0"/>
                <w:spacing w:val="-2"/>
                <w:sz w:val="21"/>
                <w:szCs w:val="21"/>
                <w:vertAlign w:val="baseline"/>
                <w:lang w:val="en-US" w:eastAsia="zh-CN"/>
              </w:rPr>
              <w:t>人）、技术和资金（1</w:t>
            </w:r>
            <w:r>
              <w:rPr>
                <w:rFonts w:hint="eastAsia" w:ascii="宋体" w:hAnsi="宋体" w:eastAsia="宋体" w:cs="宋体"/>
                <w:b w:val="0"/>
                <w:bCs w:val="0"/>
                <w:spacing w:val="-2"/>
                <w:sz w:val="21"/>
                <w:szCs w:val="21"/>
                <w:vertAlign w:val="baseline"/>
                <w:lang w:val="en-US" w:eastAsia="zh-CN"/>
              </w:rPr>
              <w:t>1</w:t>
            </w:r>
            <w:r>
              <w:rPr>
                <w:rFonts w:hint="default" w:ascii="宋体" w:hAnsi="宋体" w:eastAsia="宋体" w:cs="宋体"/>
                <w:b w:val="0"/>
                <w:bCs w:val="0"/>
                <w:spacing w:val="-2"/>
                <w:sz w:val="21"/>
                <w:szCs w:val="21"/>
                <w:vertAlign w:val="baseline"/>
                <w:lang w:val="en-US" w:eastAsia="zh-CN"/>
              </w:rPr>
              <w:t>0万以内）等资源支持，因此需要进行资源评估和调配，以满足项目需求。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技术</w:t>
            </w:r>
          </w:p>
        </w:tc>
        <w:tc>
          <w:tcPr>
            <w:tcW w:w="6562"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12" w:firstLineChars="200"/>
              <w:jc w:val="left"/>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项目需要遵循特定的技术限制，包括所选开发平台和框架的技术要求、数据库管理系统的限制以及其他相关技术标准和规范。需要确保所选技术能够满足项目需求并符合现有技术基础和能力。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组织</w:t>
            </w:r>
          </w:p>
        </w:tc>
        <w:tc>
          <w:tcPr>
            <w:tcW w:w="6562"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12" w:firstLineChars="200"/>
              <w:jc w:val="left"/>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项目实施涉及不同的组织部门和利益相关者，需要与各方进行合作和沟通。项目团队需要与政府部门和企业合作，确保数据的获取和整合的顺利进行。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法律</w:t>
            </w:r>
          </w:p>
        </w:tc>
        <w:tc>
          <w:tcPr>
            <w:tcW w:w="6562"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12" w:firstLineChars="200"/>
              <w:jc w:val="left"/>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项目需要遵守相关的法律法规和合规要求，特别是数据保护和隐私保护方面的规定。确保系统设计和实施符合相关的法律法规，保护用户和企业的合法权益。</w:t>
            </w:r>
          </w:p>
        </w:tc>
      </w:tr>
    </w:tbl>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default"/>
          <w:lang w:val="en-US" w:eastAsia="zh-CN"/>
        </w:rPr>
      </w:pPr>
      <w:bookmarkStart w:id="6" w:name="_Toc28190"/>
      <w:r>
        <w:rPr>
          <w:rFonts w:hint="eastAsia"/>
          <w:lang w:val="en-US" w:eastAsia="zh-CN"/>
        </w:rPr>
        <w:t>2 范围计划</w:t>
      </w:r>
      <w:bookmarkEnd w:id="6"/>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7" w:name="_Toc24832"/>
      <w:r>
        <w:rPr>
          <w:rFonts w:hint="eastAsia"/>
          <w:lang w:val="en-US" w:eastAsia="zh-CN"/>
        </w:rPr>
        <w:t>2.1 项目边界</w:t>
      </w:r>
      <w:bookmarkEnd w:id="7"/>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本项目包括企业用户和省级用户两个主要功能模块。企业用户可录入、修改企业信息，填报就业失业数据，并查询相关数据状态。省级用户负责审核、汇总企业数据，并进行数据分析与管理。系统涵盖企业信息管理、数据填报、审核汇总、数据分析、用户管理等功能。数据接口需与国家失业监测系统对接。系统将覆盖云南省范围内的企业就业失业数据采集与管理。</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8" w:name="_Toc220"/>
      <w:r>
        <w:rPr>
          <w:rFonts w:hint="eastAsia"/>
          <w:lang w:val="en-US" w:eastAsia="zh-CN"/>
        </w:rPr>
        <w:t>2.2 可交付成果</w:t>
      </w:r>
      <w:bookmarkEnd w:id="8"/>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云南省企业就业失业数据采集系统”以及软件开发所依赖的其它部分的全部可用源码，包括源程序、数据库对象创建语句、可执行程序、支撑系统的数据库数据、配置文件、第三方模块、界面文件、界面原稿文件、声音文件、安装软件、安装软件源程序文件等。</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《云南省企业就业失业数据采集系统用户手册》</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《云南省企业就业失业数据采集系统需求规格说明》</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《云南省企业就业失业数据采集系统项目计划书》</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9" w:name="_Toc1644"/>
      <w:r>
        <w:rPr>
          <w:rFonts w:hint="eastAsia"/>
          <w:lang w:val="en-US" w:eastAsia="zh-CN"/>
        </w:rPr>
        <w:t>2.3 业务需求</w:t>
      </w:r>
      <w:bookmarkEnd w:id="9"/>
    </w:p>
    <w:p>
      <w:pPr>
        <w:pStyle w:val="5"/>
        <w:keepNext/>
        <w:keepLines/>
        <w:pageBreakBefore w:val="0"/>
        <w:widowControl/>
        <w:kinsoku w:val="0"/>
        <w:wordWrap/>
        <w:overflowPunct/>
        <w:topLinePunct w:val="0"/>
        <w:autoSpaceDE w:val="0"/>
        <w:autoSpaceDN w:val="0"/>
        <w:bidi w:val="0"/>
        <w:adjustRightInd w:val="0"/>
        <w:snapToGrid w:val="0"/>
        <w:spacing w:line="240" w:lineRule="auto"/>
        <w:textAlignment w:val="baseline"/>
        <w:outlineLvl w:val="2"/>
        <w:rPr>
          <w:rFonts w:hint="eastAsia"/>
          <w:lang w:val="en-US" w:eastAsia="zh-CN"/>
        </w:rPr>
      </w:pPr>
      <w:bookmarkStart w:id="10" w:name="_Toc6720"/>
      <w:r>
        <w:rPr>
          <w:rFonts w:hint="eastAsia"/>
          <w:lang w:val="en-US" w:eastAsia="zh-CN"/>
        </w:rPr>
        <w:t>2.3.1 企业用户可用功能</w:t>
      </w:r>
      <w:bookmarkEnd w:id="10"/>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企业信息管理：</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·允许录入和修改企业详细信息，并将信息上报至省备案。</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·数据项包括所属地区、组织机构代码、企业名称、企业性质、所属行业、主要经营业务、联系人、联系地址、邮政编码、联系电话、传真、邮箱等。</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数据填报：</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·允许企业用户填报当期采集数据，并确认无误后上报。</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·数据项包括建档期就业人数、调查期就业人数、就业人数减少类型、主要原因及说明、次要原因及说明、第三原因及说明等。</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·支持按“上旬、中旬、下旬”、按“周”上报。</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数据查询：</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·允许企业用户查询以往调查期企业数据的状态，但只能查询自己企业的数据。</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w:t>
      </w:r>
      <w:r>
        <w:rPr>
          <w:rFonts w:hint="eastAsia" w:ascii="宋体" w:hAnsi="宋体" w:eastAsia="宋体"/>
          <w:szCs w:val="21"/>
          <w:lang w:val="en-US" w:eastAsia="zh-CN"/>
        </w:rPr>
        <w:t>支持按“上旬、中旬、下旬”、按“周”查询。</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查询结果仅可浏览，不可导出。</w:t>
      </w:r>
    </w:p>
    <w:p>
      <w:pPr>
        <w:pStyle w:val="5"/>
        <w:keepNext/>
        <w:keepLines/>
        <w:pageBreakBefore w:val="0"/>
        <w:widowControl/>
        <w:kinsoku w:val="0"/>
        <w:wordWrap/>
        <w:overflowPunct/>
        <w:topLinePunct w:val="0"/>
        <w:autoSpaceDE w:val="0"/>
        <w:autoSpaceDN w:val="0"/>
        <w:bidi w:val="0"/>
        <w:adjustRightInd w:val="0"/>
        <w:snapToGrid w:val="0"/>
        <w:spacing w:line="240" w:lineRule="auto"/>
        <w:textAlignment w:val="baseline"/>
        <w:outlineLvl w:val="2"/>
        <w:rPr>
          <w:rFonts w:hint="eastAsia"/>
          <w:lang w:val="en-US" w:eastAsia="zh-CN"/>
        </w:rPr>
      </w:pPr>
      <w:bookmarkStart w:id="11" w:name="_Toc13675"/>
      <w:r>
        <w:rPr>
          <w:rFonts w:hint="eastAsia"/>
          <w:lang w:val="en-US" w:eastAsia="zh-CN"/>
        </w:rPr>
        <w:t>2.3.2 省级用户可用功能</w:t>
      </w:r>
      <w:bookmarkEnd w:id="11"/>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企业备案：</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·允许省级用户查看所有已备案企业的详细信息，但不可修改。</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·支持列表显示、查询和查看企业的详细信息，以及导出为Excel文件。</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报表管理：</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·允许省级用户审核企业上报的数据并汇总上报至部级单位。</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·包括查看企业上报的数据和报表、退回修改、审核通过、上报等功能。</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数据汇总：</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·允许省级用户查看企业的汇总数据。</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·支持根据不同的调查期显示出企业的汇总数据。</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·支持按“上旬、中旬、下旬”、按“周”汇总。</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数据修改：</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·允许省级用户对有明显错误的企业数据进行修改，修改后的数据另外存储并不修改报送的原始数据。</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·对所选企业的数据进行修改，原始数据和修改日志要保留。</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取样分析：</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·显示各市企业的数量和占比。</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·包括显示全省各市企业的数量和占比以及相应的饼图，并支持查询。</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图表分析：</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对比分析：</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·使用折线图、表格形式对比两个调查期的企业岗位变动情况。</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·支持查询分析，选择2个调查期、样本条件，选择分析方式：地区、企业性质、行业，输出报表和图表展示分析结果。</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·支持按“上旬、中旬、下旬”、按“周”对比。</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趋势分析：</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·使用折线图、表格形式展示多个连续调查期内的企业岗位变动情况。</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·支持按“上旬、中旬、下旬”、按“周”展示。</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数据查询与导出：</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·允许对全省已创建账号进行条件查询，并支持导出查询后数据。</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发布通知：</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·允许发布、删除通知信息。</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·列出当前用户发布的所有通知信息，包括标题和发布时间，支持新增、修改和删除通知信息的操作。</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系统管理：</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上报时限：</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·允许新增或修改调查期。</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·允许选择的调查期是每月的“上旬、中旬、下旬”、“第一周、第二周、第三周、第四周”。</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用户管理：</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·允许建立省和企业用户，包括新增、删除、修改用户信息以及为用户分配角色。</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角色管理：</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·允许根据需要建立多种角色，不同角色对应不同功能，包括角色定义、修改和删除。</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系统监控：</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·允许查看当前系统工作情况，包括CPU、内存、硬盘等信息和应用系统的一些信息。</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12" w:name="_Toc21353"/>
      <w:r>
        <w:rPr>
          <w:rFonts w:hint="eastAsia"/>
          <w:lang w:val="en-US" w:eastAsia="zh-CN"/>
        </w:rPr>
        <w:t>2.4 技术需求</w:t>
      </w:r>
      <w:bookmarkEnd w:id="12"/>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开发平台：</w:t>
      </w:r>
      <w:r>
        <w:rPr>
          <w:rFonts w:hint="default" w:ascii="宋体" w:hAnsi="宋体" w:eastAsia="宋体" w:cs="宋体"/>
          <w:b w:val="0"/>
          <w:bCs w:val="0"/>
          <w:spacing w:val="-2"/>
          <w:sz w:val="21"/>
          <w:szCs w:val="21"/>
          <w:lang w:val="en-US" w:eastAsia="zh-CN"/>
        </w:rPr>
        <w:t>选择流行的Web应用程序开发框架和数据库管理系统，如Django或Flask作为后端开发框架，结合MySQL或PostgreSQL等数据库管理系统。</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前端开发：</w:t>
      </w:r>
      <w:r>
        <w:rPr>
          <w:rFonts w:hint="default" w:ascii="宋体" w:hAnsi="宋体" w:eastAsia="宋体" w:cs="宋体"/>
          <w:b w:val="0"/>
          <w:bCs w:val="0"/>
          <w:spacing w:val="-2"/>
          <w:sz w:val="21"/>
          <w:szCs w:val="21"/>
          <w:lang w:val="en-US" w:eastAsia="zh-CN"/>
        </w:rPr>
        <w:t>采用HTML5、CSS3和JavaScript等前端开发技术，利用React.js或Vue.js等现代前端框架创建用户友好的界面和交互体验。</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后端开发：</w:t>
      </w:r>
      <w:r>
        <w:rPr>
          <w:rFonts w:hint="default" w:ascii="宋体" w:hAnsi="宋体" w:eastAsia="宋体" w:cs="宋体"/>
          <w:b w:val="0"/>
          <w:bCs w:val="0"/>
          <w:spacing w:val="-2"/>
          <w:sz w:val="21"/>
          <w:szCs w:val="21"/>
          <w:lang w:val="en-US" w:eastAsia="zh-CN"/>
        </w:rPr>
        <w:t>使用Python或Java等后端开发技术实现系统的核心功能，包括用户注册和管理、数据上传和整合、数据查询和报告等。</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数据库管理：</w:t>
      </w:r>
      <w:r>
        <w:rPr>
          <w:rFonts w:hint="default" w:ascii="宋体" w:hAnsi="宋体" w:eastAsia="宋体" w:cs="宋体"/>
          <w:b w:val="0"/>
          <w:bCs w:val="0"/>
          <w:spacing w:val="-2"/>
          <w:sz w:val="21"/>
          <w:szCs w:val="21"/>
          <w:lang w:val="en-US" w:eastAsia="zh-CN"/>
        </w:rPr>
        <w:t>选择稳定可靠的数据库管理系统，如MySQL或PostgreSQL，以确保数据的安全性和可靠性，并采用适当的数据备份和恢复策略。</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数据处理和分析：</w:t>
      </w:r>
      <w:r>
        <w:rPr>
          <w:rFonts w:hint="default" w:ascii="宋体" w:hAnsi="宋体" w:eastAsia="宋体" w:cs="宋体"/>
          <w:b w:val="0"/>
          <w:bCs w:val="0"/>
          <w:spacing w:val="-2"/>
          <w:sz w:val="21"/>
          <w:szCs w:val="21"/>
          <w:lang w:val="en-US" w:eastAsia="zh-CN"/>
        </w:rPr>
        <w:t>利用SQL语言和Python等数据处理和分析工具对上传的数据进行清洗、格式转换和统计分析，生成准确的就业失业数据报告。</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安全性和隐私保护：</w:t>
      </w:r>
      <w:r>
        <w:rPr>
          <w:rFonts w:hint="default" w:ascii="宋体" w:hAnsi="宋体" w:eastAsia="宋体" w:cs="宋体"/>
          <w:b w:val="0"/>
          <w:bCs w:val="0"/>
          <w:spacing w:val="-2"/>
          <w:sz w:val="21"/>
          <w:szCs w:val="21"/>
          <w:lang w:val="en-US" w:eastAsia="zh-CN"/>
        </w:rPr>
        <w:t>采用加密技术和身份验证机制保护数据的安全性，确保上传的数据得到保密和隐私的保护，并遵守相关的隐私法规和政策。</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系统维护和支持：</w:t>
      </w:r>
      <w:r>
        <w:rPr>
          <w:rFonts w:hint="default" w:ascii="宋体" w:hAnsi="宋体" w:eastAsia="宋体" w:cs="宋体"/>
          <w:b w:val="0"/>
          <w:bCs w:val="0"/>
          <w:spacing w:val="-2"/>
          <w:sz w:val="21"/>
          <w:szCs w:val="21"/>
          <w:lang w:val="en-US" w:eastAsia="zh-CN"/>
        </w:rPr>
        <w:t>提供易于维护和管理的界面，支持系统管理员进行用户管理、数据维护和系统配置等操作，确保系统的稳定性和可用性，并及时提供技术支持和故障排除。</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可扩展性和性能优化：</w:t>
      </w:r>
      <w:r>
        <w:rPr>
          <w:rFonts w:hint="default" w:ascii="宋体" w:hAnsi="宋体" w:eastAsia="宋体" w:cs="宋体"/>
          <w:b w:val="0"/>
          <w:bCs w:val="0"/>
          <w:spacing w:val="-2"/>
          <w:sz w:val="21"/>
          <w:szCs w:val="21"/>
          <w:lang w:val="en-US" w:eastAsia="zh-CN"/>
        </w:rPr>
        <w:t>设计灵活的系统架构和高效的算法，以支持大规模数据处理和高并发访问，优化系统性能，提高数据处理和查询的效率和响应速度。</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13" w:name="_Toc4261"/>
      <w:r>
        <w:rPr>
          <w:rFonts w:hint="eastAsia"/>
          <w:lang w:val="en-US" w:eastAsia="zh-CN"/>
        </w:rPr>
        <w:t>3 进度计划</w:t>
      </w:r>
      <w:bookmarkEnd w:id="13"/>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14" w:name="_Toc8762"/>
      <w:r>
        <w:rPr>
          <w:rFonts w:hint="eastAsia"/>
          <w:lang w:val="en-US" w:eastAsia="zh-CN"/>
        </w:rPr>
        <w:t>3.1 项目里程碑</w:t>
      </w:r>
      <w:bookmarkEnd w:id="14"/>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eastAsiaTheme="minorEastAsia"/>
          <w:lang w:val="en-US" w:eastAsia="zh-CN"/>
        </w:rPr>
      </w:pPr>
      <w:r>
        <w:rPr>
          <w:rFonts w:hint="eastAsia" w:asciiTheme="minorEastAsia" w:hAnsiTheme="minorEastAsia" w:eastAsiaTheme="minorEastAsia" w:cstheme="minorEastAsia"/>
        </w:rPr>
        <w:t>里程碑通常与项目计划中的关键任务或重要阶段相对应，里程碑的设立有助于项目团队和</w:t>
      </w:r>
      <w:r>
        <w:rPr>
          <w:rFonts w:hint="eastAsia" w:asciiTheme="minorEastAsia" w:hAnsiTheme="minorEastAsia" w:eastAsiaTheme="minorEastAsia" w:cstheme="minorEastAsia"/>
          <w:lang w:val="en-US" w:eastAsia="zh-CN"/>
        </w:rPr>
        <w:t>用户</w:t>
      </w:r>
      <w:r>
        <w:rPr>
          <w:rFonts w:hint="eastAsia" w:asciiTheme="minorEastAsia" w:hAnsiTheme="minorEastAsia" w:eastAsiaTheme="minorEastAsia" w:cstheme="minorEastAsia"/>
        </w:rPr>
        <w:t>跟踪项目的进展，促使团队集中精力和资源完成重要的阶段性任务，同时也有助于评估项目</w:t>
      </w:r>
      <w:r>
        <w:rPr>
          <w:rFonts w:hint="eastAsia" w:asciiTheme="minorEastAsia" w:hAnsiTheme="minorEastAsia" w:eastAsiaTheme="minorEastAsia" w:cstheme="minorEastAsia"/>
          <w:lang w:val="en-US" w:eastAsia="zh-CN"/>
        </w:rPr>
        <w:t>的进展</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本项目的里程碑设置如下：</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drawing>
          <wp:inline distT="0" distB="0" distL="114300" distR="114300">
            <wp:extent cx="5273675" cy="667385"/>
            <wp:effectExtent l="0" t="0" r="146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667385"/>
                    </a:xfrm>
                    <a:prstGeom prst="rect">
                      <a:avLst/>
                    </a:prstGeom>
                    <a:noFill/>
                    <a:ln>
                      <a:noFill/>
                    </a:ln>
                  </pic:spPr>
                </pic:pic>
              </a:graphicData>
            </a:graphic>
          </wp:inline>
        </w:drawing>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15" w:name="_Toc9419"/>
      <w:r>
        <w:rPr>
          <w:rFonts w:hint="eastAsia"/>
          <w:lang w:val="en-US" w:eastAsia="zh-CN"/>
        </w:rPr>
        <w:t>3.2 验收标准</w:t>
      </w:r>
      <w:bookmarkEnd w:id="15"/>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验收标准用于评估和判断产品或服务是否达到预期质量水平，以便确定是否可以接受交付该项目。各个阶段的验收标准如下：</w:t>
      </w:r>
    </w:p>
    <w:tbl>
      <w:tblPr>
        <w:tblStyle w:val="10"/>
        <w:tblW w:w="8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阶段</w:t>
            </w:r>
          </w:p>
        </w:tc>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结束时间</w:t>
            </w:r>
          </w:p>
        </w:tc>
        <w:tc>
          <w:tcPr>
            <w:tcW w:w="213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交付件</w:t>
            </w:r>
          </w:p>
        </w:tc>
        <w:tc>
          <w:tcPr>
            <w:tcW w:w="224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需求分析</w:t>
            </w:r>
          </w:p>
        </w:tc>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2024/4/2</w:t>
            </w:r>
          </w:p>
        </w:tc>
        <w:tc>
          <w:tcPr>
            <w:tcW w:w="213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产品需求规格书</w:t>
            </w:r>
          </w:p>
        </w:tc>
        <w:tc>
          <w:tcPr>
            <w:tcW w:w="224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需求文档已编写并获 得相关方的批准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系统设计</w:t>
            </w:r>
          </w:p>
        </w:tc>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w:t>
            </w:r>
            <w:r>
              <w:rPr>
                <w:rFonts w:hint="default" w:ascii="宋体" w:hAnsi="宋体" w:eastAsia="宋体" w:cs="宋体"/>
                <w:b w:val="0"/>
                <w:bCs w:val="0"/>
                <w:spacing w:val="-2"/>
                <w:sz w:val="21"/>
                <w:szCs w:val="21"/>
                <w:vertAlign w:val="baseline"/>
                <w:lang w:val="en-US" w:eastAsia="zh-CN"/>
              </w:rPr>
              <w:t>4</w:t>
            </w:r>
            <w:r>
              <w:rPr>
                <w:rFonts w:hint="eastAsia" w:ascii="宋体" w:hAnsi="宋体" w:eastAsia="宋体" w:cs="宋体"/>
                <w:b w:val="0"/>
                <w:bCs w:val="0"/>
                <w:spacing w:val="-2"/>
                <w:sz w:val="21"/>
                <w:szCs w:val="21"/>
                <w:vertAlign w:val="baseline"/>
                <w:lang w:val="en-US" w:eastAsia="zh-CN"/>
              </w:rPr>
              <w:t>/</w:t>
            </w:r>
            <w:r>
              <w:rPr>
                <w:rFonts w:hint="default" w:ascii="宋体" w:hAnsi="宋体" w:eastAsia="宋体" w:cs="宋体"/>
                <w:b w:val="0"/>
                <w:bCs w:val="0"/>
                <w:spacing w:val="-2"/>
                <w:sz w:val="21"/>
                <w:szCs w:val="21"/>
                <w:vertAlign w:val="baseline"/>
                <w:lang w:val="en-US" w:eastAsia="zh-CN"/>
              </w:rPr>
              <w:t>5</w:t>
            </w:r>
          </w:p>
        </w:tc>
        <w:tc>
          <w:tcPr>
            <w:tcW w:w="213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产品开发计划</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产品设计说明书</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产品测试与验证计划</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采购</w:t>
            </w:r>
            <w:r>
              <w:rPr>
                <w:rFonts w:hint="eastAsia" w:ascii="宋体" w:hAnsi="宋体" w:eastAsia="宋体" w:cs="宋体"/>
                <w:b w:val="0"/>
                <w:bCs w:val="0"/>
                <w:spacing w:val="-2"/>
                <w:sz w:val="21"/>
                <w:szCs w:val="21"/>
                <w:vertAlign w:val="baseline"/>
                <w:lang w:val="en-US" w:eastAsia="zh-CN"/>
              </w:rPr>
              <w:t>计划</w:t>
            </w:r>
          </w:p>
        </w:tc>
        <w:tc>
          <w:tcPr>
            <w:tcW w:w="224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系统设计文档已编写 并获得相关方的批准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系统编码</w:t>
            </w:r>
          </w:p>
        </w:tc>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2024/4/10</w:t>
            </w:r>
          </w:p>
        </w:tc>
        <w:tc>
          <w:tcPr>
            <w:tcW w:w="213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可执行的系统软件</w:t>
            </w:r>
          </w:p>
        </w:tc>
        <w:tc>
          <w:tcPr>
            <w:tcW w:w="224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功能已完成，能按预期运行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系统测试</w:t>
            </w:r>
          </w:p>
        </w:tc>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2024/4/20</w:t>
            </w:r>
          </w:p>
        </w:tc>
        <w:tc>
          <w:tcPr>
            <w:tcW w:w="213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测试文档</w:t>
            </w:r>
          </w:p>
        </w:tc>
        <w:tc>
          <w:tcPr>
            <w:tcW w:w="224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测试报告已编写，所有功能已通过测试，并修复所有已知的缺陷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验收交付</w:t>
            </w:r>
          </w:p>
        </w:tc>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2024/4/30</w:t>
            </w:r>
          </w:p>
        </w:tc>
        <w:tc>
          <w:tcPr>
            <w:tcW w:w="213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部署的软件、文档</w:t>
            </w:r>
          </w:p>
        </w:tc>
        <w:tc>
          <w:tcPr>
            <w:tcW w:w="224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成功部署，所有文档已经整理审核完毕</w:t>
            </w:r>
          </w:p>
        </w:tc>
      </w:tr>
    </w:tbl>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Arial" w:hAnsi="Arial" w:eastAsia="黑体" w:cs="Arial"/>
          <w:b/>
          <w:snapToGrid w:val="0"/>
          <w:color w:val="000000"/>
          <w:kern w:val="0"/>
          <w:szCs w:val="21"/>
          <w:lang w:val="en-US" w:eastAsia="zh-CN" w:bidi="ar-SA"/>
        </w:rPr>
      </w:pPr>
      <w:bookmarkStart w:id="16" w:name="_Toc32154"/>
      <w:r>
        <w:rPr>
          <w:rFonts w:hint="eastAsia"/>
          <w:lang w:val="en-US" w:eastAsia="zh-CN"/>
        </w:rPr>
        <w:t>3.3 项目进度安排</w:t>
      </w:r>
      <w:bookmarkEnd w:id="16"/>
    </w:p>
    <w:p>
      <w:pPr>
        <w:pStyle w:val="5"/>
        <w:keepNext/>
        <w:keepLines/>
        <w:pageBreakBefore w:val="0"/>
        <w:widowControl/>
        <w:kinsoku w:val="0"/>
        <w:wordWrap/>
        <w:overflowPunct/>
        <w:topLinePunct w:val="0"/>
        <w:autoSpaceDE w:val="0"/>
        <w:autoSpaceDN w:val="0"/>
        <w:bidi w:val="0"/>
        <w:adjustRightInd w:val="0"/>
        <w:snapToGrid w:val="0"/>
        <w:spacing w:line="240" w:lineRule="auto"/>
        <w:textAlignment w:val="baseline"/>
        <w:outlineLvl w:val="2"/>
        <w:rPr>
          <w:rFonts w:hint="eastAsia" w:ascii="黑体" w:hAnsi="黑体" w:eastAsia="黑体" w:cs="黑体"/>
          <w:b/>
          <w:bCs/>
          <w:spacing w:val="-2"/>
          <w:szCs w:val="21"/>
          <w:lang w:val="en-US" w:eastAsia="zh-CN"/>
        </w:rPr>
      </w:pPr>
      <w:bookmarkStart w:id="17" w:name="_Toc32340"/>
      <w:r>
        <w:rPr>
          <w:rFonts w:hint="eastAsia"/>
          <w:lang w:val="en-US" w:eastAsia="zh-CN"/>
        </w:rPr>
        <w:t>3.3.1 需求分析</w:t>
      </w:r>
      <w:bookmarkEnd w:id="17"/>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需求分析阶段是项目开发过程中的关键阶段，项目团队与用户密切合作，收集、整理和分析项目相关的各种需求，以便项目团队能够对项目需求充分理解和准确把握，为项目的成功实施奠定坚实的基础。</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drawing>
          <wp:inline distT="0" distB="0" distL="114300" distR="114300">
            <wp:extent cx="5273040" cy="534035"/>
            <wp:effectExtent l="0" t="0" r="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040" cy="534035"/>
                    </a:xfrm>
                    <a:prstGeom prst="rect">
                      <a:avLst/>
                    </a:prstGeom>
                    <a:noFill/>
                    <a:ln>
                      <a:noFill/>
                    </a:ln>
                  </pic:spPr>
                </pic:pic>
              </a:graphicData>
            </a:graphic>
          </wp:inline>
        </w:drawing>
      </w:r>
    </w:p>
    <w:p>
      <w:pPr>
        <w:pStyle w:val="5"/>
        <w:keepNext/>
        <w:keepLines/>
        <w:pageBreakBefore w:val="0"/>
        <w:widowControl/>
        <w:kinsoku w:val="0"/>
        <w:wordWrap/>
        <w:overflowPunct/>
        <w:topLinePunct w:val="0"/>
        <w:autoSpaceDE w:val="0"/>
        <w:autoSpaceDN w:val="0"/>
        <w:bidi w:val="0"/>
        <w:adjustRightInd w:val="0"/>
        <w:snapToGrid w:val="0"/>
        <w:spacing w:line="240" w:lineRule="auto"/>
        <w:textAlignment w:val="baseline"/>
        <w:outlineLvl w:val="2"/>
        <w:rPr>
          <w:rFonts w:hint="eastAsia" w:ascii="黑体" w:hAnsi="黑体" w:eastAsia="黑体" w:cs="黑体"/>
          <w:b/>
          <w:bCs/>
          <w:spacing w:val="-2"/>
          <w:szCs w:val="21"/>
          <w:lang w:val="en-US" w:eastAsia="zh-CN"/>
        </w:rPr>
      </w:pPr>
      <w:bookmarkStart w:id="18" w:name="_Toc5286"/>
      <w:r>
        <w:rPr>
          <w:rFonts w:hint="eastAsia"/>
          <w:lang w:val="en-US" w:eastAsia="zh-CN"/>
        </w:rPr>
        <w:t>3.3.2 系统设计</w:t>
      </w:r>
      <w:bookmarkEnd w:id="18"/>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Theme="minorEastAsia" w:hAnsiTheme="minorEastAsia" w:eastAsiaTheme="minorEastAsia" w:cstheme="minorEastAsia"/>
          <w:b w:val="0"/>
          <w:bCs w:val="0"/>
          <w:spacing w:val="-2"/>
          <w:sz w:val="21"/>
          <w:szCs w:val="21"/>
          <w:lang w:val="en-US" w:eastAsia="zh-CN"/>
        </w:rPr>
      </w:pPr>
      <w:r>
        <w:rPr>
          <w:rFonts w:hint="eastAsia" w:asciiTheme="minorEastAsia" w:hAnsiTheme="minorEastAsia" w:eastAsiaTheme="minorEastAsia" w:cstheme="minorEastAsia"/>
          <w:b w:val="0"/>
          <w:bCs w:val="0"/>
          <w:spacing w:val="-2"/>
          <w:sz w:val="21"/>
          <w:szCs w:val="21"/>
          <w:lang w:val="en-US" w:eastAsia="zh-CN"/>
        </w:rPr>
        <w:t>系统设计阶段紧随需求分析阶段，旨在将需求转化为可执行的系统设计方案，为开发人员提供明确的指导和参考。</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lang w:val="en-US"/>
        </w:rPr>
      </w:pPr>
      <w:r>
        <w:drawing>
          <wp:inline distT="0" distB="0" distL="114300" distR="114300">
            <wp:extent cx="5270500" cy="793750"/>
            <wp:effectExtent l="0" t="0" r="254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0500" cy="793750"/>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eastAsia="宋体"/>
          <w:lang w:eastAsia="zh-CN"/>
        </w:rPr>
      </w:pPr>
      <w:r>
        <w:drawing>
          <wp:inline distT="0" distB="0" distL="114300" distR="114300">
            <wp:extent cx="5266690" cy="412750"/>
            <wp:effectExtent l="0" t="0" r="635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6690" cy="412750"/>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66690" cy="412750"/>
            <wp:effectExtent l="0" t="0" r="635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6690" cy="412750"/>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73040" cy="417195"/>
            <wp:effectExtent l="0" t="0" r="0" b="952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1"/>
                    <a:stretch>
                      <a:fillRect/>
                    </a:stretch>
                  </pic:blipFill>
                  <pic:spPr>
                    <a:xfrm>
                      <a:off x="0" y="0"/>
                      <a:ext cx="5273040" cy="417195"/>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67325" cy="312420"/>
            <wp:effectExtent l="0" t="0" r="5715" b="762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2"/>
                    <a:stretch>
                      <a:fillRect/>
                    </a:stretch>
                  </pic:blipFill>
                  <pic:spPr>
                    <a:xfrm>
                      <a:off x="0" y="0"/>
                      <a:ext cx="5267325" cy="312420"/>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73675" cy="521335"/>
            <wp:effectExtent l="0" t="0" r="14605" b="12065"/>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3"/>
                    <a:stretch>
                      <a:fillRect/>
                    </a:stretch>
                  </pic:blipFill>
                  <pic:spPr>
                    <a:xfrm>
                      <a:off x="0" y="0"/>
                      <a:ext cx="5273675" cy="521335"/>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73675" cy="1570990"/>
            <wp:effectExtent l="0" t="0" r="14605" b="1397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4"/>
                    <a:stretch>
                      <a:fillRect/>
                    </a:stretch>
                  </pic:blipFill>
                  <pic:spPr>
                    <a:xfrm>
                      <a:off x="0" y="0"/>
                      <a:ext cx="5273675" cy="1570990"/>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66690" cy="31115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66690" cy="311150"/>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71770" cy="429895"/>
            <wp:effectExtent l="0" t="0" r="127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5271770" cy="429895"/>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lang w:val="en-US" w:eastAsia="zh-CN"/>
        </w:rPr>
      </w:pPr>
      <w:r>
        <w:drawing>
          <wp:inline distT="0" distB="0" distL="114300" distR="114300">
            <wp:extent cx="5272405" cy="852170"/>
            <wp:effectExtent l="0" t="0" r="63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5272405" cy="852170"/>
                    </a:xfrm>
                    <a:prstGeom prst="rect">
                      <a:avLst/>
                    </a:prstGeom>
                    <a:noFill/>
                    <a:ln>
                      <a:noFill/>
                    </a:ln>
                  </pic:spPr>
                </pic:pic>
              </a:graphicData>
            </a:graphic>
          </wp:inline>
        </w:drawing>
      </w:r>
    </w:p>
    <w:p>
      <w:pPr>
        <w:pStyle w:val="5"/>
        <w:keepNext/>
        <w:keepLines/>
        <w:pageBreakBefore w:val="0"/>
        <w:widowControl/>
        <w:kinsoku w:val="0"/>
        <w:wordWrap/>
        <w:overflowPunct/>
        <w:topLinePunct w:val="0"/>
        <w:autoSpaceDE w:val="0"/>
        <w:autoSpaceDN w:val="0"/>
        <w:bidi w:val="0"/>
        <w:adjustRightInd w:val="0"/>
        <w:snapToGrid w:val="0"/>
        <w:spacing w:line="240" w:lineRule="auto"/>
        <w:textAlignment w:val="baseline"/>
        <w:outlineLvl w:val="2"/>
        <w:rPr>
          <w:rFonts w:hint="eastAsia"/>
          <w:lang w:val="en-US" w:eastAsia="zh-CN"/>
        </w:rPr>
      </w:pPr>
      <w:bookmarkStart w:id="19" w:name="_Toc6755"/>
      <w:r>
        <w:rPr>
          <w:rFonts w:hint="eastAsia"/>
          <w:lang w:val="en-US" w:eastAsia="zh-CN"/>
        </w:rPr>
        <w:t>3.3.3 系统编码</w:t>
      </w:r>
      <w:bookmarkEnd w:id="19"/>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在系统编码阶段，开发团队根据系统设计阶段的设计方案和需求规格，开始编写和调试源代码，实现系统的各项功能和模块。</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66055" cy="307340"/>
            <wp:effectExtent l="0" t="0" r="6985" b="1270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18"/>
                    <a:stretch>
                      <a:fillRect/>
                    </a:stretch>
                  </pic:blipFill>
                  <pic:spPr>
                    <a:xfrm>
                      <a:off x="0" y="0"/>
                      <a:ext cx="5266055" cy="307340"/>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73675" cy="546735"/>
            <wp:effectExtent l="0" t="0" r="14605" b="1905"/>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9"/>
                    <a:stretch>
                      <a:fillRect/>
                    </a:stretch>
                  </pic:blipFill>
                  <pic:spPr>
                    <a:xfrm>
                      <a:off x="0" y="0"/>
                      <a:ext cx="5273675" cy="546735"/>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69230" cy="1556385"/>
            <wp:effectExtent l="0" t="0" r="3810" b="13335"/>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20"/>
                    <a:stretch>
                      <a:fillRect/>
                    </a:stretch>
                  </pic:blipFill>
                  <pic:spPr>
                    <a:xfrm>
                      <a:off x="0" y="0"/>
                      <a:ext cx="5269230" cy="1556385"/>
                    </a:xfrm>
                    <a:prstGeom prst="rect">
                      <a:avLst/>
                    </a:prstGeom>
                    <a:noFill/>
                    <a:ln>
                      <a:noFill/>
                    </a:ln>
                  </pic:spPr>
                </pic:pic>
              </a:graphicData>
            </a:graphic>
          </wp:inline>
        </w:drawing>
      </w:r>
    </w:p>
    <w:p>
      <w:pPr>
        <w:pStyle w:val="5"/>
        <w:keepNext/>
        <w:keepLines/>
        <w:pageBreakBefore w:val="0"/>
        <w:widowControl/>
        <w:kinsoku w:val="0"/>
        <w:wordWrap/>
        <w:overflowPunct/>
        <w:topLinePunct w:val="0"/>
        <w:autoSpaceDE w:val="0"/>
        <w:autoSpaceDN w:val="0"/>
        <w:bidi w:val="0"/>
        <w:adjustRightInd w:val="0"/>
        <w:snapToGrid w:val="0"/>
        <w:spacing w:line="240" w:lineRule="auto"/>
        <w:textAlignment w:val="baseline"/>
        <w:outlineLvl w:val="2"/>
        <w:rPr>
          <w:rFonts w:hint="eastAsia"/>
          <w:lang w:val="en-US" w:eastAsia="zh-CN"/>
        </w:rPr>
      </w:pPr>
      <w:bookmarkStart w:id="20" w:name="_Toc14464"/>
      <w:r>
        <w:rPr>
          <w:rFonts w:hint="eastAsia"/>
          <w:lang w:val="en-US" w:eastAsia="zh-CN"/>
        </w:rPr>
        <w:t>3.3.4 系统测试</w:t>
      </w:r>
      <w:bookmarkEnd w:id="20"/>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系统测试和系统开发并行，且为开发阶段收尾，以确保系统能够满足用户的需求和期望，并且达到预期的质量水平。</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drawing>
          <wp:inline distT="0" distB="0" distL="114300" distR="114300">
            <wp:extent cx="5273675" cy="660400"/>
            <wp:effectExtent l="0" t="0" r="14605" b="1016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21"/>
                    <a:stretch>
                      <a:fillRect/>
                    </a:stretch>
                  </pic:blipFill>
                  <pic:spPr>
                    <a:xfrm>
                      <a:off x="0" y="0"/>
                      <a:ext cx="5273675" cy="660400"/>
                    </a:xfrm>
                    <a:prstGeom prst="rect">
                      <a:avLst/>
                    </a:prstGeom>
                    <a:noFill/>
                    <a:ln>
                      <a:noFill/>
                    </a:ln>
                  </pic:spPr>
                </pic:pic>
              </a:graphicData>
            </a:graphic>
          </wp:inline>
        </w:drawing>
      </w:r>
    </w:p>
    <w:p>
      <w:pPr>
        <w:pStyle w:val="5"/>
        <w:keepNext/>
        <w:keepLines/>
        <w:pageBreakBefore w:val="0"/>
        <w:widowControl/>
        <w:kinsoku w:val="0"/>
        <w:wordWrap/>
        <w:overflowPunct/>
        <w:topLinePunct w:val="0"/>
        <w:autoSpaceDE w:val="0"/>
        <w:autoSpaceDN w:val="0"/>
        <w:bidi w:val="0"/>
        <w:adjustRightInd w:val="0"/>
        <w:snapToGrid w:val="0"/>
        <w:spacing w:line="240" w:lineRule="auto"/>
        <w:textAlignment w:val="baseline"/>
        <w:outlineLvl w:val="2"/>
        <w:rPr>
          <w:rFonts w:hint="eastAsia"/>
          <w:lang w:val="en-US" w:eastAsia="zh-CN"/>
        </w:rPr>
      </w:pPr>
      <w:bookmarkStart w:id="21" w:name="_Toc29659"/>
      <w:r>
        <w:rPr>
          <w:rFonts w:hint="eastAsia"/>
          <w:lang w:val="en-US" w:eastAsia="zh-CN"/>
        </w:rPr>
        <w:t>3.3.5 验收交付</w:t>
      </w:r>
      <w:bookmarkEnd w:id="21"/>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验收交付阶段旨在将项目的最终成果交付给客户或最终用户，并确保其符合预期的需求和质量标准，最终达成交付确认，完成项目的正式交付和接受手续，让项目顺利落地。</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66690" cy="337820"/>
            <wp:effectExtent l="0" t="0" r="6350" b="12700"/>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22"/>
                    <a:stretch>
                      <a:fillRect/>
                    </a:stretch>
                  </pic:blipFill>
                  <pic:spPr>
                    <a:xfrm>
                      <a:off x="0" y="0"/>
                      <a:ext cx="5266690" cy="337820"/>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2" w:name="_Toc21927"/>
      <w:r>
        <w:rPr>
          <w:rFonts w:hint="eastAsia"/>
          <w:lang w:val="en-US" w:eastAsia="zh-CN"/>
        </w:rPr>
        <w:t>4 成本计划</w:t>
      </w:r>
      <w:bookmarkEnd w:id="22"/>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3" w:name="_Toc13783"/>
      <w:r>
        <w:rPr>
          <w:rFonts w:hint="eastAsia"/>
          <w:lang w:val="en-US" w:eastAsia="zh-CN"/>
        </w:rPr>
        <w:t>4.1 项目整体预算</w:t>
      </w:r>
      <w:bookmarkEnd w:id="23"/>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根据项目需求和范围，进行项目预算估计，包括各个阶段和活动的</w:t>
      </w:r>
      <w:r>
        <w:rPr>
          <w:rFonts w:hint="eastAsia" w:ascii="宋体" w:hAnsi="宋体" w:eastAsia="宋体" w:cs="宋体"/>
          <w:b w:val="0"/>
          <w:bCs w:val="0"/>
          <w:spacing w:val="-2"/>
          <w:sz w:val="21"/>
          <w:szCs w:val="21"/>
          <w:lang w:val="en-US" w:eastAsia="zh-CN"/>
        </w:rPr>
        <w:t>总</w:t>
      </w:r>
      <w:r>
        <w:rPr>
          <w:rFonts w:hint="default" w:ascii="宋体" w:hAnsi="宋体" w:eastAsia="宋体" w:cs="宋体"/>
          <w:b w:val="0"/>
          <w:bCs w:val="0"/>
          <w:spacing w:val="-2"/>
          <w:sz w:val="21"/>
          <w:szCs w:val="21"/>
          <w:lang w:val="en-US" w:eastAsia="zh-CN"/>
        </w:rPr>
        <w:t>成本估计</w:t>
      </w:r>
      <w:r>
        <w:rPr>
          <w:rFonts w:hint="eastAsia" w:ascii="宋体" w:hAnsi="宋体" w:eastAsia="宋体" w:cs="宋体"/>
          <w:b w:val="0"/>
          <w:bCs w:val="0"/>
          <w:spacing w:val="-2"/>
          <w:sz w:val="21"/>
          <w:szCs w:val="21"/>
          <w:lang w:val="en-US" w:eastAsia="zh-CN"/>
        </w:rPr>
        <w:t>如下</w:t>
      </w:r>
      <w:r>
        <w:rPr>
          <w:rFonts w:hint="default" w:ascii="宋体" w:hAnsi="宋体" w:eastAsia="宋体" w:cs="宋体"/>
          <w:b w:val="0"/>
          <w:bCs w:val="0"/>
          <w:spacing w:val="-2"/>
          <w:sz w:val="21"/>
          <w:szCs w:val="21"/>
          <w:lang w:val="en-US" w:eastAsia="zh-CN"/>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1"/>
        <w:gridCol w:w="2124"/>
        <w:gridCol w:w="4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费用名称</w:t>
            </w:r>
          </w:p>
        </w:tc>
        <w:tc>
          <w:tcPr>
            <w:tcW w:w="212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费用估计/万元</w:t>
            </w:r>
          </w:p>
        </w:tc>
        <w:tc>
          <w:tcPr>
            <w:tcW w:w="4087"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人力资源</w:t>
            </w:r>
          </w:p>
        </w:tc>
        <w:tc>
          <w:tcPr>
            <w:tcW w:w="212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65</w:t>
            </w:r>
          </w:p>
        </w:tc>
        <w:tc>
          <w:tcPr>
            <w:tcW w:w="4087"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团队成员的招聘、培训、工资等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行政管理</w:t>
            </w:r>
          </w:p>
        </w:tc>
        <w:tc>
          <w:tcPr>
            <w:tcW w:w="212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w:t>
            </w:r>
          </w:p>
        </w:tc>
        <w:tc>
          <w:tcPr>
            <w:tcW w:w="4087"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购买、租赁的硬件资源、软件服务，差旅费用、会议费用等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风险应对</w:t>
            </w:r>
          </w:p>
        </w:tc>
        <w:tc>
          <w:tcPr>
            <w:tcW w:w="212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w:t>
            </w:r>
          </w:p>
        </w:tc>
        <w:tc>
          <w:tcPr>
            <w:tcW w:w="4087"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应对突发情况的费用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合计</w:t>
            </w:r>
          </w:p>
        </w:tc>
        <w:tc>
          <w:tcPr>
            <w:tcW w:w="6211" w:type="dxa"/>
            <w:gridSpan w:val="2"/>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105</w:t>
            </w:r>
          </w:p>
        </w:tc>
      </w:tr>
    </w:tbl>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4" w:name="_Toc251"/>
      <w:r>
        <w:rPr>
          <w:rFonts w:hint="eastAsia"/>
          <w:lang w:val="en-US" w:eastAsia="zh-CN"/>
        </w:rPr>
        <w:t>4.2 人力资源费用</w:t>
      </w:r>
      <w:bookmarkEnd w:id="24"/>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根据团队成员的实际工作、需求，估算人力资源的详细费用如下：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2100"/>
        <w:gridCol w:w="4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费用名称</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费用估计/万元</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项目经理工资</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6*1人</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固定薪资、绩效奖金、加班费等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设计人员工资</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4*4人</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固定薪资、绩效奖金、加班费等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开发人员工资</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4*5人</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固定薪资、绩效奖金、加班费等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测试人员工资</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4*2人</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固定薪资、绩效奖金、加班费等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培训费用</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8</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员工培训、技能提升、职业发展等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招聘费用</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广告费、招聘网站费用、招聘会展费用</w:t>
            </w:r>
            <w:r>
              <w:rPr>
                <w:rFonts w:hint="eastAsia" w:ascii="宋体" w:hAnsi="宋体" w:eastAsia="宋体" w:cs="宋体"/>
                <w:b w:val="0"/>
                <w:bCs w:val="0"/>
                <w:spacing w:val="-2"/>
                <w:sz w:val="21"/>
                <w:szCs w:val="21"/>
                <w:vertAlign w:val="baseline"/>
                <w:lang w:val="en-US" w:eastAsia="zh-CN"/>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bookmarkStart w:id="25" w:name="_Toc10022"/>
            <w:r>
              <w:rPr>
                <w:rFonts w:hint="eastAsia" w:ascii="宋体" w:hAnsi="宋体" w:eastAsia="宋体" w:cs="宋体"/>
                <w:b w:val="0"/>
                <w:bCs w:val="0"/>
                <w:spacing w:val="-2"/>
                <w:sz w:val="21"/>
                <w:szCs w:val="21"/>
                <w:vertAlign w:val="baseline"/>
                <w:lang w:val="en-US" w:eastAsia="zh-CN"/>
              </w:rPr>
              <w:t>需求变更001</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针对需求变更001相关的变动费用，按参与角色和工作量分配</w:t>
            </w:r>
          </w:p>
        </w:tc>
      </w:tr>
    </w:tbl>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r>
        <w:rPr>
          <w:rFonts w:hint="eastAsia"/>
          <w:lang w:val="en-US" w:eastAsia="zh-CN"/>
        </w:rPr>
        <w:t>4.3 行政管理费用</w:t>
      </w:r>
      <w:bookmarkEnd w:id="25"/>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根据</w:t>
      </w:r>
      <w:r>
        <w:rPr>
          <w:rFonts w:hint="default" w:ascii="宋体" w:hAnsi="宋体" w:eastAsia="宋体" w:cs="宋体"/>
          <w:b w:val="0"/>
          <w:bCs w:val="0"/>
          <w:spacing w:val="-2"/>
          <w:sz w:val="21"/>
          <w:szCs w:val="21"/>
          <w:lang w:val="en-US" w:eastAsia="zh-CN"/>
        </w:rPr>
        <w:t>维持日常办公和管理活动</w:t>
      </w:r>
      <w:r>
        <w:rPr>
          <w:rFonts w:hint="eastAsia" w:ascii="宋体" w:hAnsi="宋体" w:eastAsia="宋体" w:cs="宋体"/>
          <w:b w:val="0"/>
          <w:bCs w:val="0"/>
          <w:spacing w:val="-2"/>
          <w:sz w:val="21"/>
          <w:szCs w:val="21"/>
          <w:lang w:val="en-US" w:eastAsia="zh-CN"/>
        </w:rPr>
        <w:t>，对行政管理详细费用说明如下：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2100"/>
        <w:gridCol w:w="4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费用名称</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费用估计/万元</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硬件资源</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15</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计算机、打印机、服务器等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软件服务</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相关的软件服务费用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办公室租赁</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工作室租赁、水电费、维修费等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差旅及会议</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出差通勤费、会议组织费等</w:t>
            </w:r>
          </w:p>
        </w:tc>
      </w:tr>
    </w:tbl>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6" w:name="_Toc32208"/>
      <w:r>
        <w:rPr>
          <w:rFonts w:hint="eastAsia"/>
          <w:lang w:val="en-US" w:eastAsia="zh-CN"/>
        </w:rPr>
        <w:t>4.4 风险应对费用</w:t>
      </w:r>
      <w:bookmarkEnd w:id="26"/>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组织为了应对潜在风险或已发生风险而产生的费用</w:t>
      </w:r>
      <w:r>
        <w:rPr>
          <w:rFonts w:hint="eastAsia" w:ascii="宋体" w:hAnsi="宋体" w:eastAsia="宋体" w:cs="宋体"/>
          <w:b w:val="0"/>
          <w:bCs w:val="0"/>
          <w:spacing w:val="-2"/>
          <w:sz w:val="21"/>
          <w:szCs w:val="21"/>
          <w:lang w:val="en-US" w:eastAsia="zh-CN"/>
        </w:rPr>
        <w:t>，</w:t>
      </w:r>
      <w:r>
        <w:rPr>
          <w:rFonts w:hint="default" w:ascii="宋体" w:hAnsi="宋体" w:eastAsia="宋体" w:cs="宋体"/>
          <w:b w:val="0"/>
          <w:bCs w:val="0"/>
          <w:spacing w:val="-2"/>
          <w:sz w:val="21"/>
          <w:szCs w:val="21"/>
          <w:lang w:val="en-US" w:eastAsia="zh-CN"/>
        </w:rPr>
        <w:t>包括风险评估与管理费用、保险费用、安全设施与措施费用、应急预案和灾难恢复费用、法律诉讼与合规费用、品牌保护与危机公关费用、财务风险管理费用等。</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7" w:name="_Toc16003"/>
      <w:r>
        <w:rPr>
          <w:rFonts w:hint="eastAsia"/>
          <w:lang w:val="en-US" w:eastAsia="zh-CN"/>
        </w:rPr>
        <w:t>4.5 成本控制和监控</w:t>
      </w:r>
      <w:bookmarkEnd w:id="27"/>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成本控制和监控旨在确保企业在运营过程中能够有效地管理和控制成本，以提高盈利能力和竞争力。</w:t>
      </w:r>
      <w:r>
        <w:rPr>
          <w:rFonts w:hint="eastAsia" w:ascii="宋体" w:hAnsi="宋体" w:eastAsia="宋体" w:cs="宋体"/>
          <w:b w:val="0"/>
          <w:bCs w:val="0"/>
          <w:spacing w:val="-2"/>
          <w:sz w:val="21"/>
          <w:szCs w:val="21"/>
          <w:lang w:val="en-US" w:eastAsia="zh-CN"/>
        </w:rPr>
        <w:t>具体措施如下</w:t>
      </w:r>
      <w:r>
        <w:rPr>
          <w:rFonts w:hint="default" w:ascii="宋体" w:hAnsi="宋体" w:eastAsia="宋体" w:cs="宋体"/>
          <w:b w:val="0"/>
          <w:bCs w:val="0"/>
          <w:spacing w:val="-2"/>
          <w:sz w:val="21"/>
          <w:szCs w:val="21"/>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预算设定与执行：制定详细的预算计划，包括各项费用的预期支出，并在实际支出过程中对比和控制，确保不超出预算范围。</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采购和供应链管理：优化供应链结构，选择可靠的供应商，建立长期合作关系，以获得更有竞争力的采购价格和优惠条件。</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人力资源管理：合理配置人力资源，提高员工的生产效率和工作质量，降低人力成本。</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质量管理：强化质量管理体系，减少产品和服务的质量问题，避免因质量问题而导致的额外成本和损失。</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设备维护与管理：做好设备的定期维护和管理，延长设备的使用寿命，降低设备故障率和维修成本。</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eastAsia="宋体"/>
          <w:lang w:val="en-US" w:eastAsia="zh-CN"/>
        </w:rPr>
      </w:pPr>
      <w:r>
        <w:rPr>
          <w:rFonts w:hint="default" w:ascii="宋体" w:hAnsi="宋体" w:eastAsia="宋体" w:cs="宋体"/>
          <w:b w:val="0"/>
          <w:bCs w:val="0"/>
          <w:spacing w:val="-2"/>
          <w:sz w:val="21"/>
          <w:szCs w:val="21"/>
          <w:lang w:val="en-US" w:eastAsia="zh-CN"/>
        </w:rPr>
        <w:t>监控和反馈机制：建立成本监控系统，定期收集和分析成本数据，及时发现异常情况，制定对策进行纠正。</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default"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default"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default"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8" w:name="_Toc3526"/>
      <w:r>
        <w:rPr>
          <w:rFonts w:hint="eastAsia"/>
          <w:lang w:val="en-US" w:eastAsia="zh-CN"/>
        </w:rPr>
        <w:t>5 质量计划</w:t>
      </w:r>
      <w:bookmarkEnd w:id="28"/>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9" w:name="_Toc3481"/>
      <w:r>
        <w:rPr>
          <w:rFonts w:hint="eastAsia"/>
          <w:lang w:val="en-US" w:eastAsia="zh-CN"/>
        </w:rPr>
        <w:t>5.1 质量目标和标准</w:t>
      </w:r>
      <w:bookmarkEnd w:id="29"/>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质量目标是项目所追求的质量水平和期望的质量结果，而质量标准则是具体衡量产品或工作成果是否符合预期质量水平的规范或要求，通过设定明确的质量目标和质量标准，项目团队可以有效地管理和控制项目的质量，确保项目交付的产品或服务达到预期的质量水平，满足利益相关者的期望和需求。本项目的质量目标和标准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项目质量</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目标</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进度偏差</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需求实现</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规格偏差</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费用偏差</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软件轻微缺陷</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软件严重缺陷</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交付成果齐套</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返修</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r>
    </w:tbl>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其他质量目标说明：</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可用性：保证友好简易的用户操作体验。</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高可靠性和稳定性：项目交付的产品能够持续稳定地运行和提供价值，减少故障和风险。</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数据准确性：就业失业数据采集系统的数据和实际情况一致。</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合规性：符合相关法律、约束。</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0" w:name="_Toc8257"/>
      <w:r>
        <w:rPr>
          <w:rFonts w:hint="eastAsia"/>
          <w:lang w:val="en-US" w:eastAsia="zh-CN"/>
        </w:rPr>
        <w:t>5.2 质量控制措施</w:t>
      </w:r>
      <w:bookmarkEnd w:id="30"/>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为了确保项目交付的成果符合预期质量标准和要求</w:t>
      </w:r>
      <w:r>
        <w:rPr>
          <w:rFonts w:hint="eastAsia" w:ascii="宋体" w:hAnsi="宋体" w:eastAsia="宋体" w:cs="宋体"/>
          <w:b w:val="0"/>
          <w:bCs w:val="0"/>
          <w:spacing w:val="-2"/>
          <w:sz w:val="21"/>
          <w:szCs w:val="21"/>
          <w:lang w:val="en-US" w:eastAsia="zh-CN"/>
        </w:rPr>
        <w:t>，应采取的</w:t>
      </w:r>
      <w:r>
        <w:rPr>
          <w:rFonts w:hint="default" w:ascii="宋体" w:hAnsi="宋体" w:eastAsia="宋体" w:cs="宋体"/>
          <w:b w:val="0"/>
          <w:bCs w:val="0"/>
          <w:spacing w:val="-2"/>
          <w:sz w:val="21"/>
          <w:szCs w:val="21"/>
          <w:lang w:val="en-US" w:eastAsia="zh-CN"/>
        </w:rPr>
        <w:t>质量控制措施</w:t>
      </w:r>
      <w:r>
        <w:rPr>
          <w:rFonts w:hint="eastAsia" w:ascii="宋体" w:hAnsi="宋体" w:eastAsia="宋体" w:cs="宋体"/>
          <w:b w:val="0"/>
          <w:bCs w:val="0"/>
          <w:spacing w:val="-2"/>
          <w:sz w:val="21"/>
          <w:szCs w:val="21"/>
          <w:lang w:val="en-US" w:eastAsia="zh-CN"/>
        </w:rPr>
        <w:t>如下</w:t>
      </w:r>
      <w:r>
        <w:rPr>
          <w:rFonts w:hint="default" w:ascii="宋体" w:hAnsi="宋体" w:eastAsia="宋体" w:cs="宋体"/>
          <w:b w:val="0"/>
          <w:bCs w:val="0"/>
          <w:spacing w:val="-2"/>
          <w:sz w:val="21"/>
          <w:szCs w:val="21"/>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质量计划：制定详细的质量计划，明确项目的质量目标、标准和要求。</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过程控制：在项目执行过程中，采取控制措施监督和管理项目活动，确保过程符合质量标准和要求。</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质量记录和文档管理：建立完善的质量记录和文档管理系统，记录项目质量相关信息，方便追溯和查证。</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培训和意识提升：对项目团队成员进行质量意识培训，提高他们对质量管理重要性的认识，增强质量责任感和自觉性。</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质量沟通：与</w:t>
      </w:r>
      <w:r>
        <w:rPr>
          <w:rFonts w:hint="eastAsia" w:ascii="宋体" w:hAnsi="宋体" w:eastAsia="宋体" w:cs="宋体"/>
          <w:b w:val="0"/>
          <w:bCs w:val="0"/>
          <w:spacing w:val="-2"/>
          <w:sz w:val="21"/>
          <w:szCs w:val="21"/>
          <w:lang w:val="en-US" w:eastAsia="zh-CN"/>
        </w:rPr>
        <w:t>客户和部门</w:t>
      </w:r>
      <w:r>
        <w:rPr>
          <w:rFonts w:hint="default" w:ascii="宋体" w:hAnsi="宋体" w:eastAsia="宋体" w:cs="宋体"/>
          <w:b w:val="0"/>
          <w:bCs w:val="0"/>
          <w:spacing w:val="-2"/>
          <w:sz w:val="21"/>
          <w:szCs w:val="21"/>
          <w:lang w:val="en-US" w:eastAsia="zh-CN"/>
        </w:rPr>
        <w:t>及时沟通项目质量情况，包括质量目标、进展情况、问题和解决方案等，建立透明和开放的沟通渠道。</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1" w:name="_Toc24849"/>
      <w:r>
        <w:rPr>
          <w:rFonts w:hint="eastAsia"/>
          <w:lang w:val="en-US" w:eastAsia="zh-CN"/>
        </w:rPr>
        <w:t>5.3 质量审计和评估</w:t>
      </w:r>
      <w:bookmarkEnd w:id="31"/>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质量审计和评估用于评估项目质量管理体系有效性和项目成果质量</w:t>
      </w:r>
      <w:r>
        <w:rPr>
          <w:rFonts w:hint="eastAsia" w:ascii="宋体" w:hAnsi="宋体" w:eastAsia="宋体" w:cs="宋体"/>
          <w:b w:val="0"/>
          <w:bCs w:val="0"/>
          <w:spacing w:val="-2"/>
          <w:sz w:val="21"/>
          <w:szCs w:val="21"/>
          <w:lang w:val="en-US" w:eastAsia="zh-CN"/>
        </w:rPr>
        <w:t>，</w:t>
      </w:r>
      <w:r>
        <w:rPr>
          <w:rFonts w:hint="default" w:ascii="宋体" w:hAnsi="宋体" w:eastAsia="宋体" w:cs="宋体"/>
          <w:b w:val="0"/>
          <w:bCs w:val="0"/>
          <w:spacing w:val="-2"/>
          <w:sz w:val="21"/>
          <w:szCs w:val="21"/>
          <w:lang w:val="en-US" w:eastAsia="zh-CN"/>
        </w:rPr>
        <w:t>有助于发现潜在问题、确定改进机会，并确保项目达到预期的质量标准</w:t>
      </w:r>
      <w:r>
        <w:rPr>
          <w:rFonts w:hint="eastAsia" w:ascii="宋体" w:hAnsi="宋体" w:eastAsia="宋体" w:cs="宋体"/>
          <w:b w:val="0"/>
          <w:bCs w:val="0"/>
          <w:spacing w:val="-2"/>
          <w:sz w:val="21"/>
          <w:szCs w:val="21"/>
          <w:lang w:val="en-US" w:eastAsia="zh-CN"/>
        </w:rPr>
        <w:t>，详细措施如下：</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进行内部质量审计，对项目执行过程中的质量管理活动进行审核，检查是否符合质量标准和流程规范。</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进行外部质量评估，邀请独立的质量专家或机构对项目的质量管理进行评估，提供独立的意见和建议。</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default"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2" w:name="_Toc26291"/>
      <w:r>
        <w:rPr>
          <w:rFonts w:hint="eastAsia"/>
          <w:lang w:val="en-US" w:eastAsia="zh-CN"/>
        </w:rPr>
        <w:t>6 人力计划</w:t>
      </w:r>
      <w:bookmarkEnd w:id="32"/>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3" w:name="_Toc9798"/>
      <w:r>
        <w:rPr>
          <w:rFonts w:hint="eastAsia"/>
          <w:lang w:val="en-US" w:eastAsia="zh-CN"/>
        </w:rPr>
        <w:t>6.1 人力资源需求分析</w:t>
      </w:r>
      <w:bookmarkEnd w:id="33"/>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通过了解业务需求、识别岗位需求、评估现有人力资源、预测人员流动等，有效地确定所需人才的数量、类型和能力，从而制定合适的人力资源战略，支持业务目标的实现。</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4" w:name="_Toc15379"/>
      <w:r>
        <w:rPr>
          <w:rFonts w:hint="eastAsia"/>
          <w:lang w:val="en-US" w:eastAsia="zh-CN"/>
        </w:rPr>
        <w:t>6.2 人员招聘和培训计划</w:t>
      </w:r>
      <w:bookmarkEnd w:id="34"/>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通过</w:t>
      </w:r>
      <w:r>
        <w:rPr>
          <w:rFonts w:hint="eastAsia" w:ascii="宋体" w:hAnsi="宋体" w:eastAsia="宋体" w:cs="宋体"/>
          <w:b w:val="0"/>
          <w:bCs w:val="0"/>
          <w:spacing w:val="-2"/>
          <w:sz w:val="21"/>
          <w:szCs w:val="21"/>
          <w:lang w:val="en-US" w:eastAsia="zh-CN"/>
        </w:rPr>
        <w:t>线上、线下相结合的方式</w:t>
      </w:r>
      <w:r>
        <w:rPr>
          <w:rFonts w:hint="default" w:ascii="宋体" w:hAnsi="宋体" w:eastAsia="宋体" w:cs="宋体"/>
          <w:b w:val="0"/>
          <w:bCs w:val="0"/>
          <w:spacing w:val="-2"/>
          <w:sz w:val="21"/>
          <w:szCs w:val="21"/>
          <w:lang w:val="en-US" w:eastAsia="zh-CN"/>
        </w:rPr>
        <w:t>招聘，吸引和选拔具备所需技能和素质的人才</w:t>
      </w:r>
      <w:r>
        <w:rPr>
          <w:rFonts w:hint="eastAsia" w:ascii="宋体" w:hAnsi="宋体" w:eastAsia="宋体" w:cs="宋体"/>
          <w:b w:val="0"/>
          <w:bCs w:val="0"/>
          <w:spacing w:val="-2"/>
          <w:sz w:val="21"/>
          <w:szCs w:val="21"/>
          <w:lang w:val="en-US" w:eastAsia="zh-CN"/>
        </w:rPr>
        <w:t>。</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通过详细完备的</w:t>
      </w:r>
      <w:r>
        <w:rPr>
          <w:rFonts w:hint="default" w:ascii="宋体" w:hAnsi="宋体" w:eastAsia="宋体" w:cs="宋体"/>
          <w:b w:val="0"/>
          <w:bCs w:val="0"/>
          <w:spacing w:val="-2"/>
          <w:sz w:val="21"/>
          <w:szCs w:val="21"/>
          <w:lang w:val="en-US" w:eastAsia="zh-CN"/>
        </w:rPr>
        <w:t>培训计划为员工提供必要的知识、技能和能力，以适应组织的需求，</w:t>
      </w:r>
      <w:r>
        <w:rPr>
          <w:rFonts w:hint="eastAsia" w:ascii="宋体" w:hAnsi="宋体" w:eastAsia="宋体" w:cs="宋体"/>
          <w:b w:val="0"/>
          <w:bCs w:val="0"/>
          <w:spacing w:val="-2"/>
          <w:sz w:val="21"/>
          <w:szCs w:val="21"/>
          <w:lang w:val="en-US" w:eastAsia="zh-CN"/>
        </w:rPr>
        <w:t>更快投入到项目的研发，</w:t>
      </w:r>
      <w:r>
        <w:rPr>
          <w:rFonts w:hint="default" w:ascii="宋体" w:hAnsi="宋体" w:eastAsia="宋体" w:cs="宋体"/>
          <w:b w:val="0"/>
          <w:bCs w:val="0"/>
          <w:spacing w:val="-2"/>
          <w:sz w:val="21"/>
          <w:szCs w:val="21"/>
          <w:lang w:val="en-US" w:eastAsia="zh-CN"/>
        </w:rPr>
        <w:t>并持续提升其业务水平和竞争力。</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本项目组最终的成员和角色如下：</w:t>
      </w:r>
    </w:p>
    <w:tbl>
      <w:tblPr>
        <w:tblStyle w:val="10"/>
        <w:tblW w:w="86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5"/>
        <w:gridCol w:w="3168"/>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75"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ascii="宋体" w:hAnsi="宋体" w:eastAsia="宋体" w:cs="宋体"/>
                <w:b/>
                <w:bCs/>
                <w:sz w:val="21"/>
                <w:szCs w:val="21"/>
                <w:vertAlign w:val="baseline"/>
                <w:lang w:val="en-US" w:eastAsia="zh-CN"/>
              </w:rPr>
            </w:pPr>
            <w:r>
              <w:rPr>
                <w:rFonts w:hint="eastAsia" w:cs="宋体"/>
                <w:b/>
                <w:bCs/>
                <w:sz w:val="21"/>
                <w:szCs w:val="21"/>
                <w:vertAlign w:val="baseline"/>
                <w:lang w:val="en-US" w:eastAsia="zh-CN"/>
              </w:rPr>
              <w:t>角色</w:t>
            </w: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bCs/>
                <w:sz w:val="21"/>
                <w:szCs w:val="21"/>
                <w:vertAlign w:val="baseline"/>
                <w:lang w:val="en-US" w:eastAsia="zh-CN"/>
              </w:rPr>
            </w:pPr>
            <w:r>
              <w:rPr>
                <w:rFonts w:hint="eastAsia" w:cs="宋体"/>
                <w:b/>
                <w:bCs/>
                <w:sz w:val="21"/>
                <w:szCs w:val="21"/>
                <w:vertAlign w:val="baseline"/>
                <w:lang w:val="en-US" w:eastAsia="zh-CN"/>
              </w:rPr>
              <w:t>负责人</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bCs/>
                <w:sz w:val="21"/>
                <w:szCs w:val="21"/>
                <w:vertAlign w:val="baseline"/>
                <w:lang w:val="en-US" w:eastAsia="zh-CN"/>
              </w:rPr>
            </w:pPr>
            <w:r>
              <w:rPr>
                <w:rFonts w:hint="eastAsia" w:cs="宋体"/>
                <w:b/>
                <w:bCs/>
                <w:sz w:val="21"/>
                <w:szCs w:val="21"/>
                <w:vertAlign w:val="baseline"/>
                <w:lang w:val="en-US" w:eastAsia="zh-CN"/>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项目经理</w:t>
            </w: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徐浩</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restart"/>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设计人员</w:t>
            </w: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傅怀毅</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邓麒言</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马翊程</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cs="宋体"/>
                <w:b w:val="0"/>
                <w:bCs w:val="0"/>
                <w:sz w:val="21"/>
                <w:szCs w:val="21"/>
                <w:vertAlign w:val="baseline"/>
                <w:lang w:val="en-US" w:eastAsia="zh-CN"/>
              </w:rPr>
            </w:pPr>
            <w:r>
              <w:rPr>
                <w:rFonts w:hint="eastAsia" w:cs="宋体"/>
                <w:b w:val="0"/>
                <w:bCs w:val="0"/>
                <w:sz w:val="21"/>
                <w:szCs w:val="21"/>
                <w:vertAlign w:val="baseline"/>
                <w:lang w:val="en-US" w:eastAsia="zh-CN"/>
              </w:rPr>
              <w:t>张子翔</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restart"/>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cs="宋体"/>
                <w:b w:val="0"/>
                <w:bCs w:val="0"/>
                <w:sz w:val="21"/>
                <w:szCs w:val="21"/>
                <w:vertAlign w:val="baseline"/>
                <w:lang w:val="en-US" w:eastAsia="zh-CN"/>
              </w:rPr>
              <w:t>开发人员</w:t>
            </w: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郭明德</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黄思睿</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翁振兴</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施钧元</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毛书凝</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restart"/>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测试人员</w:t>
            </w: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黄锐光</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谷秉璇</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bl>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5" w:name="_Toc27467"/>
      <w:r>
        <w:rPr>
          <w:rFonts w:hint="eastAsia"/>
          <w:lang w:val="en-US" w:eastAsia="zh-CN"/>
        </w:rPr>
        <w:t>6.3 人员绩效管理计划</w:t>
      </w:r>
      <w:bookmarkEnd w:id="35"/>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通过</w:t>
      </w:r>
      <w:r>
        <w:rPr>
          <w:rFonts w:hint="default" w:ascii="宋体" w:hAnsi="宋体" w:eastAsia="宋体" w:cs="宋体"/>
          <w:b w:val="0"/>
          <w:bCs w:val="0"/>
          <w:spacing w:val="-2"/>
          <w:sz w:val="21"/>
          <w:szCs w:val="21"/>
          <w:lang w:val="en-US" w:eastAsia="zh-CN"/>
        </w:rPr>
        <w:t>设定明确的绩效目标和标准，建立有效的评估体系，提供及时的反馈和指导，以及实施奖励和激励措施</w:t>
      </w:r>
      <w:r>
        <w:rPr>
          <w:rFonts w:hint="eastAsia" w:ascii="宋体" w:hAnsi="宋体" w:eastAsia="宋体" w:cs="宋体"/>
          <w:b w:val="0"/>
          <w:bCs w:val="0"/>
          <w:spacing w:val="-2"/>
          <w:sz w:val="21"/>
          <w:szCs w:val="21"/>
          <w:lang w:val="en-US" w:eastAsia="zh-CN"/>
        </w:rPr>
        <w:t>，</w:t>
      </w:r>
      <w:r>
        <w:rPr>
          <w:rFonts w:hint="default" w:ascii="宋体" w:hAnsi="宋体" w:eastAsia="宋体" w:cs="宋体"/>
          <w:b w:val="0"/>
          <w:bCs w:val="0"/>
          <w:spacing w:val="-2"/>
          <w:sz w:val="21"/>
          <w:szCs w:val="21"/>
          <w:lang w:val="en-US" w:eastAsia="zh-CN"/>
        </w:rPr>
        <w:t>激发员工的工作动力，促进个人和组织目标的对齐，提高员工的工作效率和绩效水平，从而实现组织的长期发展目标。</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6" w:name="_Toc312"/>
      <w:r>
        <w:rPr>
          <w:rFonts w:hint="eastAsia"/>
          <w:lang w:val="en-US" w:eastAsia="zh-CN"/>
        </w:rPr>
        <w:t>6.4 人员离职和替代计划</w:t>
      </w:r>
      <w:bookmarkEnd w:id="36"/>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通过识别关键岗位和人员、评估离职影响、制定招聘和培训计划、进行知识转移和信息共享，以及实施员工激励措施等，更好地应对员工流动的挑战，保持业务的正常运转，并为组织的持续发展提供保障。</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黑体" w:hAnsi="黑体" w:eastAsia="黑体" w:cs="黑体"/>
          <w:b/>
          <w:bCs/>
          <w:spacing w:val="-2"/>
          <w:szCs w:val="32"/>
          <w:lang w:val="en-US" w:eastAsia="zh-CN"/>
        </w:rPr>
      </w:pPr>
      <w:bookmarkStart w:id="37" w:name="_Toc13412"/>
      <w:r>
        <w:rPr>
          <w:rFonts w:hint="eastAsia"/>
          <w:lang w:val="en-US" w:eastAsia="zh-CN"/>
        </w:rPr>
        <w:t>7 沟通计划</w:t>
      </w:r>
      <w:bookmarkEnd w:id="37"/>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8" w:name="_Toc23799"/>
      <w:r>
        <w:rPr>
          <w:rFonts w:hint="eastAsia"/>
          <w:lang w:val="en-US" w:eastAsia="zh-CN"/>
        </w:rPr>
        <w:t>7.1 沟通渠道和工具</w:t>
      </w:r>
      <w:bookmarkEnd w:id="38"/>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为了有效传递信息、促进团队合作、解决问题、管理进度以及建立良好的关系，需要适当选择和使用沟通工具。可采用的沟通渠道如下：</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定期</w:t>
      </w:r>
      <w:r>
        <w:rPr>
          <w:rFonts w:hint="default" w:ascii="宋体" w:hAnsi="宋体" w:eastAsia="宋体" w:cs="宋体"/>
          <w:b w:val="0"/>
          <w:bCs w:val="0"/>
          <w:spacing w:val="-2"/>
          <w:sz w:val="21"/>
          <w:szCs w:val="21"/>
          <w:lang w:val="en-US" w:eastAsia="zh-CN"/>
        </w:rPr>
        <w:t>会议：包括团队会议、项目进展会议、决策会议等，</w:t>
      </w:r>
      <w:r>
        <w:rPr>
          <w:rFonts w:hint="eastAsia" w:ascii="宋体" w:hAnsi="宋体" w:eastAsia="宋体" w:cs="宋体"/>
          <w:b w:val="0"/>
          <w:bCs w:val="0"/>
          <w:spacing w:val="-2"/>
          <w:sz w:val="21"/>
          <w:szCs w:val="21"/>
          <w:lang w:val="en-US" w:eastAsia="zh-CN"/>
        </w:rPr>
        <w:t>并</w:t>
      </w:r>
      <w:r>
        <w:rPr>
          <w:rFonts w:hint="default" w:ascii="宋体" w:hAnsi="宋体" w:eastAsia="宋体" w:cs="宋体"/>
          <w:b w:val="0"/>
          <w:bCs w:val="0"/>
          <w:spacing w:val="-2"/>
          <w:sz w:val="21"/>
          <w:szCs w:val="21"/>
          <w:lang w:val="en-US" w:eastAsia="zh-CN"/>
        </w:rPr>
        <w:t>记录会议内容、讨论结果和行动项</w:t>
      </w:r>
      <w:r>
        <w:rPr>
          <w:rFonts w:hint="eastAsia" w:ascii="宋体" w:hAnsi="宋体" w:eastAsia="宋体" w:cs="宋体"/>
          <w:b w:val="0"/>
          <w:bCs w:val="0"/>
          <w:spacing w:val="-2"/>
          <w:sz w:val="21"/>
          <w:szCs w:val="21"/>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电子邮件：用于发送正式的书面通信、提供重要信息和文件，以及进行沟通和讨论</w:t>
      </w:r>
      <w:r>
        <w:rPr>
          <w:rFonts w:hint="eastAsia" w:ascii="宋体" w:hAnsi="宋体" w:eastAsia="宋体" w:cs="宋体"/>
          <w:b w:val="0"/>
          <w:bCs w:val="0"/>
          <w:spacing w:val="-2"/>
          <w:sz w:val="21"/>
          <w:szCs w:val="21"/>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项目管理软件：如Microsoft Project、Trello、Asana等，用于管理项目进度、任务分配、文档共享和团队协作。</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即时通讯工具：如QQ</w:t>
      </w:r>
      <w:r>
        <w:rPr>
          <w:rFonts w:hint="eastAsia" w:ascii="宋体" w:hAnsi="宋体" w:eastAsia="宋体" w:cs="宋体"/>
          <w:b w:val="0"/>
          <w:bCs w:val="0"/>
          <w:spacing w:val="-2"/>
          <w:sz w:val="21"/>
          <w:szCs w:val="21"/>
          <w:lang w:val="en-US" w:eastAsia="zh-CN"/>
        </w:rPr>
        <w:t>、微信</w:t>
      </w:r>
      <w:r>
        <w:rPr>
          <w:rFonts w:hint="default" w:ascii="宋体" w:hAnsi="宋体" w:eastAsia="宋体" w:cs="宋体"/>
          <w:b w:val="0"/>
          <w:bCs w:val="0"/>
          <w:spacing w:val="-2"/>
          <w:sz w:val="21"/>
          <w:szCs w:val="21"/>
          <w:lang w:val="en-US" w:eastAsia="zh-CN"/>
        </w:rPr>
        <w:t>等，用于团队成员之间的实时沟通和交流。</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文档共享平台：如Google Drive、</w:t>
      </w:r>
      <w:r>
        <w:rPr>
          <w:rFonts w:hint="eastAsia" w:ascii="宋体" w:hAnsi="宋体" w:eastAsia="宋体" w:cs="宋体"/>
          <w:b w:val="0"/>
          <w:bCs w:val="0"/>
          <w:spacing w:val="-2"/>
          <w:sz w:val="21"/>
          <w:szCs w:val="21"/>
          <w:lang w:val="en-US" w:eastAsia="zh-CN"/>
        </w:rPr>
        <w:t>GitHub</w:t>
      </w:r>
      <w:r>
        <w:rPr>
          <w:rFonts w:hint="default" w:ascii="宋体" w:hAnsi="宋体" w:eastAsia="宋体" w:cs="宋体"/>
          <w:b w:val="0"/>
          <w:bCs w:val="0"/>
          <w:spacing w:val="-2"/>
          <w:sz w:val="21"/>
          <w:szCs w:val="21"/>
          <w:lang w:val="en-US" w:eastAsia="zh-CN"/>
        </w:rPr>
        <w:t>等，用于存储和共享项目文档、资料和报告。</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9" w:name="_Toc31277"/>
      <w:r>
        <w:rPr>
          <w:rFonts w:hint="eastAsia"/>
          <w:lang w:val="en-US" w:eastAsia="zh-CN"/>
        </w:rPr>
        <w:t>7.2 会议框架</w:t>
      </w:r>
      <w:bookmarkEnd w:id="39"/>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议程：提前分发给与会者，并在会议开始前进行确认</w:t>
      </w:r>
      <w:r>
        <w:rPr>
          <w:rFonts w:hint="eastAsia" w:ascii="宋体" w:hAnsi="宋体" w:eastAsia="宋体" w:cs="宋体"/>
          <w:b w:val="0"/>
          <w:bCs w:val="0"/>
          <w:spacing w:val="-2"/>
          <w:sz w:val="21"/>
          <w:szCs w:val="21"/>
          <w:lang w:val="en-US" w:eastAsia="zh-CN"/>
        </w:rPr>
        <w:t>，</w:t>
      </w:r>
      <w:r>
        <w:rPr>
          <w:rFonts w:hint="default" w:ascii="宋体" w:hAnsi="宋体" w:eastAsia="宋体" w:cs="宋体"/>
          <w:b w:val="0"/>
          <w:bCs w:val="0"/>
          <w:spacing w:val="-2"/>
          <w:sz w:val="21"/>
          <w:szCs w:val="21"/>
          <w:lang w:val="en-US" w:eastAsia="zh-CN"/>
        </w:rPr>
        <w:t>列出会议要讨论的主题、议题、目标和安排，确保会议有组织、有方向地进行</w:t>
      </w:r>
      <w:r>
        <w:rPr>
          <w:rFonts w:hint="eastAsia" w:ascii="宋体" w:hAnsi="宋体" w:eastAsia="宋体" w:cs="宋体"/>
          <w:b w:val="0"/>
          <w:bCs w:val="0"/>
          <w:spacing w:val="-2"/>
          <w:sz w:val="21"/>
          <w:szCs w:val="21"/>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讨论：</w:t>
      </w:r>
      <w:r>
        <w:rPr>
          <w:rFonts w:hint="eastAsia" w:ascii="宋体" w:hAnsi="宋体" w:eastAsia="宋体" w:cs="宋体"/>
          <w:b w:val="0"/>
          <w:bCs w:val="0"/>
          <w:spacing w:val="-2"/>
          <w:sz w:val="21"/>
          <w:szCs w:val="21"/>
          <w:lang w:val="en-US" w:eastAsia="zh-CN"/>
        </w:rPr>
        <w:t>由发起人引导，</w:t>
      </w:r>
      <w:r>
        <w:rPr>
          <w:rFonts w:hint="default" w:ascii="宋体" w:hAnsi="宋体" w:eastAsia="宋体" w:cs="宋体"/>
          <w:b w:val="0"/>
          <w:bCs w:val="0"/>
          <w:spacing w:val="-2"/>
          <w:sz w:val="21"/>
          <w:szCs w:val="21"/>
          <w:lang w:val="en-US" w:eastAsia="zh-CN"/>
        </w:rPr>
        <w:t>与会者按照议程逐个讨论各项议题</w:t>
      </w:r>
      <w:r>
        <w:rPr>
          <w:rFonts w:hint="eastAsia" w:ascii="宋体" w:hAnsi="宋体" w:eastAsia="宋体" w:cs="宋体"/>
          <w:b w:val="0"/>
          <w:bCs w:val="0"/>
          <w:spacing w:val="-2"/>
          <w:sz w:val="21"/>
          <w:szCs w:val="21"/>
          <w:lang w:val="en-US" w:eastAsia="zh-CN"/>
        </w:rPr>
        <w:t>，</w:t>
      </w:r>
      <w:r>
        <w:rPr>
          <w:rFonts w:hint="default" w:ascii="宋体" w:hAnsi="宋体" w:eastAsia="宋体" w:cs="宋体"/>
          <w:b w:val="0"/>
          <w:bCs w:val="0"/>
          <w:spacing w:val="-2"/>
          <w:sz w:val="21"/>
          <w:szCs w:val="21"/>
          <w:lang w:val="en-US" w:eastAsia="zh-CN"/>
        </w:rPr>
        <w:t>确保每个议题都得到充分讨论和决策，同时</w:t>
      </w:r>
      <w:r>
        <w:rPr>
          <w:rFonts w:hint="eastAsia" w:ascii="宋体" w:hAnsi="宋体" w:eastAsia="宋体" w:cs="宋体"/>
          <w:b w:val="0"/>
          <w:bCs w:val="0"/>
          <w:spacing w:val="-2"/>
          <w:sz w:val="21"/>
          <w:szCs w:val="21"/>
          <w:lang w:val="en-US" w:eastAsia="zh-CN"/>
        </w:rPr>
        <w:t>要</w:t>
      </w:r>
      <w:r>
        <w:rPr>
          <w:rFonts w:hint="default" w:ascii="宋体" w:hAnsi="宋体" w:eastAsia="宋体" w:cs="宋体"/>
          <w:b w:val="0"/>
          <w:bCs w:val="0"/>
          <w:spacing w:val="-2"/>
          <w:sz w:val="21"/>
          <w:szCs w:val="21"/>
          <w:lang w:val="en-US" w:eastAsia="zh-CN"/>
        </w:rPr>
        <w:t>控制会议进度，防止偏离主题。</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决策：确定解决方案、做出决策以及制定行动计划。与会者共同就议题达成一致，确定行动项、责任人和截止日期。</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总结：对会议讨论和决策结果进行概括和回顾，确认行动计划，以及提前安排下次会议的时间和议程。</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跟进：会议结束后，应及时编写会议纪要，记录讨论内容、决策结果和行动项，分发给与会者，以便跟进执行和追踪进展。</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0" w:name="_Toc1579"/>
      <w:r>
        <w:rPr>
          <w:rFonts w:hint="eastAsia"/>
          <w:lang w:val="en-US" w:eastAsia="zh-CN"/>
        </w:rPr>
        <w:t>7.3 沟通评估</w:t>
      </w:r>
      <w:bookmarkEnd w:id="40"/>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对项目或组织内部沟通效果进行分析和评估，旨在确定沟通的有效性、发现问题和改进机会，并制定相应的改进措施，以提高团队协作效率和项目执行效果。</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通过收集反馈意见、分析数据、制定改进措施和定期复评，团队可以不断优化沟通方式，促进信息流动和团队合作，实现项目和组织的成功目标。</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1" w:name="_Toc32252"/>
      <w:r>
        <w:rPr>
          <w:rFonts w:hint="eastAsia"/>
          <w:lang w:val="en-US" w:eastAsia="zh-CN"/>
        </w:rPr>
        <w:t>8 风险计划</w:t>
      </w:r>
      <w:bookmarkEnd w:id="41"/>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2" w:name="_Toc12057"/>
      <w:r>
        <w:rPr>
          <w:rFonts w:hint="eastAsia"/>
          <w:lang w:val="en-US" w:eastAsia="zh-CN"/>
        </w:rPr>
        <w:t>8.1 风险识别和评估</w:t>
      </w:r>
      <w:bookmarkEnd w:id="42"/>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通过预见潜在问题、增强决策依据、优化资源分配以及促进团队合作，可用帮助项目团队及时发现和应对可能影响项目目标实现的各种风险，从而提高项目成功的可能性和效率。具体的方法如下：</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定性分析：通过专家访谈、头脑风暴、SWOT分析等方法，识别和描述可能影响项目的各种风险因素，评估其可能性和影响程度，并根据评估结果对风险进行优先级排序，确定应对策略。</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定量分析：利用概率分布、模拟技术、统计分析等方法，对风险的可能性和影响进行定量分析和量化评估，以更准确地估计风险的概率和影响程度，为决策提供量化的依据和参考。</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3" w:name="_Toc20031"/>
      <w:r>
        <w:rPr>
          <w:rFonts w:hint="eastAsia"/>
          <w:lang w:val="en-US" w:eastAsia="zh-CN"/>
        </w:rPr>
        <w:t>8.2 风险应对策略</w:t>
      </w:r>
      <w:bookmarkEnd w:id="43"/>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针对已识别的潜在风险采取措施和计划，以降低或消除风险对项目目标的影响，或者利用风险为项目带来机会。具体策略包括：</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规避：针对高风险的情况，通过调整项目范围、调整资源分配或避免特定活动，尽量避免风险的发生。</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减轻：采取措施降低风险的可能性或影响程度，例如加强监控、提高质量控制、增加备用资源或制定备份计划。</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接受：对于某些风险，认识到无法完全消除或转移，选择接受并准备应对其可能带来的影响，包括建立应急计划、储备资金等。</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利用：针对某些风险可能带来的机会，采取措施来充分利用这些机会，从而提高项目的收益或实现额外的收益。</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4" w:name="_Toc9418"/>
      <w:r>
        <w:rPr>
          <w:rFonts w:hint="eastAsia"/>
          <w:lang w:val="en-US" w:eastAsia="zh-CN"/>
        </w:rPr>
        <w:t>8.3 风险监控措施</w:t>
      </w:r>
      <w:bookmarkEnd w:id="44"/>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在项目实施过程中，要持续关注和评估项目风险的变化情况，确保采取措施的及时性。具体的措施有：</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建立监控机制：设计和建立用于监控风险的机制和流程，确定监控频率、责任人和报告机制，确保风险监控的持续性和有效性。</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制定风险指标：设定风险指标和阈值，用于评估风险的变化情况，确定何时需要采取行动来应对风险。</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定期风险评估：定期对项目风险进行评估和分析，识别新的风险，评估已识别风险的变化情况，以及评估风险对项目目标的影响。</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更新风险登记册：及时更新项目的风险登记册，记录新识别的风险、风险的变化情况以及采取的应对措施，确保团队对项目风险的全面了解。</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持续沟通与报告：保持项目团队和</w:t>
      </w:r>
      <w:r>
        <w:rPr>
          <w:rFonts w:hint="eastAsia" w:ascii="宋体" w:hAnsi="宋体" w:eastAsia="宋体" w:cs="宋体"/>
          <w:b w:val="0"/>
          <w:bCs w:val="0"/>
          <w:spacing w:val="-2"/>
          <w:sz w:val="21"/>
          <w:szCs w:val="21"/>
          <w:lang w:val="en-US" w:eastAsia="zh-CN"/>
        </w:rPr>
        <w:t>用户</w:t>
      </w:r>
      <w:r>
        <w:rPr>
          <w:rFonts w:hint="default" w:ascii="宋体" w:hAnsi="宋体" w:eastAsia="宋体" w:cs="宋体"/>
          <w:b w:val="0"/>
          <w:bCs w:val="0"/>
          <w:spacing w:val="-2"/>
          <w:sz w:val="21"/>
          <w:szCs w:val="21"/>
          <w:lang w:val="en-US" w:eastAsia="zh-CN"/>
        </w:rPr>
        <w:t>的沟通，及时向相关方报告风险的变化情况、采取的应对措施以及可能对项目造成的影响，以确保信息的及时传递和共识的形成。</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5" w:name="_Toc25318"/>
      <w:r>
        <w:rPr>
          <w:rFonts w:hint="eastAsia"/>
          <w:lang w:val="en-US" w:eastAsia="zh-CN"/>
        </w:rPr>
        <w:t>9 合同计划</w:t>
      </w:r>
      <w:bookmarkEnd w:id="45"/>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6" w:name="_Toc2635"/>
      <w:r>
        <w:rPr>
          <w:rFonts w:hint="eastAsia"/>
          <w:lang w:val="en-US" w:eastAsia="zh-CN"/>
        </w:rPr>
        <w:t>9.1 合同审查和评估</w:t>
      </w:r>
      <w:bookmarkEnd w:id="46"/>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对项目相关合同文件进行全面审查和评估，以确保合同条款符合法律法规、项目需求和利益相关者期望，并最大程度地保护项目利益和风险控制。有如下方法：</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详细审查：对合同文件进行仔细阅读和理解，确保了解合同条款的具体内容和含义。</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法律评估：针对合同条款进行法律评估，确认其是否符合相关法律法规，并避免出现法律风险。</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风险识别：识别和评估合同可能存在的各种风险，包括合同条款模糊、责任不清、变更管理不当等方面的风险。</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合同条款协商：如有必要，与合同方进行协商，就合同条款进行适当修改和调整，以确保合同符合项目需求和利益。</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定期审查：定期对合同条款进行审查和评估，特别是在项目变更或风险增加时，及时调整合同条款，以保持合同的有效性和适应性。</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7" w:name="_Toc14882"/>
      <w:r>
        <w:rPr>
          <w:rFonts w:hint="eastAsia"/>
          <w:lang w:val="en-US" w:eastAsia="zh-CN"/>
        </w:rPr>
        <w:t>9.2 合同签订和变更</w:t>
      </w:r>
      <w:bookmarkEnd w:id="47"/>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在项目执行过程中与项目相关的合同文件的签署和可能发生的变更，因此要对其流程进行说明：</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合同起草：编制合同草案，明确各方的权利和义务、责任和义务、支付条款、交付要求等内容。</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谈判和协商：双方就合同条款进行谈判和协商，解决合同中的分歧，确保合同内容符合双方的利益和需求。</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审查和审批：对合同草案进行审查和审批，确保合同内容符合公司政策、法律法规和项目需求，并得到相关部门或管理层的批准。</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签署合同：双方在谈判和审批完成后，正式签署合同文件，确认合同的有效性和约束力，开始履行合同义务。</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合同执行：合同签订后，双方按照合同约定履行各自的义务，监督合同执行过程，确保按时交付、按质完成。</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变更管理：在项目执行过程中，如果出现项目范围、要求或条件等方面的变化，导致合同内容需要调整或修改，进行合同变更管理，包括识别变更、评估影响、协商变更内容、签署变更协议等步骤。</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8" w:name="_Toc5886"/>
      <w:r>
        <w:rPr>
          <w:rFonts w:hint="eastAsia"/>
          <w:lang w:val="en-US" w:eastAsia="zh-CN"/>
        </w:rPr>
        <w:t>9.3 合同履行和管理</w:t>
      </w:r>
      <w:bookmarkEnd w:id="48"/>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确保合同各方按照约定履行合同义务。建立合同履行的监督和控制机制，跟踪合同履行进展，确保合同交付物的质量和时间的控制。同时，建立合同变更和索赔管理机制，及时处理合同履行中的问题和纠纷。</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9" w:name="_Toc24564"/>
      <w:r>
        <w:rPr>
          <w:rFonts w:hint="eastAsia"/>
          <w:lang w:val="en-US" w:eastAsia="zh-CN"/>
        </w:rPr>
        <w:t>9.4 合同关闭和结算</w:t>
      </w:r>
      <w:bookmarkEnd w:id="49"/>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在项目完成后，对合同进行总结和清算，结束合同关系</w:t>
      </w:r>
      <w:r>
        <w:rPr>
          <w:rFonts w:hint="eastAsia" w:ascii="宋体" w:hAnsi="宋体" w:eastAsia="宋体" w:cs="宋体"/>
          <w:b w:val="0"/>
          <w:bCs w:val="0"/>
          <w:spacing w:val="-2"/>
          <w:sz w:val="21"/>
          <w:szCs w:val="21"/>
          <w:lang w:val="en-US" w:eastAsia="zh-CN"/>
        </w:rPr>
        <w:t>，</w:t>
      </w:r>
      <w:r>
        <w:rPr>
          <w:rFonts w:hint="default" w:ascii="宋体" w:hAnsi="宋体" w:eastAsia="宋体" w:cs="宋体"/>
          <w:b w:val="0"/>
          <w:bCs w:val="0"/>
          <w:spacing w:val="-2"/>
          <w:sz w:val="21"/>
          <w:szCs w:val="21"/>
          <w:lang w:val="en-US" w:eastAsia="zh-CN"/>
        </w:rPr>
        <w:t>其内容包括：</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工作验收：确保项目交付物已经按照合同要求完成，并经过客户或相关方的验收确认，以确保项目工作达到预期目标。</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合同履行检查：对合同执行过程进行回顾和检查，确认双方按照合同条款和条件履行了各自的责任和义务。</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结算款项：根据合同约定和项目实际执行情况，进行结算款项的计算和支付，包括确认已经完成的工作量、审核合同支付款项和发票、处理尾款等。</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风险和问题处理：处理合同执行过程中可能出现的风险和问题，包括纠纷解决、索赔处理等，确保合同关闭过程顺利进行。</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合同文件归档：对合同文件进行整理和归档，保存合同执行过程中产生的所有重要文件和记录，以备将来审计或备案之需。</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客户满意度评估：对客户满意度进行评估，了解客户对项目执行过程的评价和反馈，收集意见和建议，为今后项目提供参考。</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合同正式关闭：确认所有工作已经完成并结算完毕后，正式结束合同关系，关闭相关文件和记录，宣告合同正式关闭。</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default"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default"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default"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default"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default"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default"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50" w:name="_Toc14431"/>
      <w:r>
        <w:rPr>
          <w:rFonts w:hint="eastAsia"/>
          <w:lang w:val="en-US" w:eastAsia="zh-CN"/>
        </w:rPr>
        <w:t>10 配置管理计划</w:t>
      </w:r>
      <w:bookmarkEnd w:id="50"/>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51" w:name="_Toc24424"/>
      <w:r>
        <w:rPr>
          <w:rFonts w:hint="eastAsia"/>
          <w:lang w:val="en-US" w:eastAsia="zh-CN"/>
        </w:rPr>
        <w:t>10.1 配置项与基线</w:t>
      </w:r>
      <w:bookmarkEnd w:id="51"/>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配置项</w:t>
      </w:r>
      <w:r>
        <w:rPr>
          <w:rFonts w:hint="eastAsia" w:ascii="宋体" w:hAnsi="宋体" w:eastAsia="宋体" w:cs="宋体"/>
          <w:b w:val="0"/>
          <w:bCs w:val="0"/>
          <w:spacing w:val="-2"/>
          <w:sz w:val="21"/>
          <w:szCs w:val="21"/>
          <w:lang w:val="en-US" w:eastAsia="zh-CN"/>
        </w:rPr>
        <w:t>是</w:t>
      </w:r>
      <w:r>
        <w:rPr>
          <w:rFonts w:hint="default" w:ascii="宋体" w:hAnsi="宋体" w:eastAsia="宋体" w:cs="宋体"/>
          <w:b w:val="0"/>
          <w:bCs w:val="0"/>
          <w:spacing w:val="-2"/>
          <w:sz w:val="21"/>
          <w:szCs w:val="21"/>
          <w:lang w:val="en-US" w:eastAsia="zh-CN"/>
        </w:rPr>
        <w:t>项目中独立管理的组件或文档，</w:t>
      </w:r>
      <w:r>
        <w:rPr>
          <w:rFonts w:hint="eastAsia" w:ascii="宋体" w:hAnsi="宋体" w:eastAsia="宋体" w:cs="宋体"/>
          <w:b w:val="0"/>
          <w:bCs w:val="0"/>
          <w:spacing w:val="-2"/>
          <w:sz w:val="21"/>
          <w:szCs w:val="21"/>
          <w:lang w:val="en-US" w:eastAsia="zh-CN"/>
        </w:rPr>
        <w:t>包括</w:t>
      </w:r>
      <w:r>
        <w:rPr>
          <w:rFonts w:hint="default" w:ascii="宋体" w:hAnsi="宋体" w:eastAsia="宋体" w:cs="宋体"/>
          <w:b w:val="0"/>
          <w:bCs w:val="0"/>
          <w:spacing w:val="-2"/>
          <w:sz w:val="21"/>
          <w:szCs w:val="21"/>
          <w:lang w:val="en-US" w:eastAsia="zh-CN"/>
        </w:rPr>
        <w:t>硬件、软件、文档、接口、数据等，对于项目或系统的开发、实施、维护和支持都至关重要。</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本项目的具体配置项如下：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7"/>
        <w:gridCol w:w="1452"/>
        <w:gridCol w:w="3720"/>
        <w:gridCol w:w="1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类别</w:t>
            </w: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编号</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配置项</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restart"/>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计划</w:t>
            </w: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101</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项目计划</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continue"/>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102</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配置管理计划</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restart"/>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需求</w:t>
            </w: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201</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需求规格说明书</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continue"/>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变更申请单、变更审批单、变更执行单</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bookmarkStart w:id="53" w:name="_GoBack"/>
            <w:bookmarkEnd w:id="53"/>
            <w:r>
              <w:rPr>
                <w:rFonts w:hint="eastAsia" w:ascii="宋体" w:hAnsi="宋体" w:eastAsia="宋体" w:cs="宋体"/>
                <w:b w:val="0"/>
                <w:bCs w:val="0"/>
                <w:spacing w:val="-2"/>
                <w:sz w:val="21"/>
                <w:szCs w:val="21"/>
                <w:vertAlign w:val="baseline"/>
                <w:lang w:val="en-US" w:eastAsia="zh-CN"/>
              </w:rPr>
              <w:t>2024/4/2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restart"/>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设计</w:t>
            </w: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301</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软件体系结构设计文档</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continue"/>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302</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数据库设计文档</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continue"/>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303</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用户界面设计文档</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continue"/>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304</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接口设计文档</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restart"/>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编码</w:t>
            </w: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401</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数据库源代码</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continue"/>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402</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软件源代码</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continue"/>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403</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开发文档</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restart"/>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测试</w:t>
            </w: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501</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项目测试计划文档</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continue"/>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502</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测试报告</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continue"/>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503</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质量报告</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continue"/>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504</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缺陷报告</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restart"/>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其他</w:t>
            </w: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601</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会议记录文档</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vMerge w:val="continue"/>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602</w:t>
            </w:r>
          </w:p>
        </w:tc>
        <w:tc>
          <w:tcPr>
            <w:tcW w:w="3720"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用户手册</w:t>
            </w:r>
          </w:p>
        </w:tc>
        <w:tc>
          <w:tcPr>
            <w:tcW w:w="1723"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2024/4/30</w:t>
            </w:r>
          </w:p>
        </w:tc>
      </w:tr>
    </w:tbl>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52" w:name="_Toc15073"/>
      <w:r>
        <w:rPr>
          <w:rFonts w:hint="eastAsia"/>
          <w:lang w:val="en-US" w:eastAsia="zh-CN"/>
        </w:rPr>
        <w:t>10.2 人员与职责</w:t>
      </w:r>
      <w:bookmarkEnd w:id="52"/>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考虑上述的配置项和组内人员的角色，每个成员负责的配置项如下：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人员</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配置项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徐浩</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101、102、202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徐浩,傅怀毅,邓麒言,马翊程</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傅怀毅,马翊程</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邓麒言,张子翔</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302、401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傅怀毅,邓麒言,马翊程</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303、602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傅怀毅,邓麒言,马翊程,张子翔</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郭明德,黄思睿,翁振兴,施钧元,毛书凝</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402、403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黄锐光,谷秉璇</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501、502、503、504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该会议记录员</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601</w:t>
            </w:r>
          </w:p>
        </w:tc>
      </w:tr>
    </w:tbl>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default" w:ascii="宋体" w:hAnsi="宋体" w:eastAsia="宋体" w:cs="宋体"/>
          <w:b w:val="0"/>
          <w:bCs w:val="0"/>
          <w:spacing w:val="-2"/>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1D4DC0"/>
    <w:multiLevelType w:val="singleLevel"/>
    <w:tmpl w:val="E81D4DC0"/>
    <w:lvl w:ilvl="0" w:tentative="0">
      <w:start w:val="1"/>
      <w:numFmt w:val="bullet"/>
      <w:lvlText w:val=""/>
      <w:lvlJc w:val="left"/>
      <w:pPr>
        <w:ind w:left="420" w:hanging="420"/>
      </w:pPr>
      <w:rPr>
        <w:rFonts w:hint="default" w:ascii="Wingdings" w:hAnsi="Wingdings"/>
      </w:rPr>
    </w:lvl>
  </w:abstractNum>
  <w:abstractNum w:abstractNumId="1">
    <w:nsid w:val="FF936802"/>
    <w:multiLevelType w:val="singleLevel"/>
    <w:tmpl w:val="FF936802"/>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yNGJmOWQ2OTEzNzdhZDMyNWJmNGQxZDUxZTYyMTYifQ=="/>
  </w:docVars>
  <w:rsids>
    <w:rsidRoot w:val="00000000"/>
    <w:rsid w:val="00044EF2"/>
    <w:rsid w:val="000833F9"/>
    <w:rsid w:val="00121F55"/>
    <w:rsid w:val="004B2B21"/>
    <w:rsid w:val="00694990"/>
    <w:rsid w:val="009224FE"/>
    <w:rsid w:val="00C34524"/>
    <w:rsid w:val="00D73868"/>
    <w:rsid w:val="0112363F"/>
    <w:rsid w:val="01521C8D"/>
    <w:rsid w:val="01655E65"/>
    <w:rsid w:val="01FA37D7"/>
    <w:rsid w:val="021C1620"/>
    <w:rsid w:val="02447828"/>
    <w:rsid w:val="02D2752A"/>
    <w:rsid w:val="02E66B31"/>
    <w:rsid w:val="0328714A"/>
    <w:rsid w:val="03394F93"/>
    <w:rsid w:val="03655CA8"/>
    <w:rsid w:val="03771E7F"/>
    <w:rsid w:val="037800D1"/>
    <w:rsid w:val="03A367D0"/>
    <w:rsid w:val="03CC74C8"/>
    <w:rsid w:val="03E219EE"/>
    <w:rsid w:val="047C774D"/>
    <w:rsid w:val="048C54B6"/>
    <w:rsid w:val="04BF763A"/>
    <w:rsid w:val="04F82B4C"/>
    <w:rsid w:val="05034E4B"/>
    <w:rsid w:val="05151692"/>
    <w:rsid w:val="05597A8E"/>
    <w:rsid w:val="0575419C"/>
    <w:rsid w:val="05812B41"/>
    <w:rsid w:val="058663AA"/>
    <w:rsid w:val="05EF21A1"/>
    <w:rsid w:val="05F81055"/>
    <w:rsid w:val="061A4F10"/>
    <w:rsid w:val="06367DD0"/>
    <w:rsid w:val="065909ED"/>
    <w:rsid w:val="065B3392"/>
    <w:rsid w:val="06622973"/>
    <w:rsid w:val="066466EB"/>
    <w:rsid w:val="06A25465"/>
    <w:rsid w:val="06A50BF6"/>
    <w:rsid w:val="06F55595"/>
    <w:rsid w:val="073E1554"/>
    <w:rsid w:val="074F739B"/>
    <w:rsid w:val="07A54B0B"/>
    <w:rsid w:val="07B40FAC"/>
    <w:rsid w:val="07B93E4E"/>
    <w:rsid w:val="07F4584C"/>
    <w:rsid w:val="081128A2"/>
    <w:rsid w:val="08167EB9"/>
    <w:rsid w:val="085D1644"/>
    <w:rsid w:val="08634780"/>
    <w:rsid w:val="08A77B39"/>
    <w:rsid w:val="091A7E4E"/>
    <w:rsid w:val="093323A4"/>
    <w:rsid w:val="09656ADE"/>
    <w:rsid w:val="09BC05EC"/>
    <w:rsid w:val="09CA0F5B"/>
    <w:rsid w:val="09E518F1"/>
    <w:rsid w:val="09E638BB"/>
    <w:rsid w:val="09EF63D8"/>
    <w:rsid w:val="09FF7E17"/>
    <w:rsid w:val="0A1E7D15"/>
    <w:rsid w:val="0A3665F0"/>
    <w:rsid w:val="0A786C09"/>
    <w:rsid w:val="0AA96DC2"/>
    <w:rsid w:val="0AB1211B"/>
    <w:rsid w:val="0AB85F1E"/>
    <w:rsid w:val="0ACA6D38"/>
    <w:rsid w:val="0B0009AC"/>
    <w:rsid w:val="0B4002FA"/>
    <w:rsid w:val="0B5F3278"/>
    <w:rsid w:val="0B7D3DAB"/>
    <w:rsid w:val="0BC32E46"/>
    <w:rsid w:val="0BE7660E"/>
    <w:rsid w:val="0BF16C73"/>
    <w:rsid w:val="0C0544CC"/>
    <w:rsid w:val="0C3157FF"/>
    <w:rsid w:val="0C3A5FD8"/>
    <w:rsid w:val="0C5B233E"/>
    <w:rsid w:val="0CC51EAD"/>
    <w:rsid w:val="0D194A15"/>
    <w:rsid w:val="0D4903E8"/>
    <w:rsid w:val="0D4C612B"/>
    <w:rsid w:val="0D4E2C3A"/>
    <w:rsid w:val="0D523741"/>
    <w:rsid w:val="0D7C6A10"/>
    <w:rsid w:val="0D9553DC"/>
    <w:rsid w:val="0DB00467"/>
    <w:rsid w:val="0DB25F8E"/>
    <w:rsid w:val="0DC363ED"/>
    <w:rsid w:val="0E372618"/>
    <w:rsid w:val="0E430639"/>
    <w:rsid w:val="0ED14B39"/>
    <w:rsid w:val="0EE205D3"/>
    <w:rsid w:val="0EE526EA"/>
    <w:rsid w:val="0F144A26"/>
    <w:rsid w:val="0F2E3D3A"/>
    <w:rsid w:val="0F694D72"/>
    <w:rsid w:val="0F931DEF"/>
    <w:rsid w:val="0FB35FED"/>
    <w:rsid w:val="108E3427"/>
    <w:rsid w:val="10953945"/>
    <w:rsid w:val="10A06571"/>
    <w:rsid w:val="10A65B52"/>
    <w:rsid w:val="10E548CC"/>
    <w:rsid w:val="10F13271"/>
    <w:rsid w:val="11032FA4"/>
    <w:rsid w:val="116457F1"/>
    <w:rsid w:val="1167226C"/>
    <w:rsid w:val="119A7465"/>
    <w:rsid w:val="11CB47B9"/>
    <w:rsid w:val="120E7E53"/>
    <w:rsid w:val="122B1341"/>
    <w:rsid w:val="123C49C0"/>
    <w:rsid w:val="12413D84"/>
    <w:rsid w:val="12751495"/>
    <w:rsid w:val="12791770"/>
    <w:rsid w:val="1332191F"/>
    <w:rsid w:val="13561AB1"/>
    <w:rsid w:val="139D4FEA"/>
    <w:rsid w:val="13D1738A"/>
    <w:rsid w:val="13D76B59"/>
    <w:rsid w:val="13DD5D2E"/>
    <w:rsid w:val="13FA243C"/>
    <w:rsid w:val="147478CA"/>
    <w:rsid w:val="14771CDF"/>
    <w:rsid w:val="147C10A3"/>
    <w:rsid w:val="14824196"/>
    <w:rsid w:val="148D1503"/>
    <w:rsid w:val="14D94748"/>
    <w:rsid w:val="14EA0703"/>
    <w:rsid w:val="14EB79FD"/>
    <w:rsid w:val="150F0169"/>
    <w:rsid w:val="15681628"/>
    <w:rsid w:val="157224A6"/>
    <w:rsid w:val="158305A9"/>
    <w:rsid w:val="15EB5B02"/>
    <w:rsid w:val="161C0D90"/>
    <w:rsid w:val="164A75BB"/>
    <w:rsid w:val="164E4CC1"/>
    <w:rsid w:val="16791B72"/>
    <w:rsid w:val="168E1562"/>
    <w:rsid w:val="16905228"/>
    <w:rsid w:val="16CA259A"/>
    <w:rsid w:val="16DB47A7"/>
    <w:rsid w:val="16F05C47"/>
    <w:rsid w:val="16FD0F5C"/>
    <w:rsid w:val="17042C7F"/>
    <w:rsid w:val="170A0BE8"/>
    <w:rsid w:val="174D31CB"/>
    <w:rsid w:val="174F2A9F"/>
    <w:rsid w:val="177443DB"/>
    <w:rsid w:val="17FF6273"/>
    <w:rsid w:val="1820314D"/>
    <w:rsid w:val="18310307"/>
    <w:rsid w:val="183608AF"/>
    <w:rsid w:val="1840688C"/>
    <w:rsid w:val="1855203D"/>
    <w:rsid w:val="18D248A0"/>
    <w:rsid w:val="19045B0B"/>
    <w:rsid w:val="19363C05"/>
    <w:rsid w:val="193C52A5"/>
    <w:rsid w:val="19832ED4"/>
    <w:rsid w:val="19962C07"/>
    <w:rsid w:val="19D83220"/>
    <w:rsid w:val="1A057D8D"/>
    <w:rsid w:val="1A0E6C42"/>
    <w:rsid w:val="1A0F29BA"/>
    <w:rsid w:val="1A241497"/>
    <w:rsid w:val="1A545102"/>
    <w:rsid w:val="1AAE3F81"/>
    <w:rsid w:val="1ABF1CEA"/>
    <w:rsid w:val="1AD42EC8"/>
    <w:rsid w:val="1ADC0AEE"/>
    <w:rsid w:val="1ADE4866"/>
    <w:rsid w:val="1ADF2787"/>
    <w:rsid w:val="1B043BA1"/>
    <w:rsid w:val="1B28788F"/>
    <w:rsid w:val="1B2B55D1"/>
    <w:rsid w:val="1B344993"/>
    <w:rsid w:val="1B351FAC"/>
    <w:rsid w:val="1B473137"/>
    <w:rsid w:val="1B737A55"/>
    <w:rsid w:val="1B754A9E"/>
    <w:rsid w:val="1B7C7BDB"/>
    <w:rsid w:val="1BA36F23"/>
    <w:rsid w:val="1BDE0896"/>
    <w:rsid w:val="1BFB1448"/>
    <w:rsid w:val="1C006A5E"/>
    <w:rsid w:val="1C2F4C4D"/>
    <w:rsid w:val="1CA94A00"/>
    <w:rsid w:val="1CFC36E4"/>
    <w:rsid w:val="1D3A646D"/>
    <w:rsid w:val="1D5232E9"/>
    <w:rsid w:val="1DB96EC4"/>
    <w:rsid w:val="1E0C13CE"/>
    <w:rsid w:val="1E3A2F21"/>
    <w:rsid w:val="1E3E561C"/>
    <w:rsid w:val="1EB13D07"/>
    <w:rsid w:val="1EB15DEE"/>
    <w:rsid w:val="1EB81009"/>
    <w:rsid w:val="1F1D16D5"/>
    <w:rsid w:val="1F2667DB"/>
    <w:rsid w:val="1F2760B0"/>
    <w:rsid w:val="1F466702"/>
    <w:rsid w:val="1F4D3D68"/>
    <w:rsid w:val="1FA53BA4"/>
    <w:rsid w:val="1FE30229"/>
    <w:rsid w:val="20BA224F"/>
    <w:rsid w:val="217C0935"/>
    <w:rsid w:val="218E0668"/>
    <w:rsid w:val="21AA36F4"/>
    <w:rsid w:val="21D56297"/>
    <w:rsid w:val="21DC13D3"/>
    <w:rsid w:val="21F7445F"/>
    <w:rsid w:val="220C0E81"/>
    <w:rsid w:val="22873A35"/>
    <w:rsid w:val="22877591"/>
    <w:rsid w:val="22A0786A"/>
    <w:rsid w:val="232A707C"/>
    <w:rsid w:val="23D5257E"/>
    <w:rsid w:val="240C3129"/>
    <w:rsid w:val="241F42DD"/>
    <w:rsid w:val="24275B83"/>
    <w:rsid w:val="243279D1"/>
    <w:rsid w:val="248C5333"/>
    <w:rsid w:val="24B76F46"/>
    <w:rsid w:val="252C2926"/>
    <w:rsid w:val="257162D7"/>
    <w:rsid w:val="257C2079"/>
    <w:rsid w:val="25861B66"/>
    <w:rsid w:val="263A491A"/>
    <w:rsid w:val="265579A6"/>
    <w:rsid w:val="268F2EB8"/>
    <w:rsid w:val="26BE72FA"/>
    <w:rsid w:val="26C16DEA"/>
    <w:rsid w:val="26DA0F79"/>
    <w:rsid w:val="26EE312B"/>
    <w:rsid w:val="26F70A5D"/>
    <w:rsid w:val="26FD42C6"/>
    <w:rsid w:val="270F3098"/>
    <w:rsid w:val="27191F7D"/>
    <w:rsid w:val="2725381D"/>
    <w:rsid w:val="2728324D"/>
    <w:rsid w:val="274A63FE"/>
    <w:rsid w:val="274C2C9A"/>
    <w:rsid w:val="2769300D"/>
    <w:rsid w:val="27BF77CD"/>
    <w:rsid w:val="27FF406E"/>
    <w:rsid w:val="28163210"/>
    <w:rsid w:val="286730EE"/>
    <w:rsid w:val="2879517D"/>
    <w:rsid w:val="288D1679"/>
    <w:rsid w:val="289C18BC"/>
    <w:rsid w:val="291D29FD"/>
    <w:rsid w:val="29385A89"/>
    <w:rsid w:val="29471828"/>
    <w:rsid w:val="297E5CE7"/>
    <w:rsid w:val="298760C9"/>
    <w:rsid w:val="29C54E43"/>
    <w:rsid w:val="2A015918"/>
    <w:rsid w:val="2A52310C"/>
    <w:rsid w:val="2ABF7AE4"/>
    <w:rsid w:val="2AC1385C"/>
    <w:rsid w:val="2AD3520A"/>
    <w:rsid w:val="2AF7727E"/>
    <w:rsid w:val="2B193698"/>
    <w:rsid w:val="2B404781"/>
    <w:rsid w:val="2BBE50F8"/>
    <w:rsid w:val="2BC445B9"/>
    <w:rsid w:val="2BCA04EF"/>
    <w:rsid w:val="2BE315B0"/>
    <w:rsid w:val="2C12290F"/>
    <w:rsid w:val="2C2736A5"/>
    <w:rsid w:val="2D095047"/>
    <w:rsid w:val="2D1A7254"/>
    <w:rsid w:val="2DAF5BEE"/>
    <w:rsid w:val="2DBE22D5"/>
    <w:rsid w:val="2E027B47"/>
    <w:rsid w:val="2E093550"/>
    <w:rsid w:val="2E13617D"/>
    <w:rsid w:val="2E404FC4"/>
    <w:rsid w:val="2E5844D8"/>
    <w:rsid w:val="2EA4771D"/>
    <w:rsid w:val="2EA94D33"/>
    <w:rsid w:val="2EAB2859"/>
    <w:rsid w:val="2EAC037F"/>
    <w:rsid w:val="2EB643F2"/>
    <w:rsid w:val="2F126434"/>
    <w:rsid w:val="2F1F1A24"/>
    <w:rsid w:val="2F2B399A"/>
    <w:rsid w:val="2F3E04FF"/>
    <w:rsid w:val="2F656EAC"/>
    <w:rsid w:val="2FAF2C18"/>
    <w:rsid w:val="2FCA6D0F"/>
    <w:rsid w:val="2FD07A41"/>
    <w:rsid w:val="309D61D2"/>
    <w:rsid w:val="31725F19"/>
    <w:rsid w:val="318956D7"/>
    <w:rsid w:val="318A2BFA"/>
    <w:rsid w:val="31CB6D6E"/>
    <w:rsid w:val="31DD6ABA"/>
    <w:rsid w:val="31F167D5"/>
    <w:rsid w:val="31F253EB"/>
    <w:rsid w:val="32056724"/>
    <w:rsid w:val="32C97752"/>
    <w:rsid w:val="32CE4D68"/>
    <w:rsid w:val="32E13DEA"/>
    <w:rsid w:val="32F72511"/>
    <w:rsid w:val="330B1B18"/>
    <w:rsid w:val="33105381"/>
    <w:rsid w:val="3341378C"/>
    <w:rsid w:val="33A930DF"/>
    <w:rsid w:val="33F425AD"/>
    <w:rsid w:val="3411315F"/>
    <w:rsid w:val="344A48C2"/>
    <w:rsid w:val="34565015"/>
    <w:rsid w:val="349F69BC"/>
    <w:rsid w:val="34C75F13"/>
    <w:rsid w:val="34CC3529"/>
    <w:rsid w:val="34F05695"/>
    <w:rsid w:val="352073D1"/>
    <w:rsid w:val="35373099"/>
    <w:rsid w:val="3555351F"/>
    <w:rsid w:val="358348E1"/>
    <w:rsid w:val="359D0A22"/>
    <w:rsid w:val="35BC22C3"/>
    <w:rsid w:val="35BE7316"/>
    <w:rsid w:val="35E93C67"/>
    <w:rsid w:val="35EF5204"/>
    <w:rsid w:val="366C59F2"/>
    <w:rsid w:val="36851BE2"/>
    <w:rsid w:val="369938DF"/>
    <w:rsid w:val="36BB3856"/>
    <w:rsid w:val="36CC15BF"/>
    <w:rsid w:val="36E25286"/>
    <w:rsid w:val="36FD3E6E"/>
    <w:rsid w:val="37015FBC"/>
    <w:rsid w:val="3710594F"/>
    <w:rsid w:val="372A4537"/>
    <w:rsid w:val="37421881"/>
    <w:rsid w:val="376712E7"/>
    <w:rsid w:val="37CE1367"/>
    <w:rsid w:val="37DD09A1"/>
    <w:rsid w:val="38483EE1"/>
    <w:rsid w:val="38C85737"/>
    <w:rsid w:val="39C70C72"/>
    <w:rsid w:val="3A045426"/>
    <w:rsid w:val="3A4D4A47"/>
    <w:rsid w:val="3A543DA5"/>
    <w:rsid w:val="3A992100"/>
    <w:rsid w:val="3ABD4CA7"/>
    <w:rsid w:val="3ACA22B9"/>
    <w:rsid w:val="3AD60C5E"/>
    <w:rsid w:val="3B3D6F2F"/>
    <w:rsid w:val="3B5D4EDB"/>
    <w:rsid w:val="3BB224BC"/>
    <w:rsid w:val="3BC907C3"/>
    <w:rsid w:val="3C0B0DDB"/>
    <w:rsid w:val="3C1E3018"/>
    <w:rsid w:val="3C4816E7"/>
    <w:rsid w:val="3CA8487C"/>
    <w:rsid w:val="3CC75F2B"/>
    <w:rsid w:val="3CE33B06"/>
    <w:rsid w:val="3D232155"/>
    <w:rsid w:val="3D6C76C2"/>
    <w:rsid w:val="3D8C47B0"/>
    <w:rsid w:val="3E391AAE"/>
    <w:rsid w:val="3E4C0BB5"/>
    <w:rsid w:val="3E4D56DB"/>
    <w:rsid w:val="3E7F160D"/>
    <w:rsid w:val="3EF47905"/>
    <w:rsid w:val="3F2C3542"/>
    <w:rsid w:val="3F3B5533"/>
    <w:rsid w:val="3F756BBB"/>
    <w:rsid w:val="3F852DD0"/>
    <w:rsid w:val="3FD249E5"/>
    <w:rsid w:val="40324B88"/>
    <w:rsid w:val="404137B4"/>
    <w:rsid w:val="404E573A"/>
    <w:rsid w:val="405215CC"/>
    <w:rsid w:val="40750F19"/>
    <w:rsid w:val="407C5E04"/>
    <w:rsid w:val="40F053F7"/>
    <w:rsid w:val="41790595"/>
    <w:rsid w:val="41792343"/>
    <w:rsid w:val="42142E3D"/>
    <w:rsid w:val="422C3859"/>
    <w:rsid w:val="42350960"/>
    <w:rsid w:val="426C3C56"/>
    <w:rsid w:val="4292190E"/>
    <w:rsid w:val="42B07FE6"/>
    <w:rsid w:val="42DC527F"/>
    <w:rsid w:val="433B45BA"/>
    <w:rsid w:val="43574906"/>
    <w:rsid w:val="43C401ED"/>
    <w:rsid w:val="44071E88"/>
    <w:rsid w:val="44177434"/>
    <w:rsid w:val="4436451B"/>
    <w:rsid w:val="44472BCC"/>
    <w:rsid w:val="44496945"/>
    <w:rsid w:val="444A39F2"/>
    <w:rsid w:val="445873A3"/>
    <w:rsid w:val="44635CDA"/>
    <w:rsid w:val="446F7A2D"/>
    <w:rsid w:val="44915BF6"/>
    <w:rsid w:val="450B1E4C"/>
    <w:rsid w:val="451A208F"/>
    <w:rsid w:val="45282157"/>
    <w:rsid w:val="453C0257"/>
    <w:rsid w:val="453E7B2C"/>
    <w:rsid w:val="45486BFC"/>
    <w:rsid w:val="455235D7"/>
    <w:rsid w:val="455C6B0D"/>
    <w:rsid w:val="45984CAE"/>
    <w:rsid w:val="45E561F9"/>
    <w:rsid w:val="45F12C0E"/>
    <w:rsid w:val="4613530C"/>
    <w:rsid w:val="462E5DF2"/>
    <w:rsid w:val="464508D5"/>
    <w:rsid w:val="464A1051"/>
    <w:rsid w:val="465A0995"/>
    <w:rsid w:val="47190850"/>
    <w:rsid w:val="4723347D"/>
    <w:rsid w:val="474D22A8"/>
    <w:rsid w:val="47501D98"/>
    <w:rsid w:val="48166B3E"/>
    <w:rsid w:val="483D056E"/>
    <w:rsid w:val="48452CF3"/>
    <w:rsid w:val="48580F04"/>
    <w:rsid w:val="488022AC"/>
    <w:rsid w:val="48961A2D"/>
    <w:rsid w:val="48981C49"/>
    <w:rsid w:val="48F055E1"/>
    <w:rsid w:val="491325C4"/>
    <w:rsid w:val="4950607F"/>
    <w:rsid w:val="49520049"/>
    <w:rsid w:val="496A2F12"/>
    <w:rsid w:val="49865F45"/>
    <w:rsid w:val="49B22896"/>
    <w:rsid w:val="4A0B01F8"/>
    <w:rsid w:val="4A4756D4"/>
    <w:rsid w:val="4A62250E"/>
    <w:rsid w:val="4AA5206A"/>
    <w:rsid w:val="4B692A55"/>
    <w:rsid w:val="4B842010"/>
    <w:rsid w:val="4B9B709A"/>
    <w:rsid w:val="4BE63637"/>
    <w:rsid w:val="4BED67DE"/>
    <w:rsid w:val="4C017B05"/>
    <w:rsid w:val="4C0A4C0B"/>
    <w:rsid w:val="4C196BFC"/>
    <w:rsid w:val="4C2D08FA"/>
    <w:rsid w:val="4C6F0F12"/>
    <w:rsid w:val="4C7E73A7"/>
    <w:rsid w:val="4CA3296A"/>
    <w:rsid w:val="4CC36B68"/>
    <w:rsid w:val="4CC53781"/>
    <w:rsid w:val="4CF60CEC"/>
    <w:rsid w:val="4D07114B"/>
    <w:rsid w:val="4D4978AC"/>
    <w:rsid w:val="4DA90454"/>
    <w:rsid w:val="4DBD7A5B"/>
    <w:rsid w:val="4DF0398D"/>
    <w:rsid w:val="4E2814B8"/>
    <w:rsid w:val="4E2E1F87"/>
    <w:rsid w:val="4E5C2042"/>
    <w:rsid w:val="4E604FB7"/>
    <w:rsid w:val="4E720846"/>
    <w:rsid w:val="4E7A03FC"/>
    <w:rsid w:val="4E802F63"/>
    <w:rsid w:val="4EC15329"/>
    <w:rsid w:val="4EE51018"/>
    <w:rsid w:val="4EEF633A"/>
    <w:rsid w:val="4F0C38BC"/>
    <w:rsid w:val="4F367DF3"/>
    <w:rsid w:val="4F624D5E"/>
    <w:rsid w:val="4F7D4BAA"/>
    <w:rsid w:val="4F7F29EB"/>
    <w:rsid w:val="4F9E636D"/>
    <w:rsid w:val="4FD30759"/>
    <w:rsid w:val="502838B2"/>
    <w:rsid w:val="50616DC4"/>
    <w:rsid w:val="50681F00"/>
    <w:rsid w:val="50836259"/>
    <w:rsid w:val="50C01D3C"/>
    <w:rsid w:val="50DE21C3"/>
    <w:rsid w:val="50FD36F5"/>
    <w:rsid w:val="510936E3"/>
    <w:rsid w:val="510F6820"/>
    <w:rsid w:val="512A365A"/>
    <w:rsid w:val="51AB479B"/>
    <w:rsid w:val="51B563B7"/>
    <w:rsid w:val="51D535C6"/>
    <w:rsid w:val="51F07213"/>
    <w:rsid w:val="521F0CE5"/>
    <w:rsid w:val="52EA30A1"/>
    <w:rsid w:val="533E0F56"/>
    <w:rsid w:val="537312E8"/>
    <w:rsid w:val="538C54A6"/>
    <w:rsid w:val="53B73033"/>
    <w:rsid w:val="53D17DBD"/>
    <w:rsid w:val="542B571F"/>
    <w:rsid w:val="54574766"/>
    <w:rsid w:val="546B0211"/>
    <w:rsid w:val="548412D3"/>
    <w:rsid w:val="54901A26"/>
    <w:rsid w:val="54C36822"/>
    <w:rsid w:val="54DE09E3"/>
    <w:rsid w:val="54E87AB4"/>
    <w:rsid w:val="54EB2E5C"/>
    <w:rsid w:val="55713B00"/>
    <w:rsid w:val="55766E6E"/>
    <w:rsid w:val="55B1434A"/>
    <w:rsid w:val="55CF657E"/>
    <w:rsid w:val="55F44A25"/>
    <w:rsid w:val="561F7505"/>
    <w:rsid w:val="5626180E"/>
    <w:rsid w:val="56336B0D"/>
    <w:rsid w:val="566E5368"/>
    <w:rsid w:val="56732580"/>
    <w:rsid w:val="568B6949"/>
    <w:rsid w:val="569D042A"/>
    <w:rsid w:val="56E04EE6"/>
    <w:rsid w:val="56E878F7"/>
    <w:rsid w:val="570B1838"/>
    <w:rsid w:val="570D462C"/>
    <w:rsid w:val="570F4F7D"/>
    <w:rsid w:val="571E77BD"/>
    <w:rsid w:val="57437223"/>
    <w:rsid w:val="574F3E1A"/>
    <w:rsid w:val="576378C6"/>
    <w:rsid w:val="57783371"/>
    <w:rsid w:val="577F75DE"/>
    <w:rsid w:val="57802226"/>
    <w:rsid w:val="58254B7B"/>
    <w:rsid w:val="58676F42"/>
    <w:rsid w:val="58767185"/>
    <w:rsid w:val="58A47853"/>
    <w:rsid w:val="58AE5D21"/>
    <w:rsid w:val="58CE6FC1"/>
    <w:rsid w:val="58E467E4"/>
    <w:rsid w:val="590D6ECD"/>
    <w:rsid w:val="59213594"/>
    <w:rsid w:val="593908DE"/>
    <w:rsid w:val="59861649"/>
    <w:rsid w:val="59A57D21"/>
    <w:rsid w:val="59E3084A"/>
    <w:rsid w:val="5A0013FC"/>
    <w:rsid w:val="5A2413B5"/>
    <w:rsid w:val="5A3B68D8"/>
    <w:rsid w:val="5A551748"/>
    <w:rsid w:val="5A81253D"/>
    <w:rsid w:val="5A9658BC"/>
    <w:rsid w:val="5AE20B01"/>
    <w:rsid w:val="5AF54CD9"/>
    <w:rsid w:val="5B0352CA"/>
    <w:rsid w:val="5B6E1818"/>
    <w:rsid w:val="5B9276BF"/>
    <w:rsid w:val="5BA04B01"/>
    <w:rsid w:val="5C576E99"/>
    <w:rsid w:val="5C69772C"/>
    <w:rsid w:val="5CBC3D00"/>
    <w:rsid w:val="5CCE3A33"/>
    <w:rsid w:val="5D0B433F"/>
    <w:rsid w:val="5D137698"/>
    <w:rsid w:val="5D5977A1"/>
    <w:rsid w:val="5D5F6439"/>
    <w:rsid w:val="5D6F0D72"/>
    <w:rsid w:val="5DA97E4D"/>
    <w:rsid w:val="5DB744C7"/>
    <w:rsid w:val="5DC866D4"/>
    <w:rsid w:val="5E053485"/>
    <w:rsid w:val="5E5B3B59"/>
    <w:rsid w:val="5E624433"/>
    <w:rsid w:val="5E7A5C08"/>
    <w:rsid w:val="5E954808"/>
    <w:rsid w:val="5F0D0843"/>
    <w:rsid w:val="5F23665C"/>
    <w:rsid w:val="5F2D2C93"/>
    <w:rsid w:val="5F4E2C09"/>
    <w:rsid w:val="5F546472"/>
    <w:rsid w:val="5F750196"/>
    <w:rsid w:val="5F7A39FE"/>
    <w:rsid w:val="5F8A23B2"/>
    <w:rsid w:val="5FAA5C20"/>
    <w:rsid w:val="5FAB3BB8"/>
    <w:rsid w:val="5FC02A17"/>
    <w:rsid w:val="606E57EA"/>
    <w:rsid w:val="60791F08"/>
    <w:rsid w:val="60D61108"/>
    <w:rsid w:val="61C16673"/>
    <w:rsid w:val="61C55405"/>
    <w:rsid w:val="61CB22EF"/>
    <w:rsid w:val="61D30753"/>
    <w:rsid w:val="61D94A0C"/>
    <w:rsid w:val="61E17D65"/>
    <w:rsid w:val="61F01D56"/>
    <w:rsid w:val="61F41846"/>
    <w:rsid w:val="62053A53"/>
    <w:rsid w:val="62090567"/>
    <w:rsid w:val="621243C2"/>
    <w:rsid w:val="621E76E6"/>
    <w:rsid w:val="622765CB"/>
    <w:rsid w:val="627D5CDF"/>
    <w:rsid w:val="62AC2121"/>
    <w:rsid w:val="62FB0777"/>
    <w:rsid w:val="637D1D0F"/>
    <w:rsid w:val="63901A42"/>
    <w:rsid w:val="63B15515"/>
    <w:rsid w:val="63BA6ABF"/>
    <w:rsid w:val="64410F8F"/>
    <w:rsid w:val="64BB2AEF"/>
    <w:rsid w:val="64F56FB5"/>
    <w:rsid w:val="652C579B"/>
    <w:rsid w:val="653A1C66"/>
    <w:rsid w:val="653F727C"/>
    <w:rsid w:val="658A426F"/>
    <w:rsid w:val="65A51A6C"/>
    <w:rsid w:val="65DC69B0"/>
    <w:rsid w:val="65E816C2"/>
    <w:rsid w:val="65F938CF"/>
    <w:rsid w:val="66903D44"/>
    <w:rsid w:val="66F83B86"/>
    <w:rsid w:val="67204E8B"/>
    <w:rsid w:val="67F0485E"/>
    <w:rsid w:val="67F73E3E"/>
    <w:rsid w:val="68534DEC"/>
    <w:rsid w:val="685E5C6B"/>
    <w:rsid w:val="687C2595"/>
    <w:rsid w:val="68C161FA"/>
    <w:rsid w:val="68FB5BB0"/>
    <w:rsid w:val="690E2B8E"/>
    <w:rsid w:val="69564B94"/>
    <w:rsid w:val="69673FE6"/>
    <w:rsid w:val="69766E22"/>
    <w:rsid w:val="698C6E3A"/>
    <w:rsid w:val="69DC2875"/>
    <w:rsid w:val="6A16109D"/>
    <w:rsid w:val="6A6600BF"/>
    <w:rsid w:val="6A8D6A74"/>
    <w:rsid w:val="6AA638F9"/>
    <w:rsid w:val="6ADD21BE"/>
    <w:rsid w:val="6B054AC4"/>
    <w:rsid w:val="6B2B3DFF"/>
    <w:rsid w:val="6B914804"/>
    <w:rsid w:val="6B9876E6"/>
    <w:rsid w:val="6BF9053F"/>
    <w:rsid w:val="6C1F1BB5"/>
    <w:rsid w:val="6C1F5711"/>
    <w:rsid w:val="6C384A25"/>
    <w:rsid w:val="6C44161C"/>
    <w:rsid w:val="6C47110C"/>
    <w:rsid w:val="6C700663"/>
    <w:rsid w:val="6CB278F8"/>
    <w:rsid w:val="6CDB1F80"/>
    <w:rsid w:val="6CF05300"/>
    <w:rsid w:val="6CF50B68"/>
    <w:rsid w:val="6D0717E4"/>
    <w:rsid w:val="6D1A2E8D"/>
    <w:rsid w:val="6D45758A"/>
    <w:rsid w:val="6D9E6B0A"/>
    <w:rsid w:val="6DA32372"/>
    <w:rsid w:val="6DA700B4"/>
    <w:rsid w:val="6DB6299D"/>
    <w:rsid w:val="6DCC3677"/>
    <w:rsid w:val="6DE54528"/>
    <w:rsid w:val="6DE94229"/>
    <w:rsid w:val="6DFE57FA"/>
    <w:rsid w:val="6E201C15"/>
    <w:rsid w:val="6E4B4E87"/>
    <w:rsid w:val="6E580931"/>
    <w:rsid w:val="6E761835"/>
    <w:rsid w:val="6E7D2BC3"/>
    <w:rsid w:val="6EA939B8"/>
    <w:rsid w:val="6F0D221B"/>
    <w:rsid w:val="6F107F60"/>
    <w:rsid w:val="6F4B13EC"/>
    <w:rsid w:val="6F611B12"/>
    <w:rsid w:val="6F8166E3"/>
    <w:rsid w:val="6FEE22B5"/>
    <w:rsid w:val="70311EB7"/>
    <w:rsid w:val="703D260A"/>
    <w:rsid w:val="70822713"/>
    <w:rsid w:val="709E54A1"/>
    <w:rsid w:val="70C25205"/>
    <w:rsid w:val="70DA4E7A"/>
    <w:rsid w:val="70ED2BBF"/>
    <w:rsid w:val="715C1214"/>
    <w:rsid w:val="717007BD"/>
    <w:rsid w:val="71C01745"/>
    <w:rsid w:val="71E511AB"/>
    <w:rsid w:val="71FE04BF"/>
    <w:rsid w:val="720553A9"/>
    <w:rsid w:val="721C3014"/>
    <w:rsid w:val="72C9287B"/>
    <w:rsid w:val="730438B3"/>
    <w:rsid w:val="73397A01"/>
    <w:rsid w:val="734819F2"/>
    <w:rsid w:val="735A34D3"/>
    <w:rsid w:val="737A14CF"/>
    <w:rsid w:val="737F2F3A"/>
    <w:rsid w:val="73A237ED"/>
    <w:rsid w:val="73AB3D2F"/>
    <w:rsid w:val="73D24E49"/>
    <w:rsid w:val="73F50988"/>
    <w:rsid w:val="744E128A"/>
    <w:rsid w:val="745A29C6"/>
    <w:rsid w:val="74600FBD"/>
    <w:rsid w:val="74607B7D"/>
    <w:rsid w:val="7467643D"/>
    <w:rsid w:val="74714F78"/>
    <w:rsid w:val="74895A9B"/>
    <w:rsid w:val="749018A2"/>
    <w:rsid w:val="74D3353D"/>
    <w:rsid w:val="74DD0860"/>
    <w:rsid w:val="75361B5B"/>
    <w:rsid w:val="7555324A"/>
    <w:rsid w:val="75693EA1"/>
    <w:rsid w:val="75754009"/>
    <w:rsid w:val="75FA2D4B"/>
    <w:rsid w:val="76263B40"/>
    <w:rsid w:val="762D48B8"/>
    <w:rsid w:val="763F3DF8"/>
    <w:rsid w:val="764346F2"/>
    <w:rsid w:val="765929B4"/>
    <w:rsid w:val="76674885"/>
    <w:rsid w:val="76832D41"/>
    <w:rsid w:val="768F268A"/>
    <w:rsid w:val="771B741D"/>
    <w:rsid w:val="77304C77"/>
    <w:rsid w:val="78743289"/>
    <w:rsid w:val="7883171E"/>
    <w:rsid w:val="788C05D2"/>
    <w:rsid w:val="78D855C6"/>
    <w:rsid w:val="78E0091E"/>
    <w:rsid w:val="790C0F9C"/>
    <w:rsid w:val="793F3897"/>
    <w:rsid w:val="794C1B10"/>
    <w:rsid w:val="796721E3"/>
    <w:rsid w:val="79BA116F"/>
    <w:rsid w:val="79F44681"/>
    <w:rsid w:val="7A4456B4"/>
    <w:rsid w:val="7ACD1873"/>
    <w:rsid w:val="7AFB37ED"/>
    <w:rsid w:val="7B045492"/>
    <w:rsid w:val="7B073F40"/>
    <w:rsid w:val="7B2F16E9"/>
    <w:rsid w:val="7B5C32EC"/>
    <w:rsid w:val="7BC260B9"/>
    <w:rsid w:val="7C011166"/>
    <w:rsid w:val="7C5E2286"/>
    <w:rsid w:val="7C9D6FAC"/>
    <w:rsid w:val="7CBC0D5A"/>
    <w:rsid w:val="7D171D18"/>
    <w:rsid w:val="7D376065"/>
    <w:rsid w:val="7D5A0C9F"/>
    <w:rsid w:val="7D6529D6"/>
    <w:rsid w:val="7DC10D1E"/>
    <w:rsid w:val="7DF77788"/>
    <w:rsid w:val="7E1A21DD"/>
    <w:rsid w:val="7E2608D0"/>
    <w:rsid w:val="7E3F60E7"/>
    <w:rsid w:val="7E865AC4"/>
    <w:rsid w:val="7EDD7D0C"/>
    <w:rsid w:val="7F121106"/>
    <w:rsid w:val="7F17671C"/>
    <w:rsid w:val="7F7678E7"/>
    <w:rsid w:val="7FAC3308"/>
    <w:rsid w:val="7FCB7C32"/>
    <w:rsid w:val="7FF33517"/>
    <w:rsid w:val="7FFB3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autoRedefine/>
    <w:semiHidden/>
    <w:qFormat/>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7">
    <w:name w:val="Body Text"/>
    <w:basedOn w:val="1"/>
    <w:autoRedefine/>
    <w:semiHidden/>
    <w:qFormat/>
    <w:uiPriority w:val="0"/>
    <w:rPr>
      <w:rFonts w:ascii="Arial" w:hAnsi="Arial" w:eastAsia="Arial" w:cs="Arial"/>
      <w:sz w:val="21"/>
      <w:szCs w:val="21"/>
      <w:lang w:val="en-US" w:eastAsia="en-US" w:bidi="ar-SA"/>
    </w:rPr>
  </w:style>
  <w:style w:type="paragraph" w:styleId="8">
    <w:name w:val="Normal (Web)"/>
    <w:basedOn w:val="1"/>
    <w:autoRedefine/>
    <w:unhideWhenUsed/>
    <w:qFormat/>
    <w:uiPriority w:val="99"/>
    <w:pPr>
      <w:spacing w:before="100" w:beforeAutospacing="1" w:after="100" w:afterAutospacing="1" w:line="240" w:lineRule="atLeast"/>
      <w:jc w:val="left"/>
    </w:pPr>
    <w:rPr>
      <w:rFonts w:ascii="宋体" w:hAnsi="宋体" w:eastAsia="宋体" w:cs="宋体"/>
      <w:sz w:val="24"/>
      <w:szCs w:val="24"/>
      <w:lang w:eastAsia="zh-CN"/>
    </w:rPr>
  </w:style>
  <w:style w:type="table" w:styleId="10">
    <w:name w:val="Table Grid"/>
    <w:basedOn w:val="9"/>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autoRedefine/>
    <w:uiPriority w:val="0"/>
    <w:pPr>
      <w:ind w:leftChars="200"/>
    </w:pPr>
    <w:rPr>
      <w:rFonts w:ascii="Times New Roman" w:hAnsi="Times New Roman" w:eastAsia="宋体" w:cs="Times New Roman"/>
      <w:sz w:val="20"/>
      <w:szCs w:val="20"/>
    </w:rPr>
  </w:style>
  <w:style w:type="paragraph" w:customStyle="1" w:styleId="14">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2024-04-05T11:38:00Z</dcterms:created>
  <dc:creator>huawei</dc:creator>
  <cp:lastModifiedBy>文档存本地丢失不负责</cp:lastModifiedBy>
  <dcterms:modified xsi:type="dcterms:W3CDTF">2024-04-10T15:29:46Z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28E185DEB4DE426196385A49A97414AC_12</vt:lpwstr>
  </property>
</Properties>
</file>