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8CCC0D" w14:textId="77777777" w:rsidR="00C95785" w:rsidRDefault="00000000">
      <w:pPr>
        <w:spacing w:before="160" w:after="80"/>
        <w:jc w:val="center"/>
        <w:rPr>
          <w:lang w:eastAsia="zh-CN"/>
        </w:rPr>
      </w:pPr>
      <w:proofErr w:type="spellStart"/>
      <w:r>
        <w:rPr>
          <w:b/>
          <w:color w:val="000000"/>
          <w:sz w:val="42"/>
          <w:lang w:eastAsia="zh-CN"/>
        </w:rPr>
        <w:t>EduNet</w:t>
      </w:r>
      <w:proofErr w:type="spellEnd"/>
      <w:r>
        <w:rPr>
          <w:b/>
          <w:color w:val="000000"/>
          <w:sz w:val="42"/>
          <w:lang w:eastAsia="zh-CN"/>
        </w:rPr>
        <w:t xml:space="preserve"> </w:t>
      </w:r>
      <w:r>
        <w:rPr>
          <w:b/>
          <w:color w:val="000000"/>
          <w:sz w:val="42"/>
          <w:lang w:eastAsia="zh-CN"/>
        </w:rPr>
        <w:t>订阅制软件授权及服务协议</w:t>
      </w:r>
    </w:p>
    <w:p w14:paraId="717D0422" w14:textId="77777777" w:rsidR="00C95785" w:rsidRDefault="00000000">
      <w:pPr>
        <w:spacing w:after="320"/>
        <w:jc w:val="center"/>
        <w:rPr>
          <w:lang w:eastAsia="zh-CN"/>
        </w:rPr>
      </w:pPr>
      <w:r>
        <w:rPr>
          <w:color w:val="5A5A5A"/>
          <w:sz w:val="23"/>
          <w:lang w:eastAsia="zh-CN"/>
        </w:rPr>
        <w:t>软件授权使用</w:t>
      </w:r>
      <w:r>
        <w:rPr>
          <w:color w:val="5A5A5A"/>
          <w:sz w:val="23"/>
          <w:lang w:eastAsia="zh-CN"/>
        </w:rPr>
        <w:t xml:space="preserve"> + </w:t>
      </w:r>
      <w:r>
        <w:rPr>
          <w:color w:val="5A5A5A"/>
          <w:sz w:val="23"/>
          <w:lang w:eastAsia="zh-CN"/>
        </w:rPr>
        <w:t>平台服务</w:t>
      </w:r>
      <w:r>
        <w:rPr>
          <w:color w:val="5A5A5A"/>
          <w:sz w:val="23"/>
          <w:lang w:eastAsia="zh-CN"/>
        </w:rPr>
        <w:t xml:space="preserve"> + </w:t>
      </w:r>
      <w:r>
        <w:rPr>
          <w:color w:val="5A5A5A"/>
          <w:sz w:val="23"/>
          <w:lang w:eastAsia="zh-CN"/>
        </w:rPr>
        <w:t>基础维护</w:t>
      </w:r>
      <w:r>
        <w:rPr>
          <w:color w:val="5A5A5A"/>
          <w:sz w:val="23"/>
          <w:lang w:eastAsia="zh-CN"/>
        </w:rPr>
        <w:t xml:space="preserve"> | </w:t>
      </w:r>
      <w:r>
        <w:rPr>
          <w:color w:val="5A5A5A"/>
          <w:sz w:val="23"/>
          <w:lang w:eastAsia="zh-CN"/>
        </w:rPr>
        <w:t>修订版</w:t>
      </w:r>
    </w:p>
    <w:tbl>
      <w:tblPr>
        <w:tblStyle w:val="TableGrid"/>
        <w:tblW w:w="9360" w:type="dxa"/>
        <w:tblLayout w:type="fixed"/>
        <w:tblLook w:val="04A0" w:firstRow="1" w:lastRow="0" w:firstColumn="1" w:lastColumn="0" w:noHBand="0" w:noVBand="1"/>
      </w:tblPr>
      <w:tblGrid>
        <w:gridCol w:w="1900"/>
        <w:gridCol w:w="7460"/>
      </w:tblGrid>
      <w:tr w:rsidR="00C95785" w14:paraId="4FB19108" w14:textId="77777777">
        <w:tc>
          <w:tcPr>
            <w:tcW w:w="1900" w:type="dxa"/>
            <w:shd w:val="clear" w:color="auto" w:fill="F2F4F7"/>
            <w:tcMar>
              <w:top w:w="120" w:type="dxa"/>
              <w:left w:w="140" w:type="dxa"/>
              <w:bottom w:w="120" w:type="dxa"/>
              <w:right w:w="140" w:type="dxa"/>
            </w:tcMar>
            <w:vAlign w:val="center"/>
          </w:tcPr>
          <w:p w14:paraId="64147E64" w14:textId="77777777" w:rsidR="00C95785" w:rsidRDefault="00000000">
            <w:proofErr w:type="spellStart"/>
            <w:r>
              <w:rPr>
                <w:b/>
                <w:color w:val="000000"/>
                <w:sz w:val="21"/>
              </w:rPr>
              <w:t>甲方</w:t>
            </w:r>
            <w:proofErr w:type="spellEnd"/>
          </w:p>
        </w:tc>
        <w:tc>
          <w:tcPr>
            <w:tcW w:w="7460" w:type="dxa"/>
            <w:tcMar>
              <w:top w:w="120" w:type="dxa"/>
              <w:left w:w="140" w:type="dxa"/>
              <w:bottom w:w="120" w:type="dxa"/>
              <w:right w:w="140" w:type="dxa"/>
            </w:tcMar>
            <w:vAlign w:val="center"/>
          </w:tcPr>
          <w:p w14:paraId="0141ADB4" w14:textId="256D5511" w:rsidR="00C95785" w:rsidRDefault="00000000">
            <w:pPr>
              <w:rPr>
                <w:lang w:eastAsia="zh-CN"/>
              </w:rPr>
            </w:pPr>
            <w:r>
              <w:rPr>
                <w:color w:val="000000"/>
                <w:sz w:val="21"/>
                <w:lang w:eastAsia="zh-CN"/>
              </w:rPr>
              <w:t>客户</w:t>
            </w:r>
            <w:r>
              <w:rPr>
                <w:color w:val="000000"/>
                <w:sz w:val="21"/>
                <w:lang w:eastAsia="zh-CN"/>
              </w:rPr>
              <w:t>/</w:t>
            </w:r>
            <w:r>
              <w:rPr>
                <w:color w:val="000000"/>
                <w:sz w:val="21"/>
                <w:lang w:eastAsia="zh-CN"/>
              </w:rPr>
              <w:t>被授权方：</w:t>
            </w:r>
            <w:r w:rsidR="004C5F78">
              <w:rPr>
                <w:color w:val="000000"/>
                <w:sz w:val="21"/>
                <w:lang w:eastAsia="zh-CN"/>
              </w:rPr>
              <w:t>TONGXIN EDUHAVEN</w:t>
            </w:r>
          </w:p>
        </w:tc>
      </w:tr>
      <w:tr w:rsidR="00C95785" w14:paraId="4056C35D" w14:textId="77777777">
        <w:tc>
          <w:tcPr>
            <w:tcW w:w="1900" w:type="dxa"/>
            <w:shd w:val="clear" w:color="auto" w:fill="F2F4F7"/>
            <w:tcMar>
              <w:top w:w="120" w:type="dxa"/>
              <w:left w:w="140" w:type="dxa"/>
              <w:bottom w:w="120" w:type="dxa"/>
              <w:right w:w="140" w:type="dxa"/>
            </w:tcMar>
            <w:vAlign w:val="center"/>
          </w:tcPr>
          <w:p w14:paraId="6A15B40D" w14:textId="77777777" w:rsidR="00C95785" w:rsidRDefault="00000000">
            <w:proofErr w:type="spellStart"/>
            <w:r>
              <w:rPr>
                <w:b/>
                <w:color w:val="000000"/>
                <w:sz w:val="21"/>
              </w:rPr>
              <w:t>乙方</w:t>
            </w:r>
            <w:proofErr w:type="spellEnd"/>
          </w:p>
        </w:tc>
        <w:tc>
          <w:tcPr>
            <w:tcW w:w="7460" w:type="dxa"/>
            <w:tcMar>
              <w:top w:w="120" w:type="dxa"/>
              <w:left w:w="140" w:type="dxa"/>
              <w:bottom w:w="120" w:type="dxa"/>
              <w:right w:w="140" w:type="dxa"/>
            </w:tcMar>
            <w:vAlign w:val="center"/>
          </w:tcPr>
          <w:p w14:paraId="5DA93B5A" w14:textId="3E09F426" w:rsidR="00C95785" w:rsidRDefault="00A50B86">
            <w:pPr>
              <w:rPr>
                <w:lang w:eastAsia="zh-CN"/>
              </w:rPr>
            </w:pPr>
            <w:r>
              <w:rPr>
                <w:rFonts w:hint="eastAsia"/>
                <w:color w:val="000000"/>
                <w:sz w:val="21"/>
                <w:lang w:eastAsia="zh-CN"/>
              </w:rPr>
              <w:t>陈笑阳</w:t>
            </w:r>
            <w:r>
              <w:rPr>
                <w:color w:val="000000"/>
                <w:sz w:val="21"/>
                <w:lang w:eastAsia="zh-CN"/>
              </w:rPr>
              <w:t>与</w:t>
            </w:r>
            <w:r>
              <w:rPr>
                <w:rFonts w:hint="eastAsia"/>
                <w:color w:val="000000"/>
                <w:sz w:val="21"/>
                <w:lang w:eastAsia="zh-CN"/>
              </w:rPr>
              <w:t>周序岩</w:t>
            </w:r>
            <w:r>
              <w:rPr>
                <w:color w:val="000000"/>
                <w:sz w:val="21"/>
                <w:lang w:eastAsia="zh-CN"/>
              </w:rPr>
              <w:t>，二人作为</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软件项目的共同开发者及共同权利人，共同向甲方提供</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软件授权及相关服务。</w:t>
            </w:r>
          </w:p>
        </w:tc>
      </w:tr>
      <w:tr w:rsidR="00C95785" w14:paraId="3E780965" w14:textId="77777777">
        <w:tc>
          <w:tcPr>
            <w:tcW w:w="1900" w:type="dxa"/>
            <w:shd w:val="clear" w:color="auto" w:fill="F2F4F7"/>
            <w:tcMar>
              <w:top w:w="120" w:type="dxa"/>
              <w:left w:w="140" w:type="dxa"/>
              <w:bottom w:w="120" w:type="dxa"/>
              <w:right w:w="140" w:type="dxa"/>
            </w:tcMar>
            <w:vAlign w:val="center"/>
          </w:tcPr>
          <w:p w14:paraId="5B918E31" w14:textId="77777777" w:rsidR="00C95785" w:rsidRDefault="00000000">
            <w:proofErr w:type="spellStart"/>
            <w:r>
              <w:rPr>
                <w:b/>
                <w:color w:val="000000"/>
                <w:sz w:val="21"/>
              </w:rPr>
              <w:t>软件</w:t>
            </w:r>
            <w:proofErr w:type="spellEnd"/>
            <w:r>
              <w:rPr>
                <w:b/>
                <w:color w:val="000000"/>
                <w:sz w:val="21"/>
              </w:rPr>
              <w:t>/</w:t>
            </w:r>
            <w:proofErr w:type="spellStart"/>
            <w:r>
              <w:rPr>
                <w:b/>
                <w:color w:val="000000"/>
                <w:sz w:val="21"/>
              </w:rPr>
              <w:t>平台名称</w:t>
            </w:r>
            <w:proofErr w:type="spellEnd"/>
          </w:p>
        </w:tc>
        <w:tc>
          <w:tcPr>
            <w:tcW w:w="7460" w:type="dxa"/>
            <w:tcMar>
              <w:top w:w="120" w:type="dxa"/>
              <w:left w:w="140" w:type="dxa"/>
              <w:bottom w:w="120" w:type="dxa"/>
              <w:right w:w="140" w:type="dxa"/>
            </w:tcMar>
            <w:vAlign w:val="center"/>
          </w:tcPr>
          <w:p w14:paraId="7A08CB9C" w14:textId="7AEF8BA2" w:rsidR="00C95785" w:rsidRDefault="00000000">
            <w:pPr>
              <w:rPr>
                <w:lang w:eastAsia="zh-CN"/>
              </w:rPr>
            </w:pPr>
            <w:proofErr w:type="spellStart"/>
            <w:r>
              <w:rPr>
                <w:color w:val="000000"/>
                <w:sz w:val="21"/>
                <w:lang w:eastAsia="zh-CN"/>
              </w:rPr>
              <w:t>EduNet</w:t>
            </w:r>
            <w:proofErr w:type="spellEnd"/>
            <w:r>
              <w:rPr>
                <w:color w:val="000000"/>
                <w:sz w:val="21"/>
                <w:lang w:eastAsia="zh-CN"/>
              </w:rPr>
              <w:t>（为软件项目名称，不代表已注册公司或法人主体）</w:t>
            </w:r>
          </w:p>
        </w:tc>
      </w:tr>
      <w:tr w:rsidR="00C95785" w14:paraId="3DE54809" w14:textId="77777777">
        <w:tc>
          <w:tcPr>
            <w:tcW w:w="1900" w:type="dxa"/>
            <w:shd w:val="clear" w:color="auto" w:fill="F2F4F7"/>
            <w:tcMar>
              <w:top w:w="120" w:type="dxa"/>
              <w:left w:w="140" w:type="dxa"/>
              <w:bottom w:w="120" w:type="dxa"/>
              <w:right w:w="140" w:type="dxa"/>
            </w:tcMar>
            <w:vAlign w:val="center"/>
          </w:tcPr>
          <w:p w14:paraId="1E0D4CEC" w14:textId="77777777" w:rsidR="00C95785" w:rsidRDefault="00000000">
            <w:proofErr w:type="spellStart"/>
            <w:r>
              <w:rPr>
                <w:b/>
                <w:color w:val="000000"/>
                <w:sz w:val="21"/>
              </w:rPr>
              <w:t>协议性质</w:t>
            </w:r>
            <w:proofErr w:type="spellEnd"/>
          </w:p>
        </w:tc>
        <w:tc>
          <w:tcPr>
            <w:tcW w:w="7460" w:type="dxa"/>
            <w:tcMar>
              <w:top w:w="120" w:type="dxa"/>
              <w:left w:w="140" w:type="dxa"/>
              <w:bottom w:w="120" w:type="dxa"/>
              <w:right w:w="140" w:type="dxa"/>
            </w:tcMar>
            <w:vAlign w:val="center"/>
          </w:tcPr>
          <w:p w14:paraId="7F4CBC6B" w14:textId="77777777" w:rsidR="00C95785" w:rsidRDefault="00000000">
            <w:pPr>
              <w:rPr>
                <w:lang w:eastAsia="zh-CN"/>
              </w:rPr>
            </w:pPr>
            <w:r>
              <w:rPr>
                <w:color w:val="000000"/>
                <w:sz w:val="21"/>
                <w:lang w:eastAsia="zh-CN"/>
              </w:rPr>
              <w:t>订阅制软件授权使用、平台服务及基础维护</w:t>
            </w:r>
          </w:p>
        </w:tc>
      </w:tr>
      <w:tr w:rsidR="00C95785" w14:paraId="692FA394" w14:textId="77777777">
        <w:tc>
          <w:tcPr>
            <w:tcW w:w="1900" w:type="dxa"/>
            <w:shd w:val="clear" w:color="auto" w:fill="F2F4F7"/>
            <w:tcMar>
              <w:top w:w="120" w:type="dxa"/>
              <w:left w:w="140" w:type="dxa"/>
              <w:bottom w:w="120" w:type="dxa"/>
              <w:right w:w="140" w:type="dxa"/>
            </w:tcMar>
            <w:vAlign w:val="center"/>
          </w:tcPr>
          <w:p w14:paraId="20096227" w14:textId="77777777" w:rsidR="00C95785" w:rsidRDefault="00000000">
            <w:proofErr w:type="spellStart"/>
            <w:r>
              <w:rPr>
                <w:b/>
                <w:color w:val="000000"/>
                <w:sz w:val="21"/>
              </w:rPr>
              <w:t>版本</w:t>
            </w:r>
            <w:proofErr w:type="spellEnd"/>
          </w:p>
        </w:tc>
        <w:tc>
          <w:tcPr>
            <w:tcW w:w="7460" w:type="dxa"/>
            <w:tcMar>
              <w:top w:w="120" w:type="dxa"/>
              <w:left w:w="140" w:type="dxa"/>
              <w:bottom w:w="120" w:type="dxa"/>
              <w:right w:w="140" w:type="dxa"/>
            </w:tcMar>
            <w:vAlign w:val="center"/>
          </w:tcPr>
          <w:p w14:paraId="230746B0" w14:textId="77777777" w:rsidR="00C95785" w:rsidRDefault="00000000">
            <w:r>
              <w:rPr>
                <w:color w:val="000000"/>
                <w:sz w:val="21"/>
              </w:rPr>
              <w:t xml:space="preserve">V1.0 </w:t>
            </w:r>
            <w:r>
              <w:rPr>
                <w:color w:val="000000"/>
                <w:sz w:val="21"/>
              </w:rPr>
              <w:t>修订版</w:t>
            </w:r>
          </w:p>
        </w:tc>
      </w:tr>
    </w:tbl>
    <w:p w14:paraId="63A35635" w14:textId="77777777" w:rsidR="00C95785" w:rsidRDefault="00C95785"/>
    <w:tbl>
      <w:tblPr>
        <w:tblStyle w:val="TableGrid"/>
        <w:tblW w:w="9360" w:type="dxa"/>
        <w:tblLayout w:type="fixed"/>
        <w:tblLook w:val="04A0" w:firstRow="1" w:lastRow="0" w:firstColumn="1" w:lastColumn="0" w:noHBand="0" w:noVBand="1"/>
      </w:tblPr>
      <w:tblGrid>
        <w:gridCol w:w="9360"/>
      </w:tblGrid>
      <w:tr w:rsidR="00C95785" w14:paraId="03826F23" w14:textId="77777777">
        <w:tc>
          <w:tcPr>
            <w:tcW w:w="9360" w:type="dxa"/>
            <w:shd w:val="clear" w:color="auto" w:fill="F4F6F9"/>
            <w:tcMar>
              <w:top w:w="120" w:type="dxa"/>
              <w:left w:w="160" w:type="dxa"/>
              <w:bottom w:w="120" w:type="dxa"/>
              <w:right w:w="160" w:type="dxa"/>
            </w:tcMar>
          </w:tcPr>
          <w:p w14:paraId="0C2F093F" w14:textId="2168B4E3" w:rsidR="00C95785" w:rsidRDefault="00000000">
            <w:pPr>
              <w:rPr>
                <w:lang w:eastAsia="zh-CN"/>
              </w:rPr>
            </w:pPr>
            <w:r>
              <w:rPr>
                <w:color w:val="000000"/>
                <w:sz w:val="21"/>
                <w:lang w:eastAsia="zh-CN"/>
              </w:rPr>
              <w:t>说明：</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目前为两个自然人共同开发和运营的软件</w:t>
            </w:r>
            <w:r>
              <w:rPr>
                <w:color w:val="000000"/>
                <w:sz w:val="21"/>
                <w:lang w:eastAsia="zh-CN"/>
              </w:rPr>
              <w:t>/</w:t>
            </w:r>
            <w:r>
              <w:rPr>
                <w:color w:val="000000"/>
                <w:sz w:val="21"/>
                <w:lang w:eastAsia="zh-CN"/>
              </w:rPr>
              <w:t>平台项目</w:t>
            </w:r>
            <w:r w:rsidR="004C5F78">
              <w:rPr>
                <w:rFonts w:hint="eastAsia"/>
                <w:color w:val="000000"/>
                <w:sz w:val="21"/>
                <w:lang w:eastAsia="zh-CN"/>
              </w:rPr>
              <w:t>，</w:t>
            </w:r>
            <w:r w:rsidR="004C5F78">
              <w:rPr>
                <w:color w:val="000000"/>
                <w:sz w:val="21"/>
                <w:lang w:eastAsia="zh-CN"/>
              </w:rPr>
              <w:t>TONGXIN EDUHAVEN</w:t>
            </w:r>
            <w:r w:rsidR="004C5F78">
              <w:rPr>
                <w:rFonts w:hint="eastAsia"/>
                <w:color w:val="000000"/>
                <w:sz w:val="21"/>
                <w:lang w:eastAsia="zh-CN"/>
              </w:rPr>
              <w:t>方参与设计</w:t>
            </w:r>
            <w:r w:rsidR="005B7383">
              <w:rPr>
                <w:rFonts w:hint="eastAsia"/>
                <w:color w:val="000000"/>
                <w:sz w:val="21"/>
                <w:lang w:eastAsia="zh-CN"/>
              </w:rPr>
              <w:t>一系列定制化开发的内容</w:t>
            </w:r>
            <w:r>
              <w:rPr>
                <w:rFonts w:hint="eastAsia"/>
                <w:color w:val="000000"/>
                <w:sz w:val="21"/>
                <w:lang w:eastAsia="zh-CN"/>
              </w:rPr>
              <w:t>，</w:t>
            </w:r>
            <w:r>
              <w:rPr>
                <w:color w:val="000000"/>
                <w:sz w:val="21"/>
                <w:lang w:eastAsia="zh-CN"/>
              </w:rPr>
              <w:t>尚未注册为公司或其他商业实体。本协议中</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仅作为软件名称、平台名称或项目名称使用，不作为合同主体、公司主体或法人主体。正式签署前，双方可补充客户名称、朋友姓名、付款账户、适用法律及争议解决地点。</w:t>
            </w:r>
          </w:p>
        </w:tc>
      </w:tr>
    </w:tbl>
    <w:p w14:paraId="3DEE3C80" w14:textId="77777777" w:rsidR="00C95785" w:rsidRDefault="00C95785">
      <w:pPr>
        <w:rPr>
          <w:lang w:eastAsia="zh-CN"/>
        </w:rPr>
      </w:pPr>
    </w:p>
    <w:p w14:paraId="7793C979" w14:textId="77777777" w:rsidR="00C95785" w:rsidRDefault="00000000">
      <w:pPr>
        <w:spacing w:before="320" w:after="160"/>
        <w:rPr>
          <w:lang w:eastAsia="zh-CN"/>
        </w:rPr>
      </w:pPr>
      <w:r>
        <w:rPr>
          <w:b/>
          <w:color w:val="2E74B5"/>
          <w:sz w:val="32"/>
          <w:lang w:eastAsia="zh-CN"/>
        </w:rPr>
        <w:t>一、协议性质及服务范围</w:t>
      </w:r>
    </w:p>
    <w:p w14:paraId="7BA51207" w14:textId="6FFF8C97" w:rsidR="00C95785" w:rsidRDefault="00000000">
      <w:pPr>
        <w:spacing w:before="200" w:after="100"/>
        <w:rPr>
          <w:lang w:eastAsia="zh-CN"/>
        </w:rPr>
      </w:pPr>
      <w:r>
        <w:rPr>
          <w:b/>
          <w:color w:val="2E74B5"/>
          <w:sz w:val="26"/>
          <w:lang w:eastAsia="zh-CN"/>
        </w:rPr>
        <w:t>1</w:t>
      </w:r>
      <w:r w:rsidR="007873B0">
        <w:rPr>
          <w:rFonts w:hint="eastAsia"/>
          <w:b/>
          <w:color w:val="2E74B5"/>
          <w:sz w:val="26"/>
          <w:lang w:eastAsia="zh-CN"/>
        </w:rPr>
        <w:t>、</w:t>
      </w:r>
      <w:r>
        <w:rPr>
          <w:b/>
          <w:color w:val="2E74B5"/>
          <w:sz w:val="26"/>
          <w:lang w:eastAsia="zh-CN"/>
        </w:rPr>
        <w:t>协议性质</w:t>
      </w:r>
    </w:p>
    <w:p w14:paraId="06B1861D"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本协议为</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平台的软件授权使用、平台服务及基础维护协议，不构成软件买卖、软件转让、源代码出售、永久授权或终身免费维护。</w:t>
      </w:r>
    </w:p>
    <w:p w14:paraId="6372CBD8"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甲方仅在订阅期限内、约定用途和约定范围内获得</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平台使用权。</w:t>
      </w:r>
    </w:p>
    <w:p w14:paraId="4602F7FB" w14:textId="4D692B52" w:rsidR="00C95785" w:rsidRDefault="00000000">
      <w:pPr>
        <w:spacing w:before="200" w:after="100"/>
        <w:rPr>
          <w:lang w:eastAsia="zh-CN"/>
        </w:rPr>
      </w:pPr>
      <w:r>
        <w:rPr>
          <w:b/>
          <w:color w:val="2E74B5"/>
          <w:sz w:val="26"/>
          <w:lang w:eastAsia="zh-CN"/>
        </w:rPr>
        <w:lastRenderedPageBreak/>
        <w:t>2</w:t>
      </w:r>
      <w:r w:rsidR="007873B0">
        <w:rPr>
          <w:rFonts w:hint="eastAsia"/>
          <w:b/>
          <w:color w:val="2E74B5"/>
          <w:sz w:val="26"/>
          <w:lang w:eastAsia="zh-CN"/>
        </w:rPr>
        <w:t>、</w:t>
      </w:r>
      <w:r>
        <w:rPr>
          <w:b/>
          <w:color w:val="2E74B5"/>
          <w:sz w:val="26"/>
          <w:lang w:eastAsia="zh-CN"/>
        </w:rPr>
        <w:t>平台功能范围</w:t>
      </w:r>
    </w:p>
    <w:p w14:paraId="7AF04234" w14:textId="59A70004" w:rsidR="00C95785" w:rsidRDefault="00000000">
      <w:pPr>
        <w:spacing w:after="80"/>
        <w:ind w:left="259" w:hanging="259"/>
        <w:rPr>
          <w:lang w:eastAsia="zh-CN"/>
        </w:rPr>
      </w:pP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包括微信小程序端、后端</w:t>
      </w:r>
      <w:r>
        <w:rPr>
          <w:color w:val="000000"/>
          <w:sz w:val="21"/>
          <w:lang w:eastAsia="zh-CN"/>
        </w:rPr>
        <w:t xml:space="preserve"> API </w:t>
      </w:r>
      <w:r>
        <w:rPr>
          <w:color w:val="000000"/>
          <w:sz w:val="21"/>
          <w:lang w:eastAsia="zh-CN"/>
        </w:rPr>
        <w:t>服务、数据库系统、权限体系、学习报告及</w:t>
      </w:r>
      <w:r>
        <w:rPr>
          <w:color w:val="000000"/>
          <w:sz w:val="21"/>
          <w:lang w:eastAsia="zh-CN"/>
        </w:rPr>
        <w:t xml:space="preserve"> AI </w:t>
      </w:r>
      <w:r>
        <w:rPr>
          <w:color w:val="000000"/>
          <w:sz w:val="21"/>
          <w:lang w:eastAsia="zh-CN"/>
        </w:rPr>
        <w:t>辅助功能等。</w:t>
      </w:r>
    </w:p>
    <w:p w14:paraId="6E28C5EA"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现有功能包括学生档案、学科与课题管理、每日学习记录、周反馈、考试与试卷、阶段性报告、年度报告、家长查看、教师录入、管理员审核发布、数据导出等。</w:t>
      </w:r>
    </w:p>
    <w:p w14:paraId="2D3D99F8" w14:textId="315FB9ED" w:rsidR="00C95785" w:rsidRDefault="00000000">
      <w:pPr>
        <w:spacing w:before="200" w:after="100"/>
        <w:rPr>
          <w:lang w:eastAsia="zh-CN"/>
        </w:rPr>
      </w:pPr>
      <w:r>
        <w:rPr>
          <w:b/>
          <w:color w:val="2E74B5"/>
          <w:sz w:val="26"/>
          <w:lang w:eastAsia="zh-CN"/>
        </w:rPr>
        <w:t>3</w:t>
      </w:r>
      <w:r w:rsidR="007873B0">
        <w:rPr>
          <w:rFonts w:hint="eastAsia"/>
          <w:b/>
          <w:color w:val="2E74B5"/>
          <w:sz w:val="26"/>
          <w:lang w:eastAsia="zh-CN"/>
        </w:rPr>
        <w:t>、</w:t>
      </w:r>
      <w:r>
        <w:rPr>
          <w:b/>
          <w:color w:val="2E74B5"/>
          <w:sz w:val="26"/>
          <w:lang w:eastAsia="zh-CN"/>
        </w:rPr>
        <w:t>维护范围</w:t>
      </w:r>
    </w:p>
    <w:p w14:paraId="2F489197" w14:textId="73FBB324" w:rsidR="00C95785" w:rsidRDefault="00000000">
      <w:pPr>
        <w:spacing w:after="80"/>
        <w:ind w:left="259" w:hanging="259"/>
        <w:rPr>
          <w:lang w:eastAsia="zh-CN"/>
        </w:rPr>
      </w:pPr>
      <w:r>
        <w:rPr>
          <w:color w:val="000000"/>
          <w:sz w:val="21"/>
          <w:lang w:eastAsia="zh-CN"/>
        </w:rPr>
        <w:t xml:space="preserve">· </w:t>
      </w:r>
      <w:r>
        <w:rPr>
          <w:color w:val="000000"/>
          <w:sz w:val="21"/>
          <w:lang w:eastAsia="zh-CN"/>
        </w:rPr>
        <w:t>乙方提供基础维护、合理范围内</w:t>
      </w:r>
      <w:r w:rsidR="007873B0">
        <w:rPr>
          <w:rFonts w:hint="eastAsia"/>
          <w:color w:val="000000"/>
          <w:sz w:val="21"/>
          <w:lang w:eastAsia="zh-CN"/>
        </w:rPr>
        <w:t>漏洞</w:t>
      </w:r>
      <w:r>
        <w:rPr>
          <w:color w:val="000000"/>
          <w:sz w:val="21"/>
          <w:lang w:eastAsia="zh-CN"/>
        </w:rPr>
        <w:t>修复、基础技术支持及小范围配置或文案调整。</w:t>
      </w:r>
    </w:p>
    <w:p w14:paraId="0E06272C"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订阅服务不包括无限免费新增功能、重大定制开发、大规模数据迁移、第三方系统深度对接、重大</w:t>
      </w:r>
      <w:r>
        <w:rPr>
          <w:color w:val="000000"/>
          <w:sz w:val="21"/>
          <w:lang w:eastAsia="zh-CN"/>
        </w:rPr>
        <w:t xml:space="preserve"> UI </w:t>
      </w:r>
      <w:r>
        <w:rPr>
          <w:color w:val="000000"/>
          <w:sz w:val="21"/>
          <w:lang w:eastAsia="zh-CN"/>
        </w:rPr>
        <w:t>改版或超出双方确认范围的额外开发。</w:t>
      </w:r>
    </w:p>
    <w:p w14:paraId="1D198A3E" w14:textId="77777777" w:rsidR="00C95785" w:rsidRDefault="00000000">
      <w:pPr>
        <w:spacing w:before="320" w:after="160"/>
        <w:rPr>
          <w:lang w:eastAsia="zh-CN"/>
        </w:rPr>
      </w:pPr>
      <w:r>
        <w:rPr>
          <w:b/>
          <w:color w:val="2E74B5"/>
          <w:sz w:val="32"/>
          <w:lang w:eastAsia="zh-CN"/>
        </w:rPr>
        <w:t>二、订阅期限、续费及终止</w:t>
      </w:r>
    </w:p>
    <w:p w14:paraId="77D93C65" w14:textId="1F64FD56" w:rsidR="00C95785" w:rsidRDefault="00000000">
      <w:pPr>
        <w:spacing w:before="200" w:after="100"/>
        <w:rPr>
          <w:lang w:eastAsia="zh-CN"/>
        </w:rPr>
      </w:pPr>
      <w:r>
        <w:rPr>
          <w:b/>
          <w:color w:val="2E74B5"/>
          <w:sz w:val="26"/>
          <w:lang w:eastAsia="zh-CN"/>
        </w:rPr>
        <w:t>1</w:t>
      </w:r>
      <w:r w:rsidR="007873B0">
        <w:rPr>
          <w:rFonts w:hint="eastAsia"/>
          <w:b/>
          <w:color w:val="2E74B5"/>
          <w:sz w:val="26"/>
          <w:lang w:eastAsia="zh-CN"/>
        </w:rPr>
        <w:t>、</w:t>
      </w:r>
      <w:r>
        <w:rPr>
          <w:b/>
          <w:color w:val="2E74B5"/>
          <w:sz w:val="26"/>
          <w:lang w:eastAsia="zh-CN"/>
        </w:rPr>
        <w:t>订阅期限</w:t>
      </w:r>
    </w:p>
    <w:p w14:paraId="63EEE0A8"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本协议可按年订阅；首个订阅期为一年，自双方确认上线或乙方完成可用部署之日起计算。</w:t>
      </w:r>
    </w:p>
    <w:p w14:paraId="5E2D7182"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如双方另行约定按月订阅，应在补充协议或订单中写明月费、付款周期及服务起止日期。</w:t>
      </w:r>
    </w:p>
    <w:p w14:paraId="10687853" w14:textId="3BC239DD" w:rsidR="00C95785" w:rsidRDefault="00000000">
      <w:pPr>
        <w:spacing w:before="200" w:after="100"/>
        <w:rPr>
          <w:lang w:eastAsia="zh-CN"/>
        </w:rPr>
      </w:pPr>
      <w:r>
        <w:rPr>
          <w:b/>
          <w:color w:val="2E74B5"/>
          <w:sz w:val="26"/>
          <w:lang w:eastAsia="zh-CN"/>
        </w:rPr>
        <w:t>2</w:t>
      </w:r>
      <w:r w:rsidR="007873B0">
        <w:rPr>
          <w:rFonts w:hint="eastAsia"/>
          <w:b/>
          <w:color w:val="2E74B5"/>
          <w:sz w:val="26"/>
          <w:lang w:eastAsia="zh-CN"/>
        </w:rPr>
        <w:t>、</w:t>
      </w:r>
      <w:r>
        <w:rPr>
          <w:b/>
          <w:color w:val="2E74B5"/>
          <w:sz w:val="26"/>
          <w:lang w:eastAsia="zh-CN"/>
        </w:rPr>
        <w:t>续费</w:t>
      </w:r>
    </w:p>
    <w:p w14:paraId="12DCB171"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甲方应在订阅期满前完成下一期续费。未按期续费的，乙方有权暂停或终止</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平台服务和维护支持。</w:t>
      </w:r>
    </w:p>
    <w:p w14:paraId="378FF2C0"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合同终止后，甲方不再享有继续使用</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的权利，除非双方另有书面约定。</w:t>
      </w:r>
    </w:p>
    <w:p w14:paraId="28607A28" w14:textId="248D2029" w:rsidR="00C95785" w:rsidRDefault="00000000">
      <w:pPr>
        <w:spacing w:before="200" w:after="100"/>
        <w:rPr>
          <w:lang w:eastAsia="zh-CN"/>
        </w:rPr>
      </w:pPr>
      <w:r>
        <w:rPr>
          <w:b/>
          <w:color w:val="2E74B5"/>
          <w:sz w:val="26"/>
          <w:lang w:eastAsia="zh-CN"/>
        </w:rPr>
        <w:t>3</w:t>
      </w:r>
      <w:r w:rsidR="007873B0">
        <w:rPr>
          <w:rFonts w:hint="eastAsia"/>
          <w:b/>
          <w:color w:val="2E74B5"/>
          <w:sz w:val="26"/>
          <w:lang w:eastAsia="zh-CN"/>
        </w:rPr>
        <w:t>、</w:t>
      </w:r>
      <w:r>
        <w:rPr>
          <w:b/>
          <w:color w:val="2E74B5"/>
          <w:sz w:val="26"/>
          <w:lang w:eastAsia="zh-CN"/>
        </w:rPr>
        <w:t>终止后处理</w:t>
      </w:r>
    </w:p>
    <w:p w14:paraId="183B122C"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合同终止后，甲方可在合理期限内要求乙方协助导出其业务数据；如产生额外工作量，双方应另行确认费用。</w:t>
      </w:r>
    </w:p>
    <w:p w14:paraId="2D34D9F5" w14:textId="77777777" w:rsidR="00C95785" w:rsidRDefault="00000000">
      <w:pPr>
        <w:spacing w:before="320" w:after="160"/>
        <w:rPr>
          <w:lang w:eastAsia="zh-CN"/>
        </w:rPr>
      </w:pPr>
      <w:r>
        <w:rPr>
          <w:b/>
          <w:color w:val="2E74B5"/>
          <w:sz w:val="32"/>
          <w:lang w:eastAsia="zh-CN"/>
        </w:rPr>
        <w:t>三、费用、付款及凭证</w:t>
      </w:r>
    </w:p>
    <w:p w14:paraId="5F9A59C7" w14:textId="0109FF55" w:rsidR="00C95785" w:rsidRDefault="00000000">
      <w:pPr>
        <w:spacing w:before="200" w:after="100"/>
        <w:rPr>
          <w:lang w:eastAsia="zh-CN"/>
        </w:rPr>
      </w:pPr>
      <w:r>
        <w:rPr>
          <w:b/>
          <w:color w:val="2E74B5"/>
          <w:sz w:val="26"/>
          <w:lang w:eastAsia="zh-CN"/>
        </w:rPr>
        <w:t>1</w:t>
      </w:r>
      <w:r w:rsidR="007873B0">
        <w:rPr>
          <w:rFonts w:hint="eastAsia"/>
          <w:b/>
          <w:color w:val="2E74B5"/>
          <w:sz w:val="26"/>
          <w:lang w:eastAsia="zh-CN"/>
        </w:rPr>
        <w:t>、</w:t>
      </w:r>
      <w:r>
        <w:rPr>
          <w:b/>
          <w:color w:val="2E74B5"/>
          <w:sz w:val="26"/>
          <w:lang w:eastAsia="zh-CN"/>
        </w:rPr>
        <w:t>平台服务费</w:t>
      </w:r>
    </w:p>
    <w:p w14:paraId="3F7315F6" w14:textId="77777777" w:rsidR="00C95785" w:rsidRDefault="00000000">
      <w:pPr>
        <w:spacing w:after="80"/>
        <w:ind w:left="259" w:hanging="259"/>
        <w:rPr>
          <w:lang w:eastAsia="zh-CN"/>
        </w:rPr>
      </w:pPr>
      <w:r>
        <w:rPr>
          <w:color w:val="000000"/>
          <w:sz w:val="21"/>
          <w:lang w:eastAsia="zh-CN"/>
        </w:rPr>
        <w:lastRenderedPageBreak/>
        <w:t xml:space="preserve">· </w:t>
      </w:r>
      <w:r>
        <w:rPr>
          <w:color w:val="000000"/>
          <w:sz w:val="21"/>
          <w:lang w:eastAsia="zh-CN"/>
        </w:rPr>
        <w:t>首年平台服务费为</w:t>
      </w:r>
      <w:r>
        <w:rPr>
          <w:color w:val="000000"/>
          <w:sz w:val="21"/>
          <w:lang w:eastAsia="zh-CN"/>
        </w:rPr>
        <w:t xml:space="preserve"> SGD 4,800</w:t>
      </w:r>
      <w:r>
        <w:rPr>
          <w:color w:val="000000"/>
          <w:sz w:val="21"/>
          <w:lang w:eastAsia="zh-CN"/>
        </w:rPr>
        <w:t>。</w:t>
      </w:r>
    </w:p>
    <w:p w14:paraId="3D1E6312"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第二年及之后每年平台服务费为</w:t>
      </w:r>
      <w:r>
        <w:rPr>
          <w:color w:val="000000"/>
          <w:sz w:val="21"/>
          <w:lang w:eastAsia="zh-CN"/>
        </w:rPr>
        <w:t xml:space="preserve"> SGD 3,200/</w:t>
      </w:r>
      <w:r>
        <w:rPr>
          <w:color w:val="000000"/>
          <w:sz w:val="21"/>
          <w:lang w:eastAsia="zh-CN"/>
        </w:rPr>
        <w:t>年。</w:t>
      </w:r>
    </w:p>
    <w:p w14:paraId="0833E9A3" w14:textId="2EC66834" w:rsidR="00C95785" w:rsidRDefault="00000000">
      <w:pPr>
        <w:spacing w:before="200" w:after="100"/>
        <w:rPr>
          <w:lang w:eastAsia="zh-CN"/>
        </w:rPr>
      </w:pPr>
      <w:r>
        <w:rPr>
          <w:b/>
          <w:color w:val="2E74B5"/>
          <w:sz w:val="26"/>
          <w:lang w:eastAsia="zh-CN"/>
        </w:rPr>
        <w:t>2</w:t>
      </w:r>
      <w:r w:rsidR="007873B0">
        <w:rPr>
          <w:rFonts w:hint="eastAsia"/>
          <w:b/>
          <w:color w:val="2E74B5"/>
          <w:sz w:val="26"/>
          <w:lang w:eastAsia="zh-CN"/>
        </w:rPr>
        <w:t>、</w:t>
      </w:r>
      <w:r>
        <w:rPr>
          <w:b/>
          <w:color w:val="2E74B5"/>
          <w:sz w:val="26"/>
          <w:lang w:eastAsia="zh-CN"/>
        </w:rPr>
        <w:t>维护费及功能修改</w:t>
      </w:r>
    </w:p>
    <w:p w14:paraId="4A96CA09" w14:textId="612BD3F4" w:rsidR="00C95785" w:rsidRDefault="00000000">
      <w:pPr>
        <w:spacing w:after="80"/>
        <w:ind w:left="259" w:hanging="259"/>
        <w:rPr>
          <w:lang w:eastAsia="zh-CN"/>
        </w:rPr>
      </w:pPr>
      <w:r>
        <w:rPr>
          <w:color w:val="000000"/>
          <w:sz w:val="21"/>
          <w:lang w:eastAsia="zh-CN"/>
        </w:rPr>
        <w:t xml:space="preserve">· </w:t>
      </w:r>
      <w:r>
        <w:rPr>
          <w:color w:val="000000"/>
          <w:sz w:val="21"/>
          <w:lang w:eastAsia="zh-CN"/>
        </w:rPr>
        <w:t>基础维护包含在平台服务费内。</w:t>
      </w:r>
    </w:p>
    <w:p w14:paraId="15D1A17A" w14:textId="76C61FAD" w:rsidR="00C95785" w:rsidRDefault="00000000">
      <w:pPr>
        <w:spacing w:after="80"/>
        <w:ind w:left="259" w:hanging="259"/>
        <w:rPr>
          <w:lang w:eastAsia="zh-CN"/>
        </w:rPr>
      </w:pPr>
      <w:r>
        <w:rPr>
          <w:color w:val="000000"/>
          <w:sz w:val="21"/>
          <w:lang w:eastAsia="zh-CN"/>
        </w:rPr>
        <w:t xml:space="preserve">· </w:t>
      </w:r>
      <w:r>
        <w:rPr>
          <w:color w:val="000000"/>
          <w:sz w:val="21"/>
          <w:lang w:eastAsia="zh-CN"/>
        </w:rPr>
        <w:t>大修改或新增功能：</w:t>
      </w:r>
      <w:r w:rsidR="00577407">
        <w:rPr>
          <w:rFonts w:hint="eastAsia"/>
          <w:color w:val="000000"/>
          <w:sz w:val="21"/>
          <w:lang w:eastAsia="zh-CN"/>
        </w:rPr>
        <w:t>与甲方商议后而定</w:t>
      </w:r>
      <w:r>
        <w:rPr>
          <w:color w:val="000000"/>
          <w:sz w:val="21"/>
          <w:lang w:eastAsia="zh-CN"/>
        </w:rPr>
        <w:t>。</w:t>
      </w:r>
    </w:p>
    <w:p w14:paraId="262C6F82" w14:textId="4EF1CF35" w:rsidR="00C95785" w:rsidRDefault="00000000">
      <w:pPr>
        <w:spacing w:before="200" w:after="100"/>
        <w:rPr>
          <w:lang w:eastAsia="zh-CN"/>
        </w:rPr>
      </w:pPr>
      <w:r>
        <w:rPr>
          <w:b/>
          <w:color w:val="2E74B5"/>
          <w:sz w:val="26"/>
          <w:lang w:eastAsia="zh-CN"/>
        </w:rPr>
        <w:t>3</w:t>
      </w:r>
      <w:r w:rsidR="007873B0">
        <w:rPr>
          <w:rFonts w:hint="eastAsia"/>
          <w:b/>
          <w:color w:val="2E74B5"/>
          <w:sz w:val="26"/>
          <w:lang w:eastAsia="zh-CN"/>
        </w:rPr>
        <w:t>、</w:t>
      </w:r>
      <w:r>
        <w:rPr>
          <w:b/>
          <w:color w:val="2E74B5"/>
          <w:sz w:val="26"/>
          <w:lang w:eastAsia="zh-CN"/>
        </w:rPr>
        <w:t>付款账户和逾期</w:t>
      </w:r>
    </w:p>
    <w:p w14:paraId="11BE8BD2"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甲方应按照本协议约定向乙方支付平台服务费。乙方可指定其中一名共同服务方或双方共同认可的收款账户作为收款账户，甲方向该账户完成付款即视为向乙方完成付款。</w:t>
      </w:r>
    </w:p>
    <w:p w14:paraId="5606B69A"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如甲方逾期付款超过十五日，乙方有权暂停服务；逾期超过三十日，乙方有权终止本协议并保留追收应付款项的权利。</w:t>
      </w:r>
    </w:p>
    <w:p w14:paraId="5A981E71" w14:textId="7C5D1A25" w:rsidR="00C95785" w:rsidRDefault="00000000">
      <w:pPr>
        <w:spacing w:before="200" w:after="100"/>
        <w:rPr>
          <w:lang w:eastAsia="zh-CN"/>
        </w:rPr>
      </w:pPr>
      <w:r>
        <w:rPr>
          <w:b/>
          <w:color w:val="2E74B5"/>
          <w:sz w:val="26"/>
          <w:lang w:eastAsia="zh-CN"/>
        </w:rPr>
        <w:t>4</w:t>
      </w:r>
      <w:r w:rsidR="007873B0">
        <w:rPr>
          <w:rFonts w:hint="eastAsia"/>
          <w:b/>
          <w:color w:val="2E74B5"/>
          <w:sz w:val="26"/>
          <w:lang w:eastAsia="zh-CN"/>
        </w:rPr>
        <w:t>、</w:t>
      </w:r>
      <w:r>
        <w:rPr>
          <w:b/>
          <w:color w:val="2E74B5"/>
          <w:sz w:val="26"/>
          <w:lang w:eastAsia="zh-CN"/>
        </w:rPr>
        <w:t>付款凭证</w:t>
      </w:r>
    </w:p>
    <w:p w14:paraId="18D4AF7E"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在乙方尚未注册商业实体前，乙方可向甲方提供付款确认、收款记录或双方认可的付款凭证。若乙方后续注册商业实体，双方可另行约定发票或正式账单安排。</w:t>
      </w:r>
    </w:p>
    <w:p w14:paraId="325D3177" w14:textId="77777777" w:rsidR="00C95785" w:rsidRDefault="00000000">
      <w:pPr>
        <w:spacing w:before="320" w:after="160"/>
        <w:rPr>
          <w:lang w:eastAsia="zh-CN"/>
        </w:rPr>
      </w:pPr>
      <w:r>
        <w:rPr>
          <w:b/>
          <w:color w:val="2E74B5"/>
          <w:sz w:val="32"/>
          <w:lang w:eastAsia="zh-CN"/>
        </w:rPr>
        <w:t>四、知识产权、源码及使用限制</w:t>
      </w:r>
    </w:p>
    <w:p w14:paraId="3C3F8104" w14:textId="7600D504" w:rsidR="00C95785" w:rsidRDefault="00000000">
      <w:pPr>
        <w:spacing w:before="200" w:after="100"/>
        <w:rPr>
          <w:lang w:eastAsia="zh-CN"/>
        </w:rPr>
      </w:pPr>
      <w:r>
        <w:rPr>
          <w:b/>
          <w:color w:val="2E74B5"/>
          <w:sz w:val="26"/>
          <w:lang w:eastAsia="zh-CN"/>
        </w:rPr>
        <w:t>1</w:t>
      </w:r>
      <w:r w:rsidR="007873B0">
        <w:rPr>
          <w:rFonts w:hint="eastAsia"/>
          <w:b/>
          <w:color w:val="2E74B5"/>
          <w:sz w:val="26"/>
          <w:lang w:eastAsia="zh-CN"/>
        </w:rPr>
        <w:t>、</w:t>
      </w:r>
      <w:r>
        <w:rPr>
          <w:b/>
          <w:color w:val="2E74B5"/>
          <w:sz w:val="26"/>
          <w:lang w:eastAsia="zh-CN"/>
        </w:rPr>
        <w:t>授权使用而非出售</w:t>
      </w:r>
    </w:p>
    <w:p w14:paraId="6B4547AC"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本协议仅授予甲方在约定期限、约定范围及约定用途内使用</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平台的权利。</w:t>
      </w:r>
    </w:p>
    <w:p w14:paraId="5BDB8DCA" w14:textId="77777777" w:rsidR="00C95785" w:rsidRDefault="00000000">
      <w:pPr>
        <w:spacing w:after="80"/>
        <w:ind w:left="259" w:hanging="259"/>
        <w:rPr>
          <w:color w:val="000000"/>
          <w:sz w:val="21"/>
          <w:lang w:eastAsia="zh-CN"/>
        </w:rPr>
      </w:pPr>
      <w:r>
        <w:rPr>
          <w:color w:val="000000"/>
          <w:sz w:val="21"/>
          <w:lang w:eastAsia="zh-CN"/>
        </w:rPr>
        <w:t xml:space="preserve">· </w:t>
      </w:r>
      <w:r>
        <w:rPr>
          <w:color w:val="000000"/>
          <w:sz w:val="21"/>
          <w:lang w:eastAsia="zh-CN"/>
        </w:rPr>
        <w:t>本协议不构成</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的整体出售，不构成源代码转让，不构成知识产权转让，也不构成对</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后续版本、未来功能或商业化权利的买断。</w:t>
      </w:r>
    </w:p>
    <w:p w14:paraId="194A0F8F" w14:textId="534420DE" w:rsidR="00577407" w:rsidRDefault="00577407" w:rsidP="00577407">
      <w:pPr>
        <w:spacing w:before="200" w:after="100"/>
        <w:rPr>
          <w:lang w:eastAsia="zh-CN"/>
        </w:rPr>
      </w:pPr>
      <w:r>
        <w:rPr>
          <w:rFonts w:hint="eastAsia"/>
          <w:b/>
          <w:color w:val="2E74B5"/>
          <w:sz w:val="26"/>
          <w:lang w:eastAsia="zh-CN"/>
        </w:rPr>
        <w:t>2</w:t>
      </w:r>
      <w:r>
        <w:rPr>
          <w:rFonts w:hint="eastAsia"/>
          <w:b/>
          <w:color w:val="2E74B5"/>
          <w:sz w:val="26"/>
          <w:lang w:eastAsia="zh-CN"/>
        </w:rPr>
        <w:t>、甲方</w:t>
      </w:r>
      <w:r w:rsidR="004C5F78">
        <w:rPr>
          <w:rFonts w:hint="eastAsia"/>
          <w:b/>
          <w:color w:val="2E74B5"/>
          <w:sz w:val="26"/>
          <w:lang w:eastAsia="zh-CN"/>
        </w:rPr>
        <w:t>知识</w:t>
      </w:r>
      <w:r>
        <w:rPr>
          <w:rFonts w:hint="eastAsia"/>
          <w:b/>
          <w:color w:val="2E74B5"/>
          <w:sz w:val="26"/>
          <w:lang w:eastAsia="zh-CN"/>
        </w:rPr>
        <w:t>产权</w:t>
      </w:r>
    </w:p>
    <w:p w14:paraId="50656817" w14:textId="3315E8C0" w:rsidR="004C5F78" w:rsidRDefault="00577407" w:rsidP="004C5F78">
      <w:pPr>
        <w:spacing w:after="80"/>
        <w:ind w:left="259" w:hanging="259"/>
        <w:rPr>
          <w:color w:val="000000"/>
          <w:sz w:val="21"/>
          <w:lang w:eastAsia="zh-CN"/>
        </w:rPr>
      </w:pPr>
      <w:r>
        <w:rPr>
          <w:color w:val="000000"/>
          <w:sz w:val="21"/>
          <w:lang w:eastAsia="zh-CN"/>
        </w:rPr>
        <w:t xml:space="preserve">· </w:t>
      </w:r>
      <w:r>
        <w:rPr>
          <w:rFonts w:hint="eastAsia"/>
          <w:color w:val="000000"/>
          <w:sz w:val="21"/>
          <w:lang w:eastAsia="zh-CN"/>
        </w:rPr>
        <w:t>平台的</w:t>
      </w:r>
      <w:r w:rsidR="004C5F78">
        <w:rPr>
          <w:rFonts w:hint="eastAsia"/>
          <w:color w:val="000000"/>
          <w:sz w:val="21"/>
          <w:lang w:eastAsia="zh-CN"/>
        </w:rPr>
        <w:t>用途</w:t>
      </w:r>
      <w:r>
        <w:rPr>
          <w:rFonts w:hint="eastAsia"/>
          <w:color w:val="000000"/>
          <w:sz w:val="21"/>
          <w:lang w:eastAsia="zh-CN"/>
        </w:rPr>
        <w:t>逻辑和</w:t>
      </w:r>
      <w:r w:rsidR="004C5F78">
        <w:rPr>
          <w:rFonts w:hint="eastAsia"/>
          <w:color w:val="000000"/>
          <w:sz w:val="21"/>
          <w:lang w:eastAsia="zh-CN"/>
        </w:rPr>
        <w:t>设计理念</w:t>
      </w:r>
      <w:r>
        <w:rPr>
          <w:rFonts w:hint="eastAsia"/>
          <w:color w:val="000000"/>
          <w:sz w:val="21"/>
          <w:lang w:eastAsia="zh-CN"/>
        </w:rPr>
        <w:t>全全属于甲方知识产权，乙方不得私自进行售卖、商业化等用途。</w:t>
      </w:r>
    </w:p>
    <w:p w14:paraId="304E4126" w14:textId="074BDE04" w:rsidR="004C5F78" w:rsidRPr="004C5F78" w:rsidRDefault="004C5F78" w:rsidP="004C5F78">
      <w:pPr>
        <w:spacing w:after="80"/>
        <w:ind w:left="259" w:hanging="259"/>
        <w:rPr>
          <w:rFonts w:hint="eastAsia"/>
          <w:color w:val="000000"/>
          <w:sz w:val="21"/>
          <w:lang w:eastAsia="zh-CN"/>
        </w:rPr>
      </w:pPr>
      <w:r>
        <w:rPr>
          <w:color w:val="000000"/>
          <w:sz w:val="21"/>
          <w:lang w:eastAsia="zh-CN"/>
        </w:rPr>
        <w:t xml:space="preserve">· </w:t>
      </w:r>
      <w:r>
        <w:rPr>
          <w:rFonts w:hint="eastAsia"/>
          <w:color w:val="000000"/>
          <w:sz w:val="21"/>
          <w:lang w:eastAsia="zh-CN"/>
        </w:rPr>
        <w:t>甲方知识产权包括：天汇报、周汇报、科目进度、英文练习、试卷</w:t>
      </w:r>
      <w:r>
        <w:rPr>
          <w:rFonts w:hint="eastAsia"/>
          <w:color w:val="000000"/>
          <w:sz w:val="21"/>
          <w:lang w:eastAsia="zh-CN"/>
        </w:rPr>
        <w:t>/</w:t>
      </w:r>
      <w:r>
        <w:rPr>
          <w:rFonts w:hint="eastAsia"/>
          <w:color w:val="000000"/>
          <w:sz w:val="21"/>
          <w:lang w:eastAsia="zh-CN"/>
        </w:rPr>
        <w:t>测验和考试等板块</w:t>
      </w:r>
      <w:r>
        <w:rPr>
          <w:rFonts w:hint="eastAsia"/>
          <w:color w:val="000000"/>
          <w:sz w:val="21"/>
          <w:lang w:eastAsia="zh-CN"/>
        </w:rPr>
        <w:t>。</w:t>
      </w:r>
    </w:p>
    <w:p w14:paraId="20B3E469" w14:textId="77777777" w:rsidR="004C5F78" w:rsidRPr="004C5F78" w:rsidRDefault="004C5F78" w:rsidP="004C5F78">
      <w:pPr>
        <w:spacing w:after="80"/>
        <w:ind w:left="259" w:hanging="259"/>
        <w:rPr>
          <w:rFonts w:hint="eastAsia"/>
          <w:color w:val="000000"/>
          <w:sz w:val="21"/>
          <w:lang w:eastAsia="zh-CN"/>
        </w:rPr>
      </w:pPr>
    </w:p>
    <w:p w14:paraId="10DB656A" w14:textId="42480926" w:rsidR="00C95785" w:rsidRDefault="00577407">
      <w:pPr>
        <w:spacing w:before="200" w:after="100"/>
        <w:rPr>
          <w:lang w:eastAsia="zh-CN"/>
        </w:rPr>
      </w:pPr>
      <w:r>
        <w:rPr>
          <w:rFonts w:hint="eastAsia"/>
          <w:b/>
          <w:color w:val="2E74B5"/>
          <w:sz w:val="26"/>
          <w:lang w:eastAsia="zh-CN"/>
        </w:rPr>
        <w:lastRenderedPageBreak/>
        <w:t>3</w:t>
      </w:r>
      <w:r w:rsidR="007873B0">
        <w:rPr>
          <w:rFonts w:hint="eastAsia"/>
          <w:b/>
          <w:color w:val="2E74B5"/>
          <w:sz w:val="26"/>
          <w:lang w:eastAsia="zh-CN"/>
        </w:rPr>
        <w:t>、</w:t>
      </w:r>
      <w:r>
        <w:rPr>
          <w:b/>
          <w:color w:val="2E74B5"/>
          <w:sz w:val="26"/>
          <w:lang w:eastAsia="zh-CN"/>
        </w:rPr>
        <w:t>乙方保留权利</w:t>
      </w:r>
    </w:p>
    <w:p w14:paraId="4BCE3D9E" w14:textId="77777777" w:rsidR="00C95785" w:rsidRDefault="00000000">
      <w:pPr>
        <w:spacing w:after="80"/>
        <w:ind w:left="259" w:hanging="259"/>
        <w:rPr>
          <w:lang w:eastAsia="zh-CN"/>
        </w:rPr>
      </w:pP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的源代码、系统架构、数据库结构、产品设计、文档、名称、界面设计、业务逻辑、</w:t>
      </w:r>
      <w:r>
        <w:rPr>
          <w:color w:val="000000"/>
          <w:sz w:val="21"/>
          <w:lang w:eastAsia="zh-CN"/>
        </w:rPr>
        <w:t>AI prompt</w:t>
      </w:r>
      <w:r>
        <w:rPr>
          <w:color w:val="000000"/>
          <w:sz w:val="21"/>
          <w:lang w:eastAsia="zh-CN"/>
        </w:rPr>
        <w:t>、部署脚本及相关知识产权仍归乙方所有。</w:t>
      </w:r>
    </w:p>
    <w:p w14:paraId="421EB362" w14:textId="2E5995AB" w:rsidR="00C95785" w:rsidRDefault="00000000">
      <w:pPr>
        <w:spacing w:after="80"/>
        <w:ind w:left="259" w:hanging="259"/>
        <w:rPr>
          <w:lang w:eastAsia="zh-CN"/>
        </w:rPr>
      </w:pPr>
      <w:r>
        <w:rPr>
          <w:color w:val="000000"/>
          <w:sz w:val="21"/>
          <w:lang w:eastAsia="zh-CN"/>
        </w:rPr>
        <w:t xml:space="preserve">· </w:t>
      </w:r>
      <w:r>
        <w:rPr>
          <w:color w:val="000000"/>
          <w:sz w:val="21"/>
          <w:lang w:eastAsia="zh-CN"/>
        </w:rPr>
        <w:t>乙方保留继续维护、升级、复用、改进、商业化及向其他客户提供</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或其通用模块的权利</w:t>
      </w:r>
      <w:r w:rsidR="004C5F78">
        <w:rPr>
          <w:rFonts w:hint="eastAsia"/>
          <w:color w:val="000000"/>
          <w:sz w:val="21"/>
          <w:lang w:eastAsia="zh-CN"/>
        </w:rPr>
        <w:t>（排除甲方知识产权的全部内容）</w:t>
      </w:r>
      <w:r>
        <w:rPr>
          <w:color w:val="000000"/>
          <w:sz w:val="21"/>
          <w:lang w:eastAsia="zh-CN"/>
        </w:rPr>
        <w:t>，但应遵守本协议中关于甲方数据保密的约定。</w:t>
      </w:r>
    </w:p>
    <w:p w14:paraId="2ED4A067" w14:textId="215EFFA0" w:rsidR="00C95785" w:rsidRDefault="00577407">
      <w:pPr>
        <w:spacing w:before="200" w:after="100"/>
        <w:rPr>
          <w:lang w:eastAsia="zh-CN"/>
        </w:rPr>
      </w:pPr>
      <w:r>
        <w:rPr>
          <w:rFonts w:hint="eastAsia"/>
          <w:b/>
          <w:color w:val="2E74B5"/>
          <w:sz w:val="26"/>
          <w:lang w:eastAsia="zh-CN"/>
        </w:rPr>
        <w:t>4</w:t>
      </w:r>
      <w:r w:rsidR="007873B0">
        <w:rPr>
          <w:rFonts w:hint="eastAsia"/>
          <w:b/>
          <w:color w:val="2E74B5"/>
          <w:sz w:val="26"/>
          <w:lang w:eastAsia="zh-CN"/>
        </w:rPr>
        <w:t>、</w:t>
      </w:r>
      <w:r>
        <w:rPr>
          <w:b/>
          <w:color w:val="2E74B5"/>
          <w:sz w:val="26"/>
          <w:lang w:eastAsia="zh-CN"/>
        </w:rPr>
        <w:t>禁止行为</w:t>
      </w:r>
    </w:p>
    <w:p w14:paraId="2E1A552D"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除非双方另有明确书面约定，甲方不得复制、转售、再授权、反向工程、拆解、出租、出售或向第三方提供</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w:t>
      </w:r>
    </w:p>
    <w:p w14:paraId="43427D4F"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甲方不得将</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用于违法违规用途，亦不得将系统账号、接口、后台权限或平台能力提供给与甲方自身业务无关的第三方使用。</w:t>
      </w:r>
    </w:p>
    <w:p w14:paraId="68CE10FF" w14:textId="77777777" w:rsidR="00C95785" w:rsidRDefault="00000000">
      <w:pPr>
        <w:spacing w:before="320" w:after="160"/>
        <w:rPr>
          <w:lang w:eastAsia="zh-CN"/>
        </w:rPr>
      </w:pPr>
      <w:r>
        <w:rPr>
          <w:b/>
          <w:color w:val="2E74B5"/>
          <w:sz w:val="32"/>
          <w:lang w:eastAsia="zh-CN"/>
        </w:rPr>
        <w:t>五、第三方费用及外部服务</w:t>
      </w:r>
    </w:p>
    <w:p w14:paraId="446EE38C" w14:textId="0750C853" w:rsidR="00C95785" w:rsidRDefault="00000000">
      <w:pPr>
        <w:spacing w:before="200" w:after="100"/>
        <w:rPr>
          <w:lang w:eastAsia="zh-CN"/>
        </w:rPr>
      </w:pPr>
      <w:r>
        <w:rPr>
          <w:b/>
          <w:color w:val="2E74B5"/>
          <w:sz w:val="26"/>
          <w:lang w:eastAsia="zh-CN"/>
        </w:rPr>
        <w:t>1</w:t>
      </w:r>
      <w:r w:rsidR="007873B0">
        <w:rPr>
          <w:rFonts w:hint="eastAsia"/>
          <w:b/>
          <w:color w:val="2E74B5"/>
          <w:sz w:val="26"/>
          <w:lang w:eastAsia="zh-CN"/>
        </w:rPr>
        <w:t>、</w:t>
      </w:r>
      <w:r>
        <w:rPr>
          <w:b/>
          <w:color w:val="2E74B5"/>
          <w:sz w:val="26"/>
          <w:lang w:eastAsia="zh-CN"/>
        </w:rPr>
        <w:t>第三方费用另计</w:t>
      </w:r>
    </w:p>
    <w:p w14:paraId="6D1C54B0"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除非双方另有书面约定，本协议费用不包括第三方基础设施费用、服务器费用、数据库费用、域名费用、</w:t>
      </w:r>
      <w:r>
        <w:rPr>
          <w:color w:val="000000"/>
          <w:sz w:val="21"/>
          <w:lang w:eastAsia="zh-CN"/>
        </w:rPr>
        <w:t xml:space="preserve">AI API </w:t>
      </w:r>
      <w:r>
        <w:rPr>
          <w:color w:val="000000"/>
          <w:sz w:val="21"/>
          <w:lang w:eastAsia="zh-CN"/>
        </w:rPr>
        <w:t>调用费用、微信小程序认证或接口费用、短信费用、存储费用、支付接口费用及其他第三方服务费用。</w:t>
      </w:r>
    </w:p>
    <w:p w14:paraId="72E9D42D" w14:textId="77777777" w:rsidR="00C95785" w:rsidRDefault="00000000">
      <w:pPr>
        <w:spacing w:after="80"/>
        <w:ind w:left="259" w:hanging="259"/>
      </w:pPr>
      <w:r>
        <w:rPr>
          <w:color w:val="000000"/>
          <w:sz w:val="21"/>
        </w:rPr>
        <w:t xml:space="preserve">· </w:t>
      </w:r>
      <w:proofErr w:type="spellStart"/>
      <w:r>
        <w:rPr>
          <w:color w:val="000000"/>
          <w:sz w:val="21"/>
        </w:rPr>
        <w:t>相关第三方费用可能包括</w:t>
      </w:r>
      <w:proofErr w:type="spellEnd"/>
      <w:r>
        <w:rPr>
          <w:color w:val="000000"/>
          <w:sz w:val="21"/>
        </w:rPr>
        <w:t xml:space="preserve"> Render </w:t>
      </w:r>
      <w:proofErr w:type="spellStart"/>
      <w:r>
        <w:rPr>
          <w:color w:val="000000"/>
          <w:sz w:val="21"/>
        </w:rPr>
        <w:t>server</w:t>
      </w:r>
      <w:r>
        <w:rPr>
          <w:color w:val="000000"/>
          <w:sz w:val="21"/>
        </w:rPr>
        <w:t>、</w:t>
      </w:r>
      <w:r>
        <w:rPr>
          <w:color w:val="000000"/>
          <w:sz w:val="21"/>
        </w:rPr>
        <w:t>Neon</w:t>
      </w:r>
      <w:proofErr w:type="spellEnd"/>
      <w:r>
        <w:rPr>
          <w:color w:val="000000"/>
          <w:sz w:val="21"/>
        </w:rPr>
        <w:t xml:space="preserve"> </w:t>
      </w:r>
      <w:proofErr w:type="spellStart"/>
      <w:r>
        <w:rPr>
          <w:color w:val="000000"/>
          <w:sz w:val="21"/>
        </w:rPr>
        <w:t>database</w:t>
      </w:r>
      <w:r>
        <w:rPr>
          <w:color w:val="000000"/>
          <w:sz w:val="21"/>
        </w:rPr>
        <w:t>、</w:t>
      </w:r>
      <w:r>
        <w:rPr>
          <w:color w:val="000000"/>
          <w:sz w:val="21"/>
        </w:rPr>
        <w:t>Cloudflare</w:t>
      </w:r>
      <w:proofErr w:type="spellEnd"/>
      <w:r>
        <w:rPr>
          <w:color w:val="000000"/>
          <w:sz w:val="21"/>
        </w:rPr>
        <w:t xml:space="preserve"> domain</w:t>
      </w:r>
      <w:r>
        <w:rPr>
          <w:color w:val="000000"/>
          <w:sz w:val="21"/>
        </w:rPr>
        <w:t>、</w:t>
      </w:r>
      <w:r>
        <w:rPr>
          <w:color w:val="000000"/>
          <w:sz w:val="21"/>
        </w:rPr>
        <w:t>DeepSeek API</w:t>
      </w:r>
      <w:r>
        <w:rPr>
          <w:color w:val="000000"/>
          <w:sz w:val="21"/>
        </w:rPr>
        <w:t>、微信小程序相关费用、短信费用、存储费用、支付接口费用及其他云服务费用。</w:t>
      </w:r>
    </w:p>
    <w:p w14:paraId="0F7DC64D" w14:textId="47853D0F" w:rsidR="00C95785" w:rsidRDefault="00000000">
      <w:pPr>
        <w:spacing w:before="200" w:after="100"/>
        <w:rPr>
          <w:lang w:eastAsia="zh-CN"/>
        </w:rPr>
      </w:pPr>
      <w:r>
        <w:rPr>
          <w:b/>
          <w:color w:val="2E74B5"/>
          <w:sz w:val="26"/>
          <w:lang w:eastAsia="zh-CN"/>
        </w:rPr>
        <w:t>2</w:t>
      </w:r>
      <w:r w:rsidR="007873B0">
        <w:rPr>
          <w:rFonts w:hint="eastAsia"/>
          <w:b/>
          <w:color w:val="2E74B5"/>
          <w:sz w:val="26"/>
          <w:lang w:eastAsia="zh-CN"/>
        </w:rPr>
        <w:t>、</w:t>
      </w:r>
      <w:r>
        <w:rPr>
          <w:b/>
          <w:color w:val="2E74B5"/>
          <w:sz w:val="26"/>
          <w:lang w:eastAsia="zh-CN"/>
        </w:rPr>
        <w:t>结算方式</w:t>
      </w:r>
    </w:p>
    <w:p w14:paraId="672D2680"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上述费用可由甲方直接向第三方平台承担，或由乙方代为支付后按实际发生金额向甲方结算。</w:t>
      </w:r>
    </w:p>
    <w:p w14:paraId="4A2AF4FC"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如第三方服务价格、规则、接口、额度、审核政策或可用性发生变化，乙方可使用商业上合理的努力协助调整，但不承担超出其控制范围的第三方服务故障责任。</w:t>
      </w:r>
    </w:p>
    <w:p w14:paraId="6D054461" w14:textId="35322B17" w:rsidR="00C95785" w:rsidRDefault="00000000">
      <w:pPr>
        <w:spacing w:before="320" w:after="160"/>
        <w:rPr>
          <w:lang w:eastAsia="zh-CN"/>
        </w:rPr>
      </w:pPr>
      <w:r>
        <w:rPr>
          <w:b/>
          <w:color w:val="2E74B5"/>
          <w:sz w:val="32"/>
          <w:lang w:eastAsia="zh-CN"/>
        </w:rPr>
        <w:t>六</w:t>
      </w:r>
      <w:r w:rsidR="007873B0">
        <w:rPr>
          <w:rFonts w:hint="eastAsia"/>
          <w:b/>
          <w:color w:val="2E74B5"/>
          <w:sz w:val="32"/>
          <w:lang w:eastAsia="zh-CN"/>
        </w:rPr>
        <w:t>、</w:t>
      </w:r>
      <w:r>
        <w:rPr>
          <w:b/>
          <w:color w:val="2E74B5"/>
          <w:sz w:val="32"/>
          <w:lang w:eastAsia="zh-CN"/>
        </w:rPr>
        <w:t>数据、隐私及保密</w:t>
      </w:r>
    </w:p>
    <w:p w14:paraId="7E1D3F76" w14:textId="1B4EA622" w:rsidR="00C95785" w:rsidRDefault="00000000">
      <w:pPr>
        <w:spacing w:before="200" w:after="100"/>
        <w:rPr>
          <w:lang w:eastAsia="zh-CN"/>
        </w:rPr>
      </w:pPr>
      <w:r>
        <w:rPr>
          <w:b/>
          <w:color w:val="2E74B5"/>
          <w:sz w:val="26"/>
          <w:lang w:eastAsia="zh-CN"/>
        </w:rPr>
        <w:t>1</w:t>
      </w:r>
      <w:r w:rsidR="007873B0">
        <w:rPr>
          <w:rFonts w:hint="eastAsia"/>
          <w:b/>
          <w:color w:val="2E74B5"/>
          <w:sz w:val="26"/>
          <w:lang w:eastAsia="zh-CN"/>
        </w:rPr>
        <w:t>、</w:t>
      </w:r>
      <w:r>
        <w:rPr>
          <w:b/>
          <w:color w:val="2E74B5"/>
          <w:sz w:val="26"/>
          <w:lang w:eastAsia="zh-CN"/>
        </w:rPr>
        <w:t>数据提供与控制</w:t>
      </w:r>
    </w:p>
    <w:p w14:paraId="4318863B" w14:textId="77777777" w:rsidR="00C95785" w:rsidRDefault="00000000">
      <w:pPr>
        <w:spacing w:after="80"/>
        <w:ind w:left="259" w:hanging="259"/>
        <w:rPr>
          <w:lang w:eastAsia="zh-CN"/>
        </w:rPr>
      </w:pPr>
      <w:r>
        <w:rPr>
          <w:color w:val="000000"/>
          <w:sz w:val="21"/>
          <w:lang w:eastAsia="zh-CN"/>
        </w:rPr>
        <w:lastRenderedPageBreak/>
        <w:t xml:space="preserve">· </w:t>
      </w:r>
      <w:r>
        <w:rPr>
          <w:color w:val="000000"/>
          <w:sz w:val="21"/>
          <w:lang w:eastAsia="zh-CN"/>
        </w:rPr>
        <w:t>甲方是其学生、家长、老师及教育数据的提供方或控制方，应确保其有权向</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提供、录入或上传相关数据。</w:t>
      </w:r>
    </w:p>
    <w:p w14:paraId="1EE262B9"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乙方仅为提供</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平台服务、部署、维护、备份、故障排查及技术支持而处理相关数据。</w:t>
      </w:r>
    </w:p>
    <w:p w14:paraId="6DF20C26" w14:textId="3EDDA9AA" w:rsidR="00C95785" w:rsidRDefault="00000000">
      <w:pPr>
        <w:spacing w:before="200" w:after="100"/>
        <w:rPr>
          <w:lang w:eastAsia="zh-CN"/>
        </w:rPr>
      </w:pPr>
      <w:r>
        <w:rPr>
          <w:b/>
          <w:color w:val="2E74B5"/>
          <w:sz w:val="26"/>
          <w:lang w:eastAsia="zh-CN"/>
        </w:rPr>
        <w:t>2</w:t>
      </w:r>
      <w:r w:rsidR="007873B0">
        <w:rPr>
          <w:rFonts w:hint="eastAsia"/>
          <w:b/>
          <w:color w:val="2E74B5"/>
          <w:sz w:val="26"/>
          <w:lang w:eastAsia="zh-CN"/>
        </w:rPr>
        <w:t>、</w:t>
      </w:r>
      <w:r>
        <w:rPr>
          <w:b/>
          <w:color w:val="2E74B5"/>
          <w:sz w:val="26"/>
          <w:lang w:eastAsia="zh-CN"/>
        </w:rPr>
        <w:t>保密义务</w:t>
      </w:r>
    </w:p>
    <w:p w14:paraId="79C90FCD"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双方均应对学生信息、家长信息、老师信息、学习记录、每日进度、每周汇报、学期</w:t>
      </w:r>
      <w:r>
        <w:rPr>
          <w:color w:val="000000"/>
          <w:sz w:val="21"/>
          <w:lang w:eastAsia="zh-CN"/>
        </w:rPr>
        <w:t>/</w:t>
      </w:r>
      <w:r>
        <w:rPr>
          <w:color w:val="000000"/>
          <w:sz w:val="21"/>
          <w:lang w:eastAsia="zh-CN"/>
        </w:rPr>
        <w:t>年度报告、成绩记录、试卷</w:t>
      </w:r>
      <w:r>
        <w:rPr>
          <w:color w:val="000000"/>
          <w:sz w:val="21"/>
          <w:lang w:eastAsia="zh-CN"/>
        </w:rPr>
        <w:t>/</w:t>
      </w:r>
      <w:r>
        <w:rPr>
          <w:color w:val="000000"/>
          <w:sz w:val="21"/>
          <w:lang w:eastAsia="zh-CN"/>
        </w:rPr>
        <w:t>测验记录及</w:t>
      </w:r>
      <w:r>
        <w:rPr>
          <w:color w:val="000000"/>
          <w:sz w:val="21"/>
          <w:lang w:eastAsia="zh-CN"/>
        </w:rPr>
        <w:t xml:space="preserve"> AI </w:t>
      </w:r>
      <w:r>
        <w:rPr>
          <w:color w:val="000000"/>
          <w:sz w:val="21"/>
          <w:lang w:eastAsia="zh-CN"/>
        </w:rPr>
        <w:t>生成总结等数据承担合理保密义务。</w:t>
      </w:r>
    </w:p>
    <w:p w14:paraId="3170315F"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未经对方同意，任何一方不得将上述数据用于本协议以外的目的，但法律法规、监管要求或必要技术支持场景另有要求的除外。</w:t>
      </w:r>
    </w:p>
    <w:p w14:paraId="3822D3C4" w14:textId="3F6A6BB0" w:rsidR="00C95785" w:rsidRDefault="00000000">
      <w:pPr>
        <w:spacing w:before="200" w:after="100"/>
        <w:rPr>
          <w:lang w:eastAsia="zh-CN"/>
        </w:rPr>
      </w:pPr>
      <w:r>
        <w:rPr>
          <w:b/>
          <w:color w:val="2E74B5"/>
          <w:sz w:val="26"/>
          <w:lang w:eastAsia="zh-CN"/>
        </w:rPr>
        <w:t>3</w:t>
      </w:r>
      <w:r w:rsidR="007873B0">
        <w:rPr>
          <w:rFonts w:hint="eastAsia"/>
          <w:b/>
          <w:color w:val="2E74B5"/>
          <w:sz w:val="26"/>
          <w:lang w:eastAsia="zh-CN"/>
        </w:rPr>
        <w:t>、</w:t>
      </w:r>
      <w:r>
        <w:rPr>
          <w:b/>
          <w:color w:val="2E74B5"/>
          <w:sz w:val="26"/>
          <w:lang w:eastAsia="zh-CN"/>
        </w:rPr>
        <w:t>数据导出和删除</w:t>
      </w:r>
    </w:p>
    <w:p w14:paraId="2B22E045"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合同终止后，甲方可在合理期限内要求导出或删除其业务数据；具体导出格式、删除范围、处理时间及可能产生的费用由双方根据实际情况确认。</w:t>
      </w:r>
    </w:p>
    <w:p w14:paraId="74027747"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数据备份、删除和导出均需合理处理时间。乙方不应被要求承担超出其控制范围的第三方云服务故障、网络故障或平台限制责任。</w:t>
      </w:r>
    </w:p>
    <w:p w14:paraId="1DA6D22F" w14:textId="77777777" w:rsidR="00C95785" w:rsidRDefault="00000000">
      <w:pPr>
        <w:spacing w:before="320" w:after="160"/>
        <w:rPr>
          <w:lang w:eastAsia="zh-CN"/>
        </w:rPr>
      </w:pPr>
      <w:r>
        <w:rPr>
          <w:b/>
          <w:color w:val="2E74B5"/>
          <w:sz w:val="32"/>
          <w:lang w:eastAsia="zh-CN"/>
        </w:rPr>
        <w:t>七、</w:t>
      </w:r>
      <w:r>
        <w:rPr>
          <w:b/>
          <w:color w:val="2E74B5"/>
          <w:sz w:val="32"/>
          <w:lang w:eastAsia="zh-CN"/>
        </w:rPr>
        <w:t xml:space="preserve">AI </w:t>
      </w:r>
      <w:r>
        <w:rPr>
          <w:b/>
          <w:color w:val="2E74B5"/>
          <w:sz w:val="32"/>
          <w:lang w:eastAsia="zh-CN"/>
        </w:rPr>
        <w:t>功能及人工审核</w:t>
      </w:r>
    </w:p>
    <w:p w14:paraId="23DA246D" w14:textId="7B33DE8C" w:rsidR="00C95785" w:rsidRDefault="00000000">
      <w:pPr>
        <w:spacing w:before="200" w:after="100"/>
        <w:rPr>
          <w:lang w:eastAsia="zh-CN"/>
        </w:rPr>
      </w:pPr>
      <w:r>
        <w:rPr>
          <w:b/>
          <w:color w:val="2E74B5"/>
          <w:sz w:val="26"/>
          <w:lang w:eastAsia="zh-CN"/>
        </w:rPr>
        <w:t>1</w:t>
      </w:r>
      <w:r w:rsidR="007873B0">
        <w:rPr>
          <w:rFonts w:hint="eastAsia"/>
          <w:b/>
          <w:color w:val="2E74B5"/>
          <w:sz w:val="26"/>
          <w:lang w:eastAsia="zh-CN"/>
        </w:rPr>
        <w:t>、</w:t>
      </w:r>
      <w:r>
        <w:rPr>
          <w:b/>
          <w:color w:val="2E74B5"/>
          <w:sz w:val="26"/>
          <w:lang w:eastAsia="zh-CN"/>
        </w:rPr>
        <w:t xml:space="preserve">AI </w:t>
      </w:r>
      <w:r>
        <w:rPr>
          <w:b/>
          <w:color w:val="2E74B5"/>
          <w:sz w:val="26"/>
          <w:lang w:eastAsia="zh-CN"/>
        </w:rPr>
        <w:t>辅助性质</w:t>
      </w:r>
    </w:p>
    <w:p w14:paraId="02B42ACA" w14:textId="77777777" w:rsidR="00C95785" w:rsidRDefault="00000000">
      <w:pPr>
        <w:spacing w:after="80"/>
        <w:ind w:left="259" w:hanging="259"/>
        <w:rPr>
          <w:lang w:eastAsia="zh-CN"/>
        </w:rPr>
      </w:pP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中涉及的</w:t>
      </w:r>
      <w:r>
        <w:rPr>
          <w:color w:val="000000"/>
          <w:sz w:val="21"/>
          <w:lang w:eastAsia="zh-CN"/>
        </w:rPr>
        <w:t xml:space="preserve"> AI </w:t>
      </w:r>
      <w:r>
        <w:rPr>
          <w:color w:val="000000"/>
          <w:sz w:val="21"/>
          <w:lang w:eastAsia="zh-CN"/>
        </w:rPr>
        <w:t>生成内容仅作为教育管理和学习反馈的辅助参考。</w:t>
      </w:r>
    </w:p>
    <w:p w14:paraId="54DA3BE8"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甲方及其老师、工作人员应在向学生或家长发布、展示或依赖相关</w:t>
      </w:r>
      <w:r>
        <w:rPr>
          <w:color w:val="000000"/>
          <w:sz w:val="21"/>
          <w:lang w:eastAsia="zh-CN"/>
        </w:rPr>
        <w:t xml:space="preserve"> AI </w:t>
      </w:r>
      <w:r>
        <w:rPr>
          <w:color w:val="000000"/>
          <w:sz w:val="21"/>
          <w:lang w:eastAsia="zh-CN"/>
        </w:rPr>
        <w:t>生成内容前自行进行人工审核。</w:t>
      </w:r>
    </w:p>
    <w:p w14:paraId="533919C9" w14:textId="2B11EB82" w:rsidR="00C95785" w:rsidRDefault="00000000">
      <w:pPr>
        <w:spacing w:before="200" w:after="100"/>
        <w:rPr>
          <w:lang w:eastAsia="zh-CN"/>
        </w:rPr>
      </w:pPr>
      <w:r>
        <w:rPr>
          <w:b/>
          <w:color w:val="2E74B5"/>
          <w:sz w:val="26"/>
          <w:lang w:eastAsia="zh-CN"/>
        </w:rPr>
        <w:t>2</w:t>
      </w:r>
      <w:r w:rsidR="007873B0">
        <w:rPr>
          <w:rFonts w:hint="eastAsia"/>
          <w:b/>
          <w:color w:val="2E74B5"/>
          <w:sz w:val="26"/>
          <w:lang w:eastAsia="zh-CN"/>
        </w:rPr>
        <w:t>、</w:t>
      </w:r>
      <w:r>
        <w:rPr>
          <w:b/>
          <w:color w:val="2E74B5"/>
          <w:sz w:val="26"/>
          <w:lang w:eastAsia="zh-CN"/>
        </w:rPr>
        <w:t xml:space="preserve">AI </w:t>
      </w:r>
      <w:r>
        <w:rPr>
          <w:b/>
          <w:color w:val="2E74B5"/>
          <w:sz w:val="26"/>
          <w:lang w:eastAsia="zh-CN"/>
        </w:rPr>
        <w:t>风险和限制</w:t>
      </w:r>
    </w:p>
    <w:p w14:paraId="509F1114"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乙方不保证</w:t>
      </w:r>
      <w:r>
        <w:rPr>
          <w:color w:val="000000"/>
          <w:sz w:val="21"/>
          <w:lang w:eastAsia="zh-CN"/>
        </w:rPr>
        <w:t xml:space="preserve"> AI </w:t>
      </w:r>
      <w:r>
        <w:rPr>
          <w:color w:val="000000"/>
          <w:sz w:val="21"/>
          <w:lang w:eastAsia="zh-CN"/>
        </w:rPr>
        <w:t>生成内容完全准确、完整、无误或适用于所有教育判断场景。</w:t>
      </w:r>
    </w:p>
    <w:p w14:paraId="015F1D09"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第三方</w:t>
      </w:r>
      <w:r>
        <w:rPr>
          <w:color w:val="000000"/>
          <w:sz w:val="21"/>
          <w:lang w:eastAsia="zh-CN"/>
        </w:rPr>
        <w:t xml:space="preserve"> AI </w:t>
      </w:r>
      <w:r>
        <w:rPr>
          <w:color w:val="000000"/>
          <w:sz w:val="21"/>
          <w:lang w:eastAsia="zh-CN"/>
        </w:rPr>
        <w:t>服务故障、限制、价格调整、模型调整或接口变更可能影响相关功能；</w:t>
      </w:r>
      <w:r>
        <w:rPr>
          <w:color w:val="000000"/>
          <w:sz w:val="21"/>
          <w:lang w:eastAsia="zh-CN"/>
        </w:rPr>
        <w:t xml:space="preserve">AI API </w:t>
      </w:r>
      <w:r>
        <w:rPr>
          <w:color w:val="000000"/>
          <w:sz w:val="21"/>
          <w:lang w:eastAsia="zh-CN"/>
        </w:rPr>
        <w:t>费用如超出双方确认的基础使用量，应另行结算。</w:t>
      </w:r>
    </w:p>
    <w:p w14:paraId="38E9A3E8"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乙方不对甲方未经人工审核而直接使用</w:t>
      </w:r>
      <w:r>
        <w:rPr>
          <w:color w:val="000000"/>
          <w:sz w:val="21"/>
          <w:lang w:eastAsia="zh-CN"/>
        </w:rPr>
        <w:t xml:space="preserve"> AI </w:t>
      </w:r>
      <w:r>
        <w:rPr>
          <w:color w:val="000000"/>
          <w:sz w:val="21"/>
          <w:lang w:eastAsia="zh-CN"/>
        </w:rPr>
        <w:t>生成内容造成的后果承担责任。</w:t>
      </w:r>
    </w:p>
    <w:p w14:paraId="7641D99D" w14:textId="77777777" w:rsidR="00C95785" w:rsidRDefault="00000000">
      <w:pPr>
        <w:spacing w:before="320" w:after="160"/>
        <w:rPr>
          <w:lang w:eastAsia="zh-CN"/>
        </w:rPr>
      </w:pPr>
      <w:r>
        <w:rPr>
          <w:b/>
          <w:color w:val="2E74B5"/>
          <w:sz w:val="32"/>
          <w:lang w:eastAsia="zh-CN"/>
        </w:rPr>
        <w:t>八、责任限制及不过度承诺</w:t>
      </w:r>
    </w:p>
    <w:p w14:paraId="57465BA3" w14:textId="20FA3900" w:rsidR="00C95785" w:rsidRDefault="00000000">
      <w:pPr>
        <w:spacing w:before="200" w:after="100"/>
        <w:rPr>
          <w:lang w:eastAsia="zh-CN"/>
        </w:rPr>
      </w:pPr>
      <w:r>
        <w:rPr>
          <w:b/>
          <w:color w:val="2E74B5"/>
          <w:sz w:val="26"/>
          <w:lang w:eastAsia="zh-CN"/>
        </w:rPr>
        <w:lastRenderedPageBreak/>
        <w:t>1</w:t>
      </w:r>
      <w:r w:rsidR="007873B0">
        <w:rPr>
          <w:rFonts w:hint="eastAsia"/>
          <w:b/>
          <w:color w:val="2E74B5"/>
          <w:sz w:val="26"/>
          <w:lang w:eastAsia="zh-CN"/>
        </w:rPr>
        <w:t>、</w:t>
      </w:r>
      <w:r>
        <w:rPr>
          <w:b/>
          <w:color w:val="2E74B5"/>
          <w:sz w:val="26"/>
          <w:lang w:eastAsia="zh-CN"/>
        </w:rPr>
        <w:t>合理努力</w:t>
      </w:r>
    </w:p>
    <w:p w14:paraId="413662F1"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乙方以商业上合理的努力提供系统部署、平台服务、基础</w:t>
      </w:r>
      <w:r>
        <w:rPr>
          <w:color w:val="000000"/>
          <w:sz w:val="21"/>
          <w:lang w:eastAsia="zh-CN"/>
        </w:rPr>
        <w:t xml:space="preserve"> bug </w:t>
      </w:r>
      <w:r>
        <w:rPr>
          <w:color w:val="000000"/>
          <w:sz w:val="21"/>
          <w:lang w:eastAsia="zh-CN"/>
        </w:rPr>
        <w:t>修复及合理范围内的技术支持。</w:t>
      </w:r>
    </w:p>
    <w:p w14:paraId="5E7E9283"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乙方不承诺系统永久稳定、完全无</w:t>
      </w:r>
      <w:r>
        <w:rPr>
          <w:color w:val="000000"/>
          <w:sz w:val="21"/>
          <w:lang w:eastAsia="zh-CN"/>
        </w:rPr>
        <w:t xml:space="preserve"> bug</w:t>
      </w:r>
      <w:r>
        <w:rPr>
          <w:color w:val="000000"/>
          <w:sz w:val="21"/>
          <w:lang w:eastAsia="zh-CN"/>
        </w:rPr>
        <w:t>、数据永不丢失、</w:t>
      </w:r>
      <w:r>
        <w:rPr>
          <w:color w:val="000000"/>
          <w:sz w:val="21"/>
          <w:lang w:eastAsia="zh-CN"/>
        </w:rPr>
        <w:t xml:space="preserve">AI </w:t>
      </w:r>
      <w:r>
        <w:rPr>
          <w:color w:val="000000"/>
          <w:sz w:val="21"/>
          <w:lang w:eastAsia="zh-CN"/>
        </w:rPr>
        <w:t>总结完全准确、客户业务效果、学生成绩提升、所有未来功能免费提供、终身免费升级或无限期免费维护。</w:t>
      </w:r>
    </w:p>
    <w:p w14:paraId="38C79910" w14:textId="7A18F3A2" w:rsidR="00C95785" w:rsidRDefault="00000000">
      <w:pPr>
        <w:spacing w:before="200" w:after="100"/>
        <w:rPr>
          <w:lang w:eastAsia="zh-CN"/>
        </w:rPr>
      </w:pPr>
      <w:r>
        <w:rPr>
          <w:b/>
          <w:color w:val="2E74B5"/>
          <w:sz w:val="26"/>
          <w:lang w:eastAsia="zh-CN"/>
        </w:rPr>
        <w:t>2</w:t>
      </w:r>
      <w:r w:rsidR="007873B0">
        <w:rPr>
          <w:rFonts w:hint="eastAsia"/>
          <w:b/>
          <w:color w:val="2E74B5"/>
          <w:sz w:val="26"/>
          <w:lang w:eastAsia="zh-CN"/>
        </w:rPr>
        <w:t>、</w:t>
      </w:r>
      <w:r>
        <w:rPr>
          <w:b/>
          <w:color w:val="2E74B5"/>
          <w:sz w:val="26"/>
          <w:lang w:eastAsia="zh-CN"/>
        </w:rPr>
        <w:t>责任上限</w:t>
      </w:r>
    </w:p>
    <w:p w14:paraId="5C47BCBF"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在法律允许的最大范围内，乙方因本协议产生的累计赔偿责任总额，不应超过甲方在争议发生前最近三个月已实际支付给乙方的平台服务费总额。</w:t>
      </w:r>
    </w:p>
    <w:p w14:paraId="4720E598"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乙方不对任何间接损失、利润损失、业务中断、数据间接损失、声誉损失或第三方服务故障承担责任，但因乙方故意或重大过失造成的责任除外。</w:t>
      </w:r>
    </w:p>
    <w:p w14:paraId="5414DBDF" w14:textId="77777777" w:rsidR="00C95785" w:rsidRDefault="00000000">
      <w:pPr>
        <w:spacing w:before="320" w:after="160"/>
        <w:rPr>
          <w:lang w:eastAsia="zh-CN"/>
        </w:rPr>
      </w:pPr>
      <w:r>
        <w:rPr>
          <w:b/>
          <w:color w:val="2E74B5"/>
          <w:sz w:val="32"/>
          <w:lang w:eastAsia="zh-CN"/>
        </w:rPr>
        <w:t>九、后续主体承接及其他</w:t>
      </w:r>
    </w:p>
    <w:p w14:paraId="3F43EA2E" w14:textId="16805C7E" w:rsidR="00C95785" w:rsidRDefault="00000000">
      <w:pPr>
        <w:spacing w:before="200" w:after="100"/>
        <w:rPr>
          <w:lang w:eastAsia="zh-CN"/>
        </w:rPr>
      </w:pPr>
      <w:r>
        <w:rPr>
          <w:b/>
          <w:color w:val="2E74B5"/>
          <w:sz w:val="26"/>
          <w:lang w:eastAsia="zh-CN"/>
        </w:rPr>
        <w:t>1</w:t>
      </w:r>
      <w:r w:rsidR="007873B0">
        <w:rPr>
          <w:rFonts w:hint="eastAsia"/>
          <w:b/>
          <w:color w:val="2E74B5"/>
          <w:sz w:val="26"/>
          <w:lang w:eastAsia="zh-CN"/>
        </w:rPr>
        <w:t>、</w:t>
      </w:r>
      <w:r>
        <w:rPr>
          <w:b/>
          <w:color w:val="2E74B5"/>
          <w:sz w:val="26"/>
          <w:lang w:eastAsia="zh-CN"/>
        </w:rPr>
        <w:t>后续注册商业实体</w:t>
      </w:r>
    </w:p>
    <w:p w14:paraId="2B7BBD54"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若乙方后续成立公司或其他商业实体用于运营</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，乙方有权在向甲方发出书面通知后，将本协议项下乙方的全部或部分权利义务转由该新设或指定实体承继。</w:t>
      </w:r>
    </w:p>
    <w:p w14:paraId="451B1875"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该等主体变更不应影响甲方在本协议项下已获得的</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使用权及服务内容。必要时，双方可另行签署补充协议确认该等变更。</w:t>
      </w:r>
    </w:p>
    <w:p w14:paraId="3B860B48" w14:textId="3AEE4891" w:rsidR="00C95785" w:rsidRDefault="00000000">
      <w:pPr>
        <w:spacing w:before="200" w:after="100"/>
        <w:rPr>
          <w:lang w:eastAsia="zh-CN"/>
        </w:rPr>
      </w:pPr>
      <w:r>
        <w:rPr>
          <w:b/>
          <w:color w:val="2E74B5"/>
          <w:sz w:val="26"/>
          <w:lang w:eastAsia="zh-CN"/>
        </w:rPr>
        <w:t>2</w:t>
      </w:r>
      <w:r w:rsidR="007873B0">
        <w:rPr>
          <w:rFonts w:hint="eastAsia"/>
          <w:b/>
          <w:color w:val="2E74B5"/>
          <w:sz w:val="26"/>
          <w:lang w:eastAsia="zh-CN"/>
        </w:rPr>
        <w:t>、</w:t>
      </w:r>
      <w:r>
        <w:rPr>
          <w:b/>
          <w:color w:val="2E74B5"/>
          <w:sz w:val="26"/>
          <w:lang w:eastAsia="zh-CN"/>
        </w:rPr>
        <w:t>付款凭证</w:t>
      </w:r>
    </w:p>
    <w:p w14:paraId="206BADA3"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在乙方尚未注册商业实体前，乙方可向甲方提供付款确认、收款记录或双方认可的付款凭证。若乙方后续注册商业实体，双方可另行约定发票或正式账单安排。</w:t>
      </w:r>
    </w:p>
    <w:p w14:paraId="5DF10FF1" w14:textId="7E9F5FE0" w:rsidR="00C95785" w:rsidRDefault="00000000">
      <w:pPr>
        <w:spacing w:before="200" w:after="100"/>
        <w:rPr>
          <w:lang w:eastAsia="zh-CN"/>
        </w:rPr>
      </w:pPr>
      <w:r>
        <w:rPr>
          <w:b/>
          <w:color w:val="2E74B5"/>
          <w:sz w:val="26"/>
          <w:lang w:eastAsia="zh-CN"/>
        </w:rPr>
        <w:t>3</w:t>
      </w:r>
      <w:r w:rsidR="007873B0">
        <w:rPr>
          <w:rFonts w:hint="eastAsia"/>
          <w:b/>
          <w:color w:val="2E74B5"/>
          <w:sz w:val="26"/>
          <w:lang w:eastAsia="zh-CN"/>
        </w:rPr>
        <w:t>、</w:t>
      </w:r>
      <w:r>
        <w:rPr>
          <w:b/>
          <w:color w:val="2E74B5"/>
          <w:sz w:val="26"/>
          <w:lang w:eastAsia="zh-CN"/>
        </w:rPr>
        <w:t>争议解决</w:t>
      </w:r>
    </w:p>
    <w:p w14:paraId="03FD8691"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因本协议产生的争议，双方应先友好协商解决；协商不成的，适用法律和争议解决地点由双方在正式签署时补充确认。</w:t>
      </w:r>
    </w:p>
    <w:p w14:paraId="30201F60" w14:textId="58AA7104" w:rsidR="00C95785" w:rsidRDefault="00000000">
      <w:pPr>
        <w:spacing w:before="200" w:after="100"/>
        <w:rPr>
          <w:lang w:eastAsia="zh-CN"/>
        </w:rPr>
      </w:pPr>
      <w:r>
        <w:rPr>
          <w:b/>
          <w:color w:val="2E74B5"/>
          <w:sz w:val="26"/>
          <w:lang w:eastAsia="zh-CN"/>
        </w:rPr>
        <w:t>4</w:t>
      </w:r>
      <w:r w:rsidR="007873B0">
        <w:rPr>
          <w:rFonts w:hint="eastAsia"/>
          <w:b/>
          <w:color w:val="2E74B5"/>
          <w:sz w:val="26"/>
          <w:lang w:eastAsia="zh-CN"/>
        </w:rPr>
        <w:t>、</w:t>
      </w:r>
      <w:r>
        <w:rPr>
          <w:b/>
          <w:color w:val="2E74B5"/>
          <w:sz w:val="26"/>
          <w:lang w:eastAsia="zh-CN"/>
        </w:rPr>
        <w:t>协议生效</w:t>
      </w:r>
    </w:p>
    <w:p w14:paraId="5B607047" w14:textId="77777777" w:rsidR="00C95785" w:rsidRDefault="00000000">
      <w:pPr>
        <w:spacing w:after="80"/>
        <w:ind w:left="259" w:hanging="259"/>
        <w:rPr>
          <w:lang w:eastAsia="zh-CN"/>
        </w:rPr>
      </w:pPr>
      <w:r>
        <w:rPr>
          <w:color w:val="000000"/>
          <w:sz w:val="21"/>
          <w:lang w:eastAsia="zh-CN"/>
        </w:rPr>
        <w:t xml:space="preserve">· </w:t>
      </w:r>
      <w:r>
        <w:rPr>
          <w:color w:val="000000"/>
          <w:sz w:val="21"/>
          <w:lang w:eastAsia="zh-CN"/>
        </w:rPr>
        <w:t>本协议经乙方两名共同授权方签名，并经甲方授权代表签名或盖章后生效。</w:t>
      </w:r>
    </w:p>
    <w:p w14:paraId="1DC03BCC" w14:textId="77777777" w:rsidR="00C95785" w:rsidRDefault="00C95785">
      <w:pPr>
        <w:rPr>
          <w:lang w:eastAsia="zh-CN"/>
        </w:rPr>
      </w:pPr>
    </w:p>
    <w:tbl>
      <w:tblPr>
        <w:tblStyle w:val="TableGrid"/>
        <w:tblW w:w="9360" w:type="dxa"/>
        <w:tblLayout w:type="fixed"/>
        <w:tblLook w:val="04A0" w:firstRow="1" w:lastRow="0" w:firstColumn="1" w:lastColumn="0" w:noHBand="0" w:noVBand="1"/>
      </w:tblPr>
      <w:tblGrid>
        <w:gridCol w:w="3120"/>
        <w:gridCol w:w="3120"/>
        <w:gridCol w:w="3120"/>
      </w:tblGrid>
      <w:tr w:rsidR="00C95785" w14:paraId="5694BEB2" w14:textId="77777777">
        <w:tc>
          <w:tcPr>
            <w:tcW w:w="3120" w:type="dxa"/>
            <w:tcMar>
              <w:top w:w="150" w:type="dxa"/>
              <w:left w:w="140" w:type="dxa"/>
              <w:bottom w:w="150" w:type="dxa"/>
              <w:right w:w="140" w:type="dxa"/>
            </w:tcMar>
            <w:vAlign w:val="center"/>
          </w:tcPr>
          <w:p w14:paraId="72C2B914" w14:textId="45EEE96B" w:rsidR="00C95785" w:rsidRDefault="00000000">
            <w:pPr>
              <w:rPr>
                <w:lang w:eastAsia="zh-CN"/>
              </w:rPr>
            </w:pPr>
            <w:r>
              <w:rPr>
                <w:color w:val="000000"/>
                <w:sz w:val="20"/>
                <w:lang w:eastAsia="zh-CN"/>
              </w:rPr>
              <w:t>乙方</w:t>
            </w:r>
            <w:r>
              <w:rPr>
                <w:color w:val="000000"/>
                <w:sz w:val="20"/>
                <w:lang w:eastAsia="zh-CN"/>
              </w:rPr>
              <w:t>/</w:t>
            </w:r>
            <w:r>
              <w:rPr>
                <w:color w:val="000000"/>
                <w:sz w:val="20"/>
                <w:lang w:eastAsia="zh-CN"/>
              </w:rPr>
              <w:t>授权方一：</w:t>
            </w:r>
            <w:r w:rsidR="00A50B86">
              <w:rPr>
                <w:rFonts w:hint="eastAsia"/>
                <w:color w:val="000000"/>
                <w:sz w:val="20"/>
                <w:lang w:eastAsia="zh-CN"/>
              </w:rPr>
              <w:t>陈笑阳</w:t>
            </w:r>
          </w:p>
        </w:tc>
        <w:tc>
          <w:tcPr>
            <w:tcW w:w="3120" w:type="dxa"/>
            <w:tcMar>
              <w:top w:w="150" w:type="dxa"/>
              <w:left w:w="140" w:type="dxa"/>
              <w:bottom w:w="150" w:type="dxa"/>
              <w:right w:w="140" w:type="dxa"/>
            </w:tcMar>
            <w:vAlign w:val="center"/>
          </w:tcPr>
          <w:p w14:paraId="33432868" w14:textId="6903962C" w:rsidR="00C95785" w:rsidRDefault="00000000">
            <w:pPr>
              <w:rPr>
                <w:lang w:eastAsia="zh-CN"/>
              </w:rPr>
            </w:pPr>
            <w:r>
              <w:rPr>
                <w:color w:val="000000"/>
                <w:sz w:val="20"/>
                <w:lang w:eastAsia="zh-CN"/>
              </w:rPr>
              <w:t>乙方</w:t>
            </w:r>
            <w:r>
              <w:rPr>
                <w:color w:val="000000"/>
                <w:sz w:val="20"/>
                <w:lang w:eastAsia="zh-CN"/>
              </w:rPr>
              <w:t>/</w:t>
            </w:r>
            <w:r>
              <w:rPr>
                <w:color w:val="000000"/>
                <w:sz w:val="20"/>
                <w:lang w:eastAsia="zh-CN"/>
              </w:rPr>
              <w:t>授权方二：</w:t>
            </w:r>
            <w:r w:rsidR="00A50B86">
              <w:rPr>
                <w:rFonts w:hint="eastAsia"/>
                <w:color w:val="000000"/>
                <w:sz w:val="21"/>
                <w:lang w:eastAsia="zh-CN"/>
              </w:rPr>
              <w:t>周序岩</w:t>
            </w:r>
          </w:p>
        </w:tc>
        <w:tc>
          <w:tcPr>
            <w:tcW w:w="3120" w:type="dxa"/>
            <w:tcMar>
              <w:top w:w="150" w:type="dxa"/>
              <w:left w:w="140" w:type="dxa"/>
              <w:bottom w:w="150" w:type="dxa"/>
              <w:right w:w="140" w:type="dxa"/>
            </w:tcMar>
            <w:vAlign w:val="center"/>
          </w:tcPr>
          <w:p w14:paraId="7343C8BC" w14:textId="77777777" w:rsidR="007E6004" w:rsidRDefault="00000000">
            <w:pPr>
              <w:rPr>
                <w:color w:val="000000"/>
                <w:sz w:val="20"/>
                <w:lang w:eastAsia="zh-CN"/>
              </w:rPr>
            </w:pPr>
            <w:r>
              <w:rPr>
                <w:color w:val="000000"/>
                <w:sz w:val="20"/>
                <w:lang w:eastAsia="zh-CN"/>
              </w:rPr>
              <w:t>甲方</w:t>
            </w:r>
            <w:r>
              <w:rPr>
                <w:color w:val="000000"/>
                <w:sz w:val="20"/>
                <w:lang w:eastAsia="zh-CN"/>
              </w:rPr>
              <w:t>/</w:t>
            </w:r>
            <w:r>
              <w:rPr>
                <w:color w:val="000000"/>
                <w:sz w:val="20"/>
                <w:lang w:eastAsia="zh-CN"/>
              </w:rPr>
              <w:t>被授权方：</w:t>
            </w:r>
          </w:p>
          <w:p w14:paraId="3271E617" w14:textId="27BF5C47" w:rsidR="00C95785" w:rsidRDefault="007E6004">
            <w:pPr>
              <w:rPr>
                <w:lang w:eastAsia="zh-CN"/>
              </w:rPr>
            </w:pPr>
            <w:r>
              <w:rPr>
                <w:color w:val="000000"/>
                <w:sz w:val="21"/>
                <w:lang w:eastAsia="zh-CN"/>
              </w:rPr>
              <w:t>TONGXIN EDUHAVEN</w:t>
            </w:r>
          </w:p>
        </w:tc>
      </w:tr>
      <w:tr w:rsidR="00C95785" w14:paraId="424FCF19" w14:textId="77777777">
        <w:tc>
          <w:tcPr>
            <w:tcW w:w="3120" w:type="dxa"/>
            <w:tcMar>
              <w:top w:w="150" w:type="dxa"/>
              <w:left w:w="140" w:type="dxa"/>
              <w:bottom w:w="150" w:type="dxa"/>
              <w:right w:w="140" w:type="dxa"/>
            </w:tcMar>
            <w:vAlign w:val="center"/>
          </w:tcPr>
          <w:p w14:paraId="2364914D" w14:textId="77777777" w:rsidR="00C95785" w:rsidRDefault="00000000">
            <w:proofErr w:type="spellStart"/>
            <w:r>
              <w:rPr>
                <w:color w:val="000000"/>
                <w:sz w:val="20"/>
              </w:rPr>
              <w:t>签名</w:t>
            </w:r>
            <w:proofErr w:type="spellEnd"/>
            <w:r>
              <w:rPr>
                <w:color w:val="000000"/>
                <w:sz w:val="20"/>
              </w:rPr>
              <w:t>：</w:t>
            </w:r>
          </w:p>
        </w:tc>
        <w:tc>
          <w:tcPr>
            <w:tcW w:w="3120" w:type="dxa"/>
            <w:tcMar>
              <w:top w:w="150" w:type="dxa"/>
              <w:left w:w="140" w:type="dxa"/>
              <w:bottom w:w="150" w:type="dxa"/>
              <w:right w:w="140" w:type="dxa"/>
            </w:tcMar>
            <w:vAlign w:val="center"/>
          </w:tcPr>
          <w:p w14:paraId="6426FA42" w14:textId="77777777" w:rsidR="00C95785" w:rsidRDefault="00000000">
            <w:r>
              <w:rPr>
                <w:color w:val="000000"/>
                <w:sz w:val="20"/>
              </w:rPr>
              <w:t>签名：</w:t>
            </w:r>
          </w:p>
        </w:tc>
        <w:tc>
          <w:tcPr>
            <w:tcW w:w="3120" w:type="dxa"/>
            <w:tcMar>
              <w:top w:w="150" w:type="dxa"/>
              <w:left w:w="140" w:type="dxa"/>
              <w:bottom w:w="150" w:type="dxa"/>
              <w:right w:w="140" w:type="dxa"/>
            </w:tcMar>
            <w:vAlign w:val="center"/>
          </w:tcPr>
          <w:p w14:paraId="465B9429" w14:textId="77777777" w:rsidR="00C95785" w:rsidRDefault="00000000">
            <w:r>
              <w:rPr>
                <w:color w:val="000000"/>
                <w:sz w:val="20"/>
              </w:rPr>
              <w:t>授权代表签名</w:t>
            </w:r>
            <w:r>
              <w:rPr>
                <w:color w:val="000000"/>
                <w:sz w:val="20"/>
              </w:rPr>
              <w:t>/</w:t>
            </w:r>
            <w:r>
              <w:rPr>
                <w:color w:val="000000"/>
                <w:sz w:val="20"/>
              </w:rPr>
              <w:t>盖章：</w:t>
            </w:r>
          </w:p>
        </w:tc>
      </w:tr>
      <w:tr w:rsidR="00C95785" w14:paraId="75F6BE10" w14:textId="77777777">
        <w:tc>
          <w:tcPr>
            <w:tcW w:w="3120" w:type="dxa"/>
            <w:tcMar>
              <w:top w:w="150" w:type="dxa"/>
              <w:left w:w="140" w:type="dxa"/>
              <w:bottom w:w="150" w:type="dxa"/>
              <w:right w:w="140" w:type="dxa"/>
            </w:tcMar>
            <w:vAlign w:val="center"/>
          </w:tcPr>
          <w:p w14:paraId="0AC8C2A2" w14:textId="77777777" w:rsidR="00C95785" w:rsidRDefault="00000000">
            <w:pPr>
              <w:rPr>
                <w:lang w:eastAsia="zh-CN"/>
              </w:rPr>
            </w:pPr>
            <w:r>
              <w:rPr>
                <w:color w:val="000000"/>
                <w:sz w:val="20"/>
                <w:lang w:eastAsia="zh-CN"/>
              </w:rPr>
              <w:t>身份证件</w:t>
            </w:r>
            <w:r>
              <w:rPr>
                <w:color w:val="000000"/>
                <w:sz w:val="20"/>
                <w:lang w:eastAsia="zh-CN"/>
              </w:rPr>
              <w:t>/</w:t>
            </w:r>
            <w:r>
              <w:rPr>
                <w:color w:val="000000"/>
                <w:sz w:val="20"/>
                <w:lang w:eastAsia="zh-CN"/>
              </w:rPr>
              <w:t>护照号码（如需）：</w:t>
            </w:r>
          </w:p>
        </w:tc>
        <w:tc>
          <w:tcPr>
            <w:tcW w:w="3120" w:type="dxa"/>
            <w:tcMar>
              <w:top w:w="150" w:type="dxa"/>
              <w:left w:w="140" w:type="dxa"/>
              <w:bottom w:w="150" w:type="dxa"/>
              <w:right w:w="140" w:type="dxa"/>
            </w:tcMar>
            <w:vAlign w:val="center"/>
          </w:tcPr>
          <w:p w14:paraId="52DF7E71" w14:textId="77777777" w:rsidR="00C95785" w:rsidRDefault="00000000">
            <w:pPr>
              <w:rPr>
                <w:lang w:eastAsia="zh-CN"/>
              </w:rPr>
            </w:pPr>
            <w:r>
              <w:rPr>
                <w:color w:val="000000"/>
                <w:sz w:val="20"/>
                <w:lang w:eastAsia="zh-CN"/>
              </w:rPr>
              <w:t>身份证件</w:t>
            </w:r>
            <w:r>
              <w:rPr>
                <w:color w:val="000000"/>
                <w:sz w:val="20"/>
                <w:lang w:eastAsia="zh-CN"/>
              </w:rPr>
              <w:t>/</w:t>
            </w:r>
            <w:r>
              <w:rPr>
                <w:color w:val="000000"/>
                <w:sz w:val="20"/>
                <w:lang w:eastAsia="zh-CN"/>
              </w:rPr>
              <w:t>护照号码（如需）：</w:t>
            </w:r>
          </w:p>
        </w:tc>
        <w:tc>
          <w:tcPr>
            <w:tcW w:w="3120" w:type="dxa"/>
            <w:tcMar>
              <w:top w:w="150" w:type="dxa"/>
              <w:left w:w="140" w:type="dxa"/>
              <w:bottom w:w="150" w:type="dxa"/>
              <w:right w:w="140" w:type="dxa"/>
            </w:tcMar>
            <w:vAlign w:val="center"/>
          </w:tcPr>
          <w:p w14:paraId="63029ABA" w14:textId="77777777" w:rsidR="00C95785" w:rsidRDefault="00000000">
            <w:pPr>
              <w:rPr>
                <w:lang w:eastAsia="zh-CN"/>
              </w:rPr>
            </w:pPr>
            <w:r>
              <w:rPr>
                <w:color w:val="000000"/>
                <w:sz w:val="20"/>
                <w:lang w:eastAsia="zh-CN"/>
              </w:rPr>
              <w:t>统一编号</w:t>
            </w:r>
            <w:r>
              <w:rPr>
                <w:color w:val="000000"/>
                <w:sz w:val="20"/>
                <w:lang w:eastAsia="zh-CN"/>
              </w:rPr>
              <w:t>/</w:t>
            </w:r>
            <w:r>
              <w:rPr>
                <w:color w:val="000000"/>
                <w:sz w:val="20"/>
                <w:lang w:eastAsia="zh-CN"/>
              </w:rPr>
              <w:t>注册号（如适用）：</w:t>
            </w:r>
          </w:p>
        </w:tc>
      </w:tr>
      <w:tr w:rsidR="00C95785" w14:paraId="08056332" w14:textId="77777777">
        <w:tc>
          <w:tcPr>
            <w:tcW w:w="3120" w:type="dxa"/>
            <w:tcMar>
              <w:top w:w="150" w:type="dxa"/>
              <w:left w:w="140" w:type="dxa"/>
              <w:bottom w:w="150" w:type="dxa"/>
              <w:right w:w="140" w:type="dxa"/>
            </w:tcMar>
            <w:vAlign w:val="center"/>
          </w:tcPr>
          <w:p w14:paraId="15E66C9E" w14:textId="77777777" w:rsidR="00C95785" w:rsidRDefault="00000000">
            <w:proofErr w:type="spellStart"/>
            <w:r>
              <w:rPr>
                <w:color w:val="000000"/>
                <w:sz w:val="20"/>
              </w:rPr>
              <w:t>日期</w:t>
            </w:r>
            <w:proofErr w:type="spellEnd"/>
            <w:r>
              <w:rPr>
                <w:color w:val="000000"/>
                <w:sz w:val="20"/>
              </w:rPr>
              <w:t>：</w:t>
            </w:r>
          </w:p>
        </w:tc>
        <w:tc>
          <w:tcPr>
            <w:tcW w:w="3120" w:type="dxa"/>
            <w:tcMar>
              <w:top w:w="150" w:type="dxa"/>
              <w:left w:w="140" w:type="dxa"/>
              <w:bottom w:w="150" w:type="dxa"/>
              <w:right w:w="140" w:type="dxa"/>
            </w:tcMar>
            <w:vAlign w:val="center"/>
          </w:tcPr>
          <w:p w14:paraId="43E1A62A" w14:textId="77777777" w:rsidR="00C95785" w:rsidRDefault="00000000">
            <w:r>
              <w:rPr>
                <w:color w:val="000000"/>
                <w:sz w:val="20"/>
              </w:rPr>
              <w:t>日期：</w:t>
            </w:r>
          </w:p>
        </w:tc>
        <w:tc>
          <w:tcPr>
            <w:tcW w:w="3120" w:type="dxa"/>
            <w:tcMar>
              <w:top w:w="150" w:type="dxa"/>
              <w:left w:w="140" w:type="dxa"/>
              <w:bottom w:w="150" w:type="dxa"/>
              <w:right w:w="140" w:type="dxa"/>
            </w:tcMar>
            <w:vAlign w:val="center"/>
          </w:tcPr>
          <w:p w14:paraId="42B07F03" w14:textId="77777777" w:rsidR="00C95785" w:rsidRDefault="00000000">
            <w:r>
              <w:rPr>
                <w:color w:val="000000"/>
                <w:sz w:val="20"/>
              </w:rPr>
              <w:t>日期：</w:t>
            </w:r>
          </w:p>
        </w:tc>
      </w:tr>
    </w:tbl>
    <w:p w14:paraId="49A33A4E" w14:textId="6A8990F4" w:rsidR="00C95785" w:rsidRDefault="00C95785" w:rsidP="00A50B86">
      <w:pPr>
        <w:spacing w:after="80"/>
        <w:rPr>
          <w:lang w:eastAsia="zh-CN"/>
        </w:rPr>
      </w:pPr>
    </w:p>
    <w:sectPr w:rsidR="00C9578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879E8D" w14:textId="77777777" w:rsidR="00C10E8E" w:rsidRDefault="00C10E8E">
      <w:pPr>
        <w:spacing w:after="0" w:line="240" w:lineRule="auto"/>
      </w:pPr>
      <w:r>
        <w:separator/>
      </w:r>
    </w:p>
  </w:endnote>
  <w:endnote w:type="continuationSeparator" w:id="0">
    <w:p w14:paraId="2BDC363D" w14:textId="77777777" w:rsidR="00C10E8E" w:rsidRDefault="00C10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PingFang SC">
    <w:panose1 w:val="020B0400000000000000"/>
    <w:charset w:val="86"/>
    <w:family w:val="swiss"/>
    <w:pitch w:val="variable"/>
    <w:sig w:usb0="A00002FF" w:usb1="7ACFFDFB" w:usb2="00000017"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861B71" w14:textId="77777777" w:rsidR="00C95785" w:rsidRDefault="00000000">
    <w:pPr>
      <w:pStyle w:val="Footer"/>
      <w:jc w:val="center"/>
    </w:pPr>
    <w:r>
      <w:rPr>
        <w:color w:val="5A5A5A"/>
        <w:sz w:val="18"/>
      </w:rPr>
      <w:t>第</w:t>
    </w:r>
    <w:r>
      <w:rPr>
        <w:color w:val="5A5A5A"/>
        <w:sz w:val="18"/>
      </w:rPr>
      <w:t xml:space="preserve"> </w:t>
    </w:r>
    <w:r>
      <w:fldChar w:fldCharType="begin"/>
    </w:r>
    <w:r>
      <w:instrText>PAGE</w:instrText>
    </w:r>
    <w:r>
      <w:fldChar w:fldCharType="separate"/>
    </w:r>
    <w:r w:rsidR="00A4320C">
      <w:rPr>
        <w:noProof/>
      </w:rPr>
      <w:t>1</w:t>
    </w:r>
    <w:r>
      <w:fldChar w:fldCharType="end"/>
    </w:r>
    <w:r>
      <w:rPr>
        <w:color w:val="5A5A5A"/>
        <w:sz w:val="18"/>
      </w:rPr>
      <w:t xml:space="preserve"> </w:t>
    </w:r>
    <w:r>
      <w:rPr>
        <w:color w:val="5A5A5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53D3BD" w14:textId="77777777" w:rsidR="00C10E8E" w:rsidRDefault="00C10E8E">
      <w:pPr>
        <w:spacing w:after="0" w:line="240" w:lineRule="auto"/>
      </w:pPr>
      <w:r>
        <w:separator/>
      </w:r>
    </w:p>
  </w:footnote>
  <w:footnote w:type="continuationSeparator" w:id="0">
    <w:p w14:paraId="614843CF" w14:textId="77777777" w:rsidR="00C10E8E" w:rsidRDefault="00C10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E92F67" w14:textId="77777777" w:rsidR="00C95785" w:rsidRDefault="00000000">
    <w:pPr>
      <w:pStyle w:val="Header"/>
      <w:jc w:val="right"/>
    </w:pPr>
    <w:r>
      <w:rPr>
        <w:color w:val="5A5A5A"/>
        <w:sz w:val="18"/>
      </w:rPr>
      <w:t xml:space="preserve">EduNet </w:t>
    </w:r>
    <w:r>
      <w:rPr>
        <w:color w:val="5A5A5A"/>
        <w:sz w:val="18"/>
      </w:rPr>
      <w:t>合同修订版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6084010">
    <w:abstractNumId w:val="8"/>
  </w:num>
  <w:num w:numId="2" w16cid:durableId="492992966">
    <w:abstractNumId w:val="6"/>
  </w:num>
  <w:num w:numId="3" w16cid:durableId="2068603721">
    <w:abstractNumId w:val="5"/>
  </w:num>
  <w:num w:numId="4" w16cid:durableId="835651464">
    <w:abstractNumId w:val="4"/>
  </w:num>
  <w:num w:numId="5" w16cid:durableId="120661098">
    <w:abstractNumId w:val="7"/>
  </w:num>
  <w:num w:numId="6" w16cid:durableId="976299811">
    <w:abstractNumId w:val="3"/>
  </w:num>
  <w:num w:numId="7" w16cid:durableId="1710497671">
    <w:abstractNumId w:val="2"/>
  </w:num>
  <w:num w:numId="8" w16cid:durableId="1052000711">
    <w:abstractNumId w:val="1"/>
  </w:num>
  <w:num w:numId="9" w16cid:durableId="1534657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C44"/>
    <w:rsid w:val="0006063C"/>
    <w:rsid w:val="0015074B"/>
    <w:rsid w:val="00153730"/>
    <w:rsid w:val="0029639D"/>
    <w:rsid w:val="00326A8A"/>
    <w:rsid w:val="00326F90"/>
    <w:rsid w:val="004C5F78"/>
    <w:rsid w:val="00577407"/>
    <w:rsid w:val="005B7383"/>
    <w:rsid w:val="006C5FBC"/>
    <w:rsid w:val="007873B0"/>
    <w:rsid w:val="007E6004"/>
    <w:rsid w:val="009F190F"/>
    <w:rsid w:val="00A4320C"/>
    <w:rsid w:val="00A50B86"/>
    <w:rsid w:val="00AA1D8D"/>
    <w:rsid w:val="00AE311D"/>
    <w:rsid w:val="00B47730"/>
    <w:rsid w:val="00BE2931"/>
    <w:rsid w:val="00C10E8E"/>
    <w:rsid w:val="00C95785"/>
    <w:rsid w:val="00CB0664"/>
    <w:rsid w:val="00E34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6619D"/>
  <w14:defaultImageDpi w14:val="300"/>
  <w15:docId w15:val="{76B03525-79FA-164D-BA46-AEBEA8A8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PingFang SC"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Xiaoyang Chen</cp:lastModifiedBy>
  <cp:revision>8</cp:revision>
  <dcterms:created xsi:type="dcterms:W3CDTF">2013-12-23T23:15:00Z</dcterms:created>
  <dcterms:modified xsi:type="dcterms:W3CDTF">2026-06-29T04:42:00Z</dcterms:modified>
  <cp:category/>
</cp:coreProperties>
</file>