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8DF5" w14:textId="632F3106" w:rsidR="0091052B" w:rsidRDefault="00996DC5">
      <w:pPr>
        <w:spacing w:line="360" w:lineRule="auto"/>
        <w:ind w:firstLine="602"/>
        <w:jc w:val="center"/>
        <w:outlineLvl w:val="0"/>
        <w:rPr>
          <w:b/>
          <w:bCs/>
          <w:sz w:val="30"/>
        </w:rPr>
      </w:pPr>
      <w:r>
        <w:rPr>
          <w:rFonts w:hint="eastAsia"/>
          <w:b/>
          <w:bCs/>
          <w:sz w:val="30"/>
        </w:rPr>
        <w:t>实验报告（</w:t>
      </w:r>
      <w:r w:rsidR="00CE34BA" w:rsidRPr="00CE34BA">
        <w:rPr>
          <w:b/>
          <w:bCs/>
          <w:sz w:val="30"/>
        </w:rPr>
        <w:t>上下文无关文法的变换</w:t>
      </w:r>
      <w:r>
        <w:rPr>
          <w:rFonts w:hint="eastAsia"/>
          <w:b/>
          <w:bCs/>
          <w:sz w:val="30"/>
        </w:rPr>
        <w:t>）</w:t>
      </w:r>
    </w:p>
    <w:p w14:paraId="72B9DDC5" w14:textId="19209847" w:rsidR="0091052B" w:rsidRDefault="00996DC5">
      <w:pPr>
        <w:spacing w:line="360" w:lineRule="auto"/>
        <w:outlineLvl w:val="0"/>
        <w:rPr>
          <w:b/>
          <w:bCs/>
          <w:sz w:val="30"/>
        </w:rPr>
      </w:pPr>
      <w:r>
        <w:rPr>
          <w:rFonts w:hint="eastAsia"/>
          <w:b/>
          <w:bCs/>
        </w:rPr>
        <w:t>课程编号：</w:t>
      </w:r>
      <w:r>
        <w:rPr>
          <w:rFonts w:hint="eastAsia"/>
          <w:b/>
          <w:bCs/>
        </w:rPr>
        <w:t xml:space="preserve">         </w:t>
      </w:r>
      <w:r>
        <w:rPr>
          <w:rFonts w:hint="eastAsia"/>
          <w:b/>
          <w:bCs/>
        </w:rPr>
        <w:t>实践课程名称：</w:t>
      </w:r>
      <w:r w:rsidR="006B4EA0">
        <w:rPr>
          <w:rFonts w:hint="eastAsia"/>
          <w:b/>
          <w:bCs/>
        </w:rPr>
        <w:t>形式语言与自动机</w:t>
      </w:r>
      <w:r>
        <w:rPr>
          <w:rFonts w:hint="eastAsia"/>
          <w:b/>
          <w:bCs/>
        </w:rPr>
        <w:t xml:space="preserve"> </w:t>
      </w:r>
      <w:r>
        <w:rPr>
          <w:b/>
          <w:bCs/>
        </w:rPr>
        <w:t xml:space="preserve"> </w:t>
      </w:r>
      <w:r>
        <w:rPr>
          <w:rFonts w:hint="eastAsia"/>
          <w:b/>
          <w:bCs/>
        </w:rPr>
        <w:t>学年：</w:t>
      </w:r>
      <w:r w:rsidR="000D6F6F">
        <w:rPr>
          <w:rFonts w:hint="eastAsia"/>
          <w:b/>
          <w:bCs/>
        </w:rPr>
        <w:t>2</w:t>
      </w:r>
      <w:r w:rsidR="000D6F6F">
        <w:rPr>
          <w:b/>
          <w:bCs/>
        </w:rPr>
        <w:t>022</w:t>
      </w:r>
      <w:r w:rsidR="000D6F6F">
        <w:rPr>
          <w:rFonts w:hint="eastAsia"/>
          <w:b/>
          <w:bCs/>
        </w:rPr>
        <w:t>～</w:t>
      </w:r>
      <w:r w:rsidR="000D6F6F">
        <w:rPr>
          <w:rFonts w:hint="eastAsia"/>
          <w:b/>
          <w:bCs/>
        </w:rPr>
        <w:t>2</w:t>
      </w:r>
      <w:r w:rsidR="000D6F6F">
        <w:rPr>
          <w:b/>
          <w:bCs/>
        </w:rPr>
        <w:t>023</w:t>
      </w:r>
      <w:r>
        <w:rPr>
          <w:rFonts w:hint="eastAsia"/>
          <w:b/>
          <w:bCs/>
        </w:rPr>
        <w:t xml:space="preserve">  </w:t>
      </w:r>
      <w:r>
        <w:rPr>
          <w:rFonts w:hint="eastAsia"/>
          <w:b/>
          <w:bCs/>
        </w:rPr>
        <w:t>学期：</w:t>
      </w:r>
      <w:r w:rsidR="000D6F6F">
        <w:rPr>
          <w:rFonts w:hint="eastAsia"/>
          <w:b/>
          <w:bCs/>
        </w:rPr>
        <w:t>2</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0"/>
        <w:gridCol w:w="1095"/>
        <w:gridCol w:w="2865"/>
        <w:gridCol w:w="1275"/>
        <w:gridCol w:w="2865"/>
      </w:tblGrid>
      <w:tr w:rsidR="0091052B" w14:paraId="50951EA8" w14:textId="77777777">
        <w:trPr>
          <w:trHeight w:val="459"/>
        </w:trPr>
        <w:tc>
          <w:tcPr>
            <w:tcW w:w="1995" w:type="dxa"/>
            <w:gridSpan w:val="2"/>
            <w:vAlign w:val="center"/>
          </w:tcPr>
          <w:p w14:paraId="5F7DD2D0" w14:textId="77777777" w:rsidR="0091052B" w:rsidRDefault="00996DC5">
            <w:pPr>
              <w:ind w:firstLine="482"/>
              <w:jc w:val="center"/>
              <w:rPr>
                <w:b/>
                <w:bCs/>
              </w:rPr>
            </w:pPr>
            <w:r>
              <w:rPr>
                <w:rFonts w:hint="eastAsia"/>
                <w:b/>
                <w:bCs/>
              </w:rPr>
              <w:t>学生姓名</w:t>
            </w:r>
          </w:p>
        </w:tc>
        <w:tc>
          <w:tcPr>
            <w:tcW w:w="2865" w:type="dxa"/>
            <w:vAlign w:val="center"/>
          </w:tcPr>
          <w:p w14:paraId="790D6654" w14:textId="4D920158" w:rsidR="0091052B" w:rsidRDefault="000D6F6F" w:rsidP="000D6F6F">
            <w:pPr>
              <w:ind w:firstLine="480"/>
            </w:pPr>
            <w:r>
              <w:rPr>
                <w:rFonts w:hint="eastAsia"/>
              </w:rPr>
              <w:t>郭栩源</w:t>
            </w:r>
          </w:p>
        </w:tc>
        <w:tc>
          <w:tcPr>
            <w:tcW w:w="1275" w:type="dxa"/>
            <w:vAlign w:val="center"/>
          </w:tcPr>
          <w:p w14:paraId="121B8C85" w14:textId="77777777" w:rsidR="0091052B" w:rsidRDefault="00996DC5">
            <w:pPr>
              <w:rPr>
                <w:b/>
                <w:bCs/>
              </w:rPr>
            </w:pPr>
            <w:r>
              <w:rPr>
                <w:rFonts w:hint="eastAsia"/>
                <w:b/>
                <w:bCs/>
              </w:rPr>
              <w:t>学号</w:t>
            </w:r>
          </w:p>
        </w:tc>
        <w:tc>
          <w:tcPr>
            <w:tcW w:w="2865" w:type="dxa"/>
            <w:vAlign w:val="center"/>
          </w:tcPr>
          <w:p w14:paraId="45EA824A" w14:textId="7151CA66" w:rsidR="0091052B" w:rsidRDefault="000D6F6F" w:rsidP="000D6F6F">
            <w:pPr>
              <w:ind w:firstLine="480"/>
            </w:pPr>
            <w:r>
              <w:rPr>
                <w:rFonts w:hint="eastAsia"/>
              </w:rPr>
              <w:t>2</w:t>
            </w:r>
            <w:r>
              <w:t>021213586</w:t>
            </w:r>
          </w:p>
        </w:tc>
      </w:tr>
      <w:tr w:rsidR="0091052B" w14:paraId="7D424A55" w14:textId="77777777">
        <w:trPr>
          <w:trHeight w:val="435"/>
        </w:trPr>
        <w:tc>
          <w:tcPr>
            <w:tcW w:w="1995" w:type="dxa"/>
            <w:gridSpan w:val="2"/>
            <w:vAlign w:val="center"/>
          </w:tcPr>
          <w:p w14:paraId="03C601B4" w14:textId="77777777" w:rsidR="0091052B" w:rsidRDefault="00996DC5">
            <w:pPr>
              <w:ind w:firstLine="482"/>
              <w:jc w:val="center"/>
              <w:rPr>
                <w:b/>
                <w:bCs/>
              </w:rPr>
            </w:pPr>
            <w:r>
              <w:rPr>
                <w:rFonts w:hint="eastAsia"/>
                <w:b/>
                <w:bCs/>
              </w:rPr>
              <w:t>指导教师姓名</w:t>
            </w:r>
          </w:p>
        </w:tc>
        <w:tc>
          <w:tcPr>
            <w:tcW w:w="2865" w:type="dxa"/>
            <w:tcBorders>
              <w:right w:val="single" w:sz="4" w:space="0" w:color="auto"/>
            </w:tcBorders>
            <w:vAlign w:val="center"/>
          </w:tcPr>
          <w:p w14:paraId="5E3C14BB" w14:textId="719722CC" w:rsidR="0091052B" w:rsidRDefault="000D6F6F" w:rsidP="000D6F6F">
            <w:pPr>
              <w:ind w:firstLineChars="250" w:firstLine="525"/>
            </w:pPr>
            <w:r>
              <w:rPr>
                <w:rFonts w:hint="eastAsia"/>
              </w:rPr>
              <w:t>杨正球</w:t>
            </w:r>
          </w:p>
        </w:tc>
        <w:tc>
          <w:tcPr>
            <w:tcW w:w="1275" w:type="dxa"/>
            <w:tcBorders>
              <w:left w:val="single" w:sz="4" w:space="0" w:color="auto"/>
              <w:right w:val="single" w:sz="4" w:space="0" w:color="auto"/>
            </w:tcBorders>
            <w:vAlign w:val="center"/>
          </w:tcPr>
          <w:p w14:paraId="41F42891" w14:textId="77777777" w:rsidR="0091052B" w:rsidRDefault="00996DC5">
            <w:r>
              <w:rPr>
                <w:rFonts w:hint="eastAsia"/>
                <w:b/>
                <w:bCs/>
              </w:rPr>
              <w:t>起止时间</w:t>
            </w:r>
          </w:p>
        </w:tc>
        <w:tc>
          <w:tcPr>
            <w:tcW w:w="2865" w:type="dxa"/>
            <w:tcBorders>
              <w:left w:val="single" w:sz="4" w:space="0" w:color="auto"/>
            </w:tcBorders>
            <w:vAlign w:val="center"/>
          </w:tcPr>
          <w:p w14:paraId="4EC52C53" w14:textId="51286998" w:rsidR="0091052B" w:rsidRDefault="000D6F6F" w:rsidP="000D6F6F">
            <w:pPr>
              <w:ind w:firstLineChars="150" w:firstLine="315"/>
            </w:pPr>
            <w:r>
              <w:rPr>
                <w:rFonts w:hint="eastAsia"/>
              </w:rPr>
              <w:t>2</w:t>
            </w:r>
            <w:r>
              <w:t>023.</w:t>
            </w:r>
            <w:r w:rsidR="00CE34BA">
              <w:t>5.28</w:t>
            </w:r>
            <w:r>
              <w:rPr>
                <w:rFonts w:hint="eastAsia"/>
              </w:rPr>
              <w:t>～</w:t>
            </w:r>
            <w:r>
              <w:rPr>
                <w:rFonts w:hint="eastAsia"/>
              </w:rPr>
              <w:t>2</w:t>
            </w:r>
            <w:r>
              <w:t>023.</w:t>
            </w:r>
            <w:r w:rsidR="00CE34BA">
              <w:t>6.18</w:t>
            </w:r>
          </w:p>
        </w:tc>
      </w:tr>
      <w:tr w:rsidR="0091052B" w14:paraId="66CB3565" w14:textId="77777777">
        <w:trPr>
          <w:trHeight w:val="450"/>
        </w:trPr>
        <w:tc>
          <w:tcPr>
            <w:tcW w:w="1995" w:type="dxa"/>
            <w:gridSpan w:val="2"/>
            <w:vAlign w:val="center"/>
          </w:tcPr>
          <w:p w14:paraId="732AAB71" w14:textId="77777777" w:rsidR="0091052B" w:rsidRDefault="00996DC5">
            <w:pPr>
              <w:ind w:firstLine="482"/>
              <w:jc w:val="center"/>
              <w:rPr>
                <w:b/>
                <w:bCs/>
              </w:rPr>
            </w:pPr>
            <w:r>
              <w:rPr>
                <w:rFonts w:hint="eastAsia"/>
                <w:b/>
                <w:bCs/>
              </w:rPr>
              <w:t>项目名称</w:t>
            </w:r>
          </w:p>
        </w:tc>
        <w:tc>
          <w:tcPr>
            <w:tcW w:w="7005" w:type="dxa"/>
            <w:gridSpan w:val="3"/>
            <w:vAlign w:val="center"/>
          </w:tcPr>
          <w:p w14:paraId="470004F6" w14:textId="30B91962" w:rsidR="0091052B" w:rsidRPr="00CE34BA" w:rsidRDefault="00CE34BA">
            <w:r w:rsidRPr="00CE34BA">
              <w:t>上下文无关文法的变换</w:t>
            </w:r>
          </w:p>
        </w:tc>
      </w:tr>
      <w:tr w:rsidR="0091052B" w14:paraId="610A5B2F" w14:textId="77777777" w:rsidTr="00451089">
        <w:trPr>
          <w:trHeight w:val="6838"/>
        </w:trPr>
        <w:tc>
          <w:tcPr>
            <w:tcW w:w="900" w:type="dxa"/>
            <w:vAlign w:val="center"/>
          </w:tcPr>
          <w:p w14:paraId="1CCC5057" w14:textId="7D5CDA0F" w:rsidR="0091052B" w:rsidRDefault="00996DC5">
            <w:pPr>
              <w:ind w:firstLineChars="100" w:firstLine="211"/>
              <w:rPr>
                <w:rFonts w:hint="eastAsia"/>
                <w:b/>
                <w:bCs/>
              </w:rPr>
            </w:pPr>
            <w:r>
              <w:rPr>
                <w:rFonts w:hint="eastAsia"/>
                <w:b/>
                <w:bCs/>
              </w:rPr>
              <w:t>项</w:t>
            </w:r>
          </w:p>
          <w:p w14:paraId="6532DB9E" w14:textId="77777777" w:rsidR="0091052B" w:rsidRDefault="00996DC5">
            <w:pPr>
              <w:jc w:val="center"/>
              <w:rPr>
                <w:b/>
                <w:bCs/>
              </w:rPr>
            </w:pPr>
            <w:r>
              <w:rPr>
                <w:rFonts w:hint="eastAsia"/>
                <w:b/>
                <w:bCs/>
              </w:rPr>
              <w:t>目</w:t>
            </w:r>
          </w:p>
          <w:p w14:paraId="6B201736" w14:textId="77777777" w:rsidR="0091052B" w:rsidRDefault="00996DC5">
            <w:pPr>
              <w:jc w:val="center"/>
              <w:rPr>
                <w:b/>
                <w:bCs/>
              </w:rPr>
            </w:pPr>
            <w:r>
              <w:rPr>
                <w:rFonts w:hint="eastAsia"/>
                <w:b/>
                <w:bCs/>
              </w:rPr>
              <w:t>内</w:t>
            </w:r>
          </w:p>
          <w:p w14:paraId="49275227" w14:textId="77777777" w:rsidR="0091052B" w:rsidRDefault="00996DC5">
            <w:pPr>
              <w:jc w:val="center"/>
              <w:rPr>
                <w:b/>
                <w:bCs/>
              </w:rPr>
            </w:pPr>
            <w:r>
              <w:rPr>
                <w:rFonts w:hint="eastAsia"/>
                <w:b/>
                <w:bCs/>
              </w:rPr>
              <w:t>容</w:t>
            </w:r>
          </w:p>
          <w:p w14:paraId="04876C6D" w14:textId="77777777" w:rsidR="0091052B" w:rsidRDefault="0091052B">
            <w:pPr>
              <w:rPr>
                <w:b/>
                <w:bCs/>
              </w:rPr>
            </w:pPr>
          </w:p>
        </w:tc>
        <w:tc>
          <w:tcPr>
            <w:tcW w:w="8100" w:type="dxa"/>
            <w:gridSpan w:val="4"/>
          </w:tcPr>
          <w:p w14:paraId="301ED7F0" w14:textId="77777777" w:rsidR="0091052B" w:rsidRDefault="00996DC5" w:rsidP="00996DC5">
            <w:pPr>
              <w:widowControl/>
              <w:spacing w:before="100" w:beforeAutospacing="1" w:after="100" w:afterAutospacing="1"/>
              <w:jc w:val="left"/>
              <w:rPr>
                <w:rFonts w:ascii="宋体" w:hAnsi="宋体" w:cs="宋体"/>
                <w:kern w:val="0"/>
                <w:szCs w:val="21"/>
              </w:rPr>
            </w:pPr>
            <w:r>
              <w:rPr>
                <w:rFonts w:ascii="宋体" w:hAnsi="宋体" w:cs="宋体" w:hint="eastAsia"/>
                <w:kern w:val="0"/>
                <w:szCs w:val="21"/>
              </w:rPr>
              <w:t>（请说明你在项目中主要完成的工作）</w:t>
            </w:r>
          </w:p>
          <w:p w14:paraId="67A7EB69" w14:textId="620FA29B" w:rsidR="00CE34BA" w:rsidRPr="000D6F6F" w:rsidRDefault="000D6F6F" w:rsidP="00CE34BA">
            <w:pPr>
              <w:widowControl/>
              <w:ind w:firstLine="420"/>
              <w:jc w:val="left"/>
              <w:rPr>
                <w:rFonts w:ascii="宋体" w:hAnsi="宋体" w:cs="宋体"/>
                <w:kern w:val="0"/>
                <w:szCs w:val="21"/>
              </w:rPr>
            </w:pPr>
            <w:r>
              <w:rPr>
                <w:rFonts w:ascii="宋体" w:hAnsi="宋体" w:cs="宋体" w:hint="eastAsia"/>
                <w:kern w:val="0"/>
                <w:szCs w:val="21"/>
              </w:rPr>
              <w:t>在该项目中，我</w:t>
            </w:r>
            <w:r w:rsidR="00CE34BA">
              <w:rPr>
                <w:rFonts w:ascii="宋体" w:hAnsi="宋体" w:cs="宋体" w:hint="eastAsia"/>
                <w:kern w:val="0"/>
                <w:szCs w:val="21"/>
              </w:rPr>
              <w:t>根据书本上学到的上下文无关文法变换的算法——消除无用符号算法、消除epsilon生成式算法、消除单生成式的算法和小组成员提供的伪代码，完成了上下文无关文法变换的</w:t>
            </w:r>
            <w:r w:rsidR="005166DF">
              <w:rPr>
                <w:rFonts w:ascii="宋体" w:hAnsi="宋体" w:cs="宋体" w:hint="eastAsia"/>
                <w:kern w:val="0"/>
                <w:szCs w:val="21"/>
              </w:rPr>
              <w:t>源代码</w:t>
            </w:r>
            <w:r w:rsidR="008947C5">
              <w:rPr>
                <w:rFonts w:ascii="宋体" w:hAnsi="宋体" w:cs="宋体" w:hint="eastAsia"/>
                <w:kern w:val="0"/>
                <w:szCs w:val="21"/>
              </w:rPr>
              <w:t>，并完成了源代码的测试</w:t>
            </w:r>
            <w:r w:rsidR="005166DF">
              <w:rPr>
                <w:rFonts w:ascii="宋体" w:hAnsi="宋体" w:cs="宋体" w:hint="eastAsia"/>
                <w:kern w:val="0"/>
                <w:szCs w:val="21"/>
              </w:rPr>
              <w:t>。</w:t>
            </w:r>
          </w:p>
          <w:p w14:paraId="735E3571" w14:textId="77777777" w:rsidR="000D6F6F" w:rsidRDefault="005166DF" w:rsidP="000D6F6F">
            <w:pPr>
              <w:widowControl/>
              <w:ind w:firstLine="420"/>
              <w:jc w:val="left"/>
              <w:rPr>
                <w:rFonts w:ascii="宋体" w:hAnsi="宋体" w:cs="宋体"/>
                <w:kern w:val="0"/>
                <w:szCs w:val="21"/>
              </w:rPr>
            </w:pPr>
            <w:r>
              <w:rPr>
                <w:rFonts w:ascii="宋体" w:hAnsi="宋体" w:cs="宋体" w:hint="eastAsia"/>
                <w:kern w:val="0"/>
                <w:szCs w:val="21"/>
              </w:rPr>
              <w:t>源代码中的</w:t>
            </w:r>
            <w:r w:rsidRPr="005166DF">
              <w:rPr>
                <w:rFonts w:ascii="宋体" w:hAnsi="宋体" w:cs="宋体"/>
                <w:kern w:val="0"/>
                <w:szCs w:val="21"/>
              </w:rPr>
              <w:t>struct Grammar</w:t>
            </w:r>
            <w:r>
              <w:rPr>
                <w:rFonts w:ascii="宋体" w:hAnsi="宋体" w:cs="宋体" w:hint="eastAsia"/>
                <w:kern w:val="0"/>
                <w:szCs w:val="21"/>
              </w:rPr>
              <w:t>定义了一个文法；input和output负责处理文法的输入和输出；algorithm</w:t>
            </w:r>
            <w:r>
              <w:rPr>
                <w:rFonts w:ascii="宋体" w:hAnsi="宋体" w:cs="宋体"/>
                <w:kern w:val="0"/>
                <w:szCs w:val="21"/>
              </w:rPr>
              <w:t>1</w:t>
            </w:r>
            <w:r>
              <w:rPr>
                <w:rFonts w:ascii="宋体" w:hAnsi="宋体" w:cs="宋体" w:hint="eastAsia"/>
                <w:kern w:val="0"/>
                <w:szCs w:val="21"/>
              </w:rPr>
              <w:t>和algorithm</w:t>
            </w:r>
            <w:r>
              <w:rPr>
                <w:rFonts w:ascii="宋体" w:hAnsi="宋体" w:cs="宋体"/>
                <w:kern w:val="0"/>
                <w:szCs w:val="21"/>
              </w:rPr>
              <w:t>2</w:t>
            </w:r>
            <w:r>
              <w:rPr>
                <w:rFonts w:ascii="宋体" w:hAnsi="宋体" w:cs="宋体" w:hint="eastAsia"/>
                <w:kern w:val="0"/>
                <w:szCs w:val="21"/>
              </w:rPr>
              <w:t>分别消除了无法推导出非终结符的产生式和无法由初始符推导出的产生式，两者一起构成了消除无用符号算法；此外还有</w:t>
            </w:r>
            <w:r>
              <w:rPr>
                <w:rFonts w:ascii="宋体" w:hAnsi="宋体" w:cs="宋体" w:hint="eastAsia"/>
                <w:kern w:val="0"/>
                <w:szCs w:val="21"/>
              </w:rPr>
              <w:t>消除epsilon生成式算法、消除单生成式的算法</w:t>
            </w:r>
            <w:r>
              <w:rPr>
                <w:rFonts w:ascii="宋体" w:hAnsi="宋体" w:cs="宋体" w:hint="eastAsia"/>
                <w:kern w:val="0"/>
                <w:szCs w:val="21"/>
              </w:rPr>
              <w:t>。</w:t>
            </w:r>
          </w:p>
          <w:p w14:paraId="5A57454C" w14:textId="4625EC83" w:rsidR="005166DF" w:rsidRPr="005166DF" w:rsidRDefault="005166DF" w:rsidP="005166DF">
            <w:pPr>
              <w:widowControl/>
              <w:ind w:firstLine="420"/>
              <w:jc w:val="left"/>
              <w:rPr>
                <w:rFonts w:ascii="宋体" w:hAnsi="宋体" w:cs="宋体" w:hint="eastAsia"/>
                <w:kern w:val="0"/>
                <w:szCs w:val="21"/>
              </w:rPr>
            </w:pPr>
            <w:r>
              <w:rPr>
                <w:rFonts w:ascii="宋体" w:hAnsi="宋体" w:cs="宋体" w:hint="eastAsia"/>
                <w:kern w:val="0"/>
                <w:szCs w:val="21"/>
              </w:rPr>
              <w:t>程序按照处理输入-</w:t>
            </w:r>
            <w:r>
              <w:rPr>
                <w:rFonts w:ascii="宋体" w:hAnsi="宋体" w:cs="宋体"/>
                <w:kern w:val="0"/>
                <w:szCs w:val="21"/>
              </w:rPr>
              <w:t>&gt;</w:t>
            </w:r>
            <w:r>
              <w:rPr>
                <w:rFonts w:ascii="宋体" w:hAnsi="宋体" w:cs="宋体" w:hint="eastAsia"/>
                <w:kern w:val="0"/>
                <w:szCs w:val="21"/>
              </w:rPr>
              <w:t>消除epsilon生成式-</w:t>
            </w:r>
            <w:r>
              <w:rPr>
                <w:rFonts w:ascii="宋体" w:hAnsi="宋体" w:cs="宋体"/>
                <w:kern w:val="0"/>
                <w:szCs w:val="21"/>
              </w:rPr>
              <w:t>&gt;</w:t>
            </w:r>
            <w:r>
              <w:rPr>
                <w:rFonts w:ascii="宋体" w:hAnsi="宋体" w:cs="宋体" w:hint="eastAsia"/>
                <w:kern w:val="0"/>
                <w:szCs w:val="21"/>
              </w:rPr>
              <w:t>消除单生成式-</w:t>
            </w:r>
            <w:r>
              <w:rPr>
                <w:rFonts w:ascii="宋体" w:hAnsi="宋体" w:cs="宋体"/>
                <w:kern w:val="0"/>
                <w:szCs w:val="21"/>
              </w:rPr>
              <w:t>&gt;</w:t>
            </w:r>
            <w:r>
              <w:rPr>
                <w:rFonts w:ascii="宋体" w:hAnsi="宋体" w:cs="宋体" w:hint="eastAsia"/>
                <w:kern w:val="0"/>
                <w:szCs w:val="21"/>
              </w:rPr>
              <w:t>消除无用符号-</w:t>
            </w:r>
            <w:r>
              <w:rPr>
                <w:rFonts w:ascii="宋体" w:hAnsi="宋体" w:cs="宋体"/>
                <w:kern w:val="0"/>
                <w:szCs w:val="21"/>
              </w:rPr>
              <w:t>&gt;</w:t>
            </w:r>
            <w:r>
              <w:rPr>
                <w:rFonts w:ascii="宋体" w:hAnsi="宋体" w:cs="宋体" w:hint="eastAsia"/>
                <w:kern w:val="0"/>
                <w:szCs w:val="21"/>
              </w:rPr>
              <w:t>输出的顺序运行，最终能够完美通过测试平台的样例。</w:t>
            </w:r>
          </w:p>
        </w:tc>
      </w:tr>
      <w:tr w:rsidR="0091052B" w14:paraId="5E957790" w14:textId="77777777" w:rsidTr="00451089">
        <w:trPr>
          <w:trHeight w:val="3817"/>
        </w:trPr>
        <w:tc>
          <w:tcPr>
            <w:tcW w:w="900" w:type="dxa"/>
            <w:vAlign w:val="center"/>
          </w:tcPr>
          <w:p w14:paraId="65590D76" w14:textId="77777777" w:rsidR="0091052B" w:rsidRDefault="00996DC5">
            <w:pPr>
              <w:jc w:val="center"/>
              <w:rPr>
                <w:b/>
                <w:bCs/>
              </w:rPr>
            </w:pPr>
            <w:r>
              <w:rPr>
                <w:rFonts w:hint="eastAsia"/>
                <w:b/>
                <w:bCs/>
              </w:rPr>
              <w:t>结</w:t>
            </w:r>
          </w:p>
          <w:p w14:paraId="24665D95" w14:textId="77777777" w:rsidR="0091052B" w:rsidRDefault="00996DC5">
            <w:pPr>
              <w:jc w:val="center"/>
              <w:rPr>
                <w:b/>
                <w:bCs/>
              </w:rPr>
            </w:pPr>
            <w:r>
              <w:rPr>
                <w:rFonts w:hint="eastAsia"/>
                <w:b/>
                <w:bCs/>
              </w:rPr>
              <w:t>论</w:t>
            </w:r>
          </w:p>
          <w:p w14:paraId="0620DE52" w14:textId="77777777" w:rsidR="0091052B" w:rsidRDefault="0091052B">
            <w:pPr>
              <w:ind w:firstLine="482"/>
              <w:jc w:val="center"/>
              <w:rPr>
                <w:b/>
                <w:bCs/>
              </w:rPr>
            </w:pPr>
          </w:p>
        </w:tc>
        <w:tc>
          <w:tcPr>
            <w:tcW w:w="8100" w:type="dxa"/>
            <w:gridSpan w:val="4"/>
          </w:tcPr>
          <w:p w14:paraId="5D6F26C6" w14:textId="77777777" w:rsidR="0091052B" w:rsidRDefault="00996DC5" w:rsidP="00996DC5">
            <w:pPr>
              <w:rPr>
                <w:szCs w:val="21"/>
              </w:rPr>
            </w:pPr>
            <w:r>
              <w:rPr>
                <w:rFonts w:hint="eastAsia"/>
                <w:szCs w:val="21"/>
              </w:rPr>
              <w:t>（请说明通过该实验你的收获、感受及建议）</w:t>
            </w:r>
          </w:p>
          <w:p w14:paraId="780740AA" w14:textId="32B8AA61" w:rsidR="000D6F6F" w:rsidRDefault="000D6F6F" w:rsidP="00A33D68">
            <w:pPr>
              <w:ind w:firstLine="420"/>
              <w:rPr>
                <w:rFonts w:hint="eastAsia"/>
                <w:szCs w:val="21"/>
              </w:rPr>
            </w:pPr>
            <w:r>
              <w:rPr>
                <w:rFonts w:hint="eastAsia"/>
                <w:szCs w:val="21"/>
              </w:rPr>
              <w:t>通过本次实验，我对</w:t>
            </w:r>
            <w:r w:rsidR="005166DF">
              <w:rPr>
                <w:rFonts w:hint="eastAsia"/>
                <w:szCs w:val="21"/>
              </w:rPr>
              <w:t>上下文无关文法</w:t>
            </w:r>
            <w:r w:rsidR="00A33D68">
              <w:rPr>
                <w:rFonts w:hint="eastAsia"/>
                <w:szCs w:val="21"/>
              </w:rPr>
              <w:t>以及</w:t>
            </w:r>
            <w:r w:rsidR="005166DF">
              <w:rPr>
                <w:rFonts w:hint="eastAsia"/>
                <w:szCs w:val="21"/>
              </w:rPr>
              <w:t>上下文无关文法的变换</w:t>
            </w:r>
            <w:r>
              <w:rPr>
                <w:rFonts w:hint="eastAsia"/>
                <w:szCs w:val="21"/>
              </w:rPr>
              <w:t>有了更深的了解，同时</w:t>
            </w:r>
            <w:r w:rsidR="00A33D68">
              <w:rPr>
                <w:rFonts w:hint="eastAsia"/>
                <w:szCs w:val="21"/>
              </w:rPr>
              <w:t>也对</w:t>
            </w:r>
            <w:r w:rsidR="005166DF">
              <w:rPr>
                <w:rFonts w:hint="eastAsia"/>
                <w:szCs w:val="21"/>
              </w:rPr>
              <w:t>将</w:t>
            </w:r>
            <w:r w:rsidR="00A33D68">
              <w:rPr>
                <w:rFonts w:hint="eastAsia"/>
                <w:szCs w:val="21"/>
              </w:rPr>
              <w:t>《形式语言与自动机》课程中</w:t>
            </w:r>
            <w:r w:rsidR="005166DF">
              <w:rPr>
                <w:rFonts w:hint="eastAsia"/>
                <w:szCs w:val="21"/>
              </w:rPr>
              <w:t>的理论知识与实际编程语言的结合更加熟悉。</w:t>
            </w:r>
          </w:p>
          <w:p w14:paraId="0328C275" w14:textId="6C0ED348" w:rsidR="005166DF" w:rsidRDefault="005166DF" w:rsidP="00A33D68">
            <w:pPr>
              <w:ind w:firstLine="420"/>
              <w:rPr>
                <w:rFonts w:hint="eastAsia"/>
                <w:szCs w:val="21"/>
              </w:rPr>
            </w:pPr>
            <w:r>
              <w:rPr>
                <w:rFonts w:hint="eastAsia"/>
                <w:szCs w:val="21"/>
              </w:rPr>
              <w:t>有时，人为计算少量数据的算法要比用计算机实现这样一个算法更加容易：在用计算机实现算法时，要注意许多程序上的细节问题。好在</w:t>
            </w:r>
            <w:proofErr w:type="spellStart"/>
            <w:r>
              <w:rPr>
                <w:rFonts w:hint="eastAsia"/>
                <w:szCs w:val="21"/>
              </w:rPr>
              <w:t>c++</w:t>
            </w:r>
            <w:proofErr w:type="spellEnd"/>
            <w:r>
              <w:rPr>
                <w:rFonts w:hint="eastAsia"/>
                <w:szCs w:val="21"/>
              </w:rPr>
              <w:t>的</w:t>
            </w:r>
            <w:r>
              <w:rPr>
                <w:rFonts w:hint="eastAsia"/>
                <w:szCs w:val="21"/>
              </w:rPr>
              <w:t>STL</w:t>
            </w:r>
            <w:r>
              <w:rPr>
                <w:rFonts w:hint="eastAsia"/>
                <w:szCs w:val="21"/>
              </w:rPr>
              <w:t>中封装了许多功能，熟练运用</w:t>
            </w:r>
            <w:r>
              <w:rPr>
                <w:rFonts w:hint="eastAsia"/>
                <w:szCs w:val="21"/>
              </w:rPr>
              <w:t>STL</w:t>
            </w:r>
            <w:r>
              <w:rPr>
                <w:rFonts w:hint="eastAsia"/>
                <w:szCs w:val="21"/>
              </w:rPr>
              <w:t>为本次实验源码的编写提供了很大的帮助。</w:t>
            </w:r>
          </w:p>
          <w:p w14:paraId="35FDA451" w14:textId="716D24C6" w:rsidR="00A33D68" w:rsidRPr="00A33D68" w:rsidRDefault="00A33D68" w:rsidP="00A33D68">
            <w:pPr>
              <w:ind w:firstLine="420"/>
              <w:rPr>
                <w:szCs w:val="21"/>
              </w:rPr>
            </w:pPr>
            <w:r>
              <w:rPr>
                <w:rFonts w:hint="eastAsia"/>
                <w:szCs w:val="21"/>
              </w:rPr>
              <w:t>建议</w:t>
            </w:r>
            <w:r w:rsidR="003C45B5">
              <w:rPr>
                <w:rFonts w:hint="eastAsia"/>
                <w:szCs w:val="21"/>
              </w:rPr>
              <w:t>是</w:t>
            </w:r>
            <w:r>
              <w:rPr>
                <w:rFonts w:hint="eastAsia"/>
                <w:szCs w:val="21"/>
              </w:rPr>
              <w:t>可以在头歌教学平台中提供更多测试数据，让我们更好地确定我们的算法的</w:t>
            </w:r>
            <w:r w:rsidR="002E2392">
              <w:rPr>
                <w:rFonts w:hint="eastAsia"/>
                <w:szCs w:val="21"/>
              </w:rPr>
              <w:t>正确</w:t>
            </w:r>
            <w:r>
              <w:rPr>
                <w:rFonts w:hint="eastAsia"/>
                <w:szCs w:val="21"/>
              </w:rPr>
              <w:t>性。</w:t>
            </w:r>
          </w:p>
        </w:tc>
      </w:tr>
    </w:tbl>
    <w:p w14:paraId="2718BBBC" w14:textId="77777777" w:rsidR="0091052B" w:rsidRDefault="0091052B"/>
    <w:sectPr w:rsidR="0091052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D6F6F"/>
    <w:rsid w:val="0014650E"/>
    <w:rsid w:val="00172A27"/>
    <w:rsid w:val="002E2392"/>
    <w:rsid w:val="003C45B5"/>
    <w:rsid w:val="00451089"/>
    <w:rsid w:val="00493298"/>
    <w:rsid w:val="005166DF"/>
    <w:rsid w:val="006B4EA0"/>
    <w:rsid w:val="006D5D0A"/>
    <w:rsid w:val="008947C5"/>
    <w:rsid w:val="0091052B"/>
    <w:rsid w:val="00996DC5"/>
    <w:rsid w:val="00A33D68"/>
    <w:rsid w:val="00CE34BA"/>
    <w:rsid w:val="26C6565B"/>
    <w:rsid w:val="38510B00"/>
    <w:rsid w:val="389A2754"/>
    <w:rsid w:val="3D53112B"/>
    <w:rsid w:val="3EDC0173"/>
    <w:rsid w:val="462A1C28"/>
    <w:rsid w:val="5F230B35"/>
    <w:rsid w:val="6972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BC62"/>
  <w15:docId w15:val="{81C92425-9962-4B5B-A09C-3FB6AB43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Calibri" w:hAnsi="Calibr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styleId="a7">
    <w:name w:val="page number"/>
    <w:basedOn w:val="a0"/>
    <w:unhideWhenUsed/>
  </w:style>
  <w:style w:type="character" w:customStyle="1" w:styleId="a6">
    <w:name w:val="页眉 字符"/>
    <w:link w:val="a5"/>
    <w:uiPriority w:val="99"/>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2507">
      <w:bodyDiv w:val="1"/>
      <w:marLeft w:val="0"/>
      <w:marRight w:val="0"/>
      <w:marTop w:val="0"/>
      <w:marBottom w:val="0"/>
      <w:divBdr>
        <w:top w:val="none" w:sz="0" w:space="0" w:color="auto"/>
        <w:left w:val="none" w:sz="0" w:space="0" w:color="auto"/>
        <w:bottom w:val="none" w:sz="0" w:space="0" w:color="auto"/>
        <w:right w:val="none" w:sz="0" w:space="0" w:color="auto"/>
      </w:divBdr>
      <w:divsChild>
        <w:div w:id="85001927">
          <w:marLeft w:val="0"/>
          <w:marRight w:val="0"/>
          <w:marTop w:val="0"/>
          <w:marBottom w:val="0"/>
          <w:divBdr>
            <w:top w:val="none" w:sz="0" w:space="0" w:color="auto"/>
            <w:left w:val="none" w:sz="0" w:space="0" w:color="auto"/>
            <w:bottom w:val="none" w:sz="0" w:space="0" w:color="auto"/>
            <w:right w:val="none" w:sz="0" w:space="0" w:color="auto"/>
          </w:divBdr>
          <w:divsChild>
            <w:div w:id="11120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软件学院实践报告（面向领域的实践1）</dc:title>
  <dc:creator>admin</dc:creator>
  <cp:lastModifiedBy>office</cp:lastModifiedBy>
  <cp:revision>3</cp:revision>
  <dcterms:created xsi:type="dcterms:W3CDTF">2023-06-17T04:03:00Z</dcterms:created>
  <dcterms:modified xsi:type="dcterms:W3CDTF">2023-06-17T04:24:00Z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