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6A0E39" w14:textId="77777777" w:rsidR="008C3FCC" w:rsidRDefault="00000000">
      <w:pPr>
        <w:widowControl/>
        <w:spacing w:before="100" w:beforeAutospacing="1" w:after="100" w:afterAutospacing="1" w:line="240" w:lineRule="auto"/>
        <w:jc w:val="center"/>
        <w:outlineLvl w:val="1"/>
        <w:rPr>
          <w:rFonts w:ascii="Times New Roman" w:eastAsia="宋体" w:hAnsi="Times New Roman" w:cs="Times New Roman"/>
          <w:b/>
          <w:bCs/>
          <w:kern w:val="36"/>
          <w:sz w:val="32"/>
          <w:szCs w:val="32"/>
          <w14:ligatures w14:val="none"/>
        </w:rPr>
      </w:pPr>
      <w:r>
        <w:rPr>
          <w:rFonts w:ascii="Times New Roman" w:eastAsia="宋体" w:hAnsi="Times New Roman" w:cs="Times New Roman"/>
          <w:b/>
          <w:bCs/>
          <w:kern w:val="36"/>
          <w:sz w:val="32"/>
          <w:szCs w:val="32"/>
          <w14:ligatures w14:val="none"/>
        </w:rPr>
        <w:t>Listening to Children's Voices: A Data-Driven Tailored Approach for Children's Speech Emotion Recognition</w:t>
      </w:r>
    </w:p>
    <w:p w14:paraId="4BE2F876" w14:textId="1D7F179B" w:rsidR="008C3FCC" w:rsidRDefault="00CD2B30" w:rsidP="00CD2B30">
      <w:pPr>
        <w:pStyle w:val="a7"/>
        <w:rPr>
          <w:rFonts w:ascii="Times New Roman" w:hAnsi="Times New Roman" w:cs="Times New Roman"/>
        </w:rPr>
      </w:pPr>
      <w:r>
        <w:rPr>
          <w:rFonts w:ascii="Times New Roman" w:hAnsi="Times New Roman" w:cs="Times New Roman" w:hint="eastAsia"/>
          <w:b/>
          <w:bCs/>
        </w:rPr>
        <w:t>摘要</w:t>
      </w:r>
      <w:r>
        <w:rPr>
          <w:rFonts w:ascii="Times New Roman" w:hAnsi="Times New Roman" w:cs="Times New Roman"/>
          <w:b/>
          <w:bCs/>
        </w:rPr>
        <w:t>：</w:t>
      </w:r>
      <w:r>
        <w:rPr>
          <w:rFonts w:ascii="Times New Roman" w:hAnsi="Times New Roman" w:cs="Times New Roman"/>
        </w:rPr>
        <w:t>现有成人语音情感识别方法直接应用于儿童时性能大幅下降。</w:t>
      </w:r>
      <w:r w:rsidRPr="004E1D07">
        <w:rPr>
          <w:rFonts w:ascii="Times New Roman" w:hAnsi="Times New Roman" w:cs="Times New Roman" w:hint="eastAsia"/>
        </w:rPr>
        <w:t>已有研究通常将该问题归因于儿童语音数据规模有限或模型复杂度不足，但对儿童语音自身声学分布特性的系统性分析仍然不足。</w:t>
      </w:r>
      <w:r w:rsidR="00B01A95">
        <w:rPr>
          <w:rFonts w:ascii="Times New Roman" w:hAnsi="Times New Roman" w:cs="Times New Roman"/>
        </w:rPr>
        <w:t>本文通过数据驱动的方式，首次系统分析了儿童语音</w:t>
      </w:r>
      <w:r w:rsidR="00DA11BF">
        <w:rPr>
          <w:rFonts w:ascii="Times New Roman" w:hAnsi="Times New Roman" w:cs="Times New Roman" w:hint="eastAsia"/>
        </w:rPr>
        <w:t>特点</w:t>
      </w:r>
      <w:r w:rsidR="00B01A95">
        <w:rPr>
          <w:rFonts w:ascii="Times New Roman" w:hAnsi="Times New Roman" w:cs="Times New Roman"/>
        </w:rPr>
        <w:t>并提出完整的定制化解决方案。</w:t>
      </w:r>
      <w:r w:rsidR="00DA11BF">
        <w:rPr>
          <w:rFonts w:ascii="Times New Roman" w:hAnsi="Times New Roman" w:cs="Times New Roman" w:hint="eastAsia"/>
        </w:rPr>
        <w:t>我们</w:t>
      </w:r>
      <w:r>
        <w:rPr>
          <w:rFonts w:ascii="Times New Roman" w:hAnsi="Times New Roman" w:cs="Times New Roman"/>
        </w:rPr>
        <w:t>基于</w:t>
      </w:r>
      <w:r>
        <w:rPr>
          <w:rFonts w:ascii="Times New Roman" w:hAnsi="Times New Roman" w:cs="Times New Roman"/>
        </w:rPr>
        <w:t>C-BESD</w:t>
      </w:r>
      <w:r>
        <w:rPr>
          <w:rFonts w:ascii="Times New Roman" w:hAnsi="Times New Roman" w:cs="Times New Roman"/>
        </w:rPr>
        <w:t>儿童语音数据集</w:t>
      </w:r>
      <w:r>
        <w:rPr>
          <w:rFonts w:ascii="Times New Roman" w:hAnsi="Times New Roman" w:cs="Times New Roman" w:hint="eastAsia"/>
        </w:rPr>
        <w:t>，对儿童语音在基频、时长、静音比例及信噪比等关键声学特征上的分布进行统计分析</w:t>
      </w:r>
      <w:r w:rsidR="00DA11BF">
        <w:rPr>
          <w:rFonts w:ascii="Times New Roman" w:hAnsi="Times New Roman" w:cs="Times New Roman" w:hint="eastAsia"/>
        </w:rPr>
        <w:t>，</w:t>
      </w:r>
      <w:r>
        <w:rPr>
          <w:rFonts w:ascii="Times New Roman" w:hAnsi="Times New Roman" w:cs="Times New Roman"/>
        </w:rPr>
        <w:t>发现儿童语音与成人存在显著差异。针对这些差异，</w:t>
      </w:r>
      <w:r w:rsidR="00DA11BF">
        <w:rPr>
          <w:rFonts w:ascii="Times New Roman" w:hAnsi="Times New Roman" w:cs="Times New Roman" w:hint="eastAsia"/>
        </w:rPr>
        <w:t>我们</w:t>
      </w:r>
      <w:r>
        <w:rPr>
          <w:rFonts w:ascii="Times New Roman" w:hAnsi="Times New Roman" w:cs="Times New Roman"/>
        </w:rPr>
        <w:t>在三个层面进行</w:t>
      </w:r>
      <w:r w:rsidR="00EF1EE2">
        <w:rPr>
          <w:rFonts w:ascii="Times New Roman" w:hAnsi="Times New Roman" w:cs="Times New Roman" w:hint="eastAsia"/>
        </w:rPr>
        <w:t>儿童语音情感识别算法的</w:t>
      </w:r>
      <w:r>
        <w:rPr>
          <w:rFonts w:ascii="Times New Roman" w:hAnsi="Times New Roman" w:cs="Times New Roman"/>
        </w:rPr>
        <w:t>定制化设计：数据增强层，根据噪声水平、</w:t>
      </w:r>
      <w:r>
        <w:rPr>
          <w:rFonts w:ascii="Times New Roman" w:hAnsi="Times New Roman" w:cs="Times New Roman" w:hint="eastAsia"/>
        </w:rPr>
        <w:t>样本间</w:t>
      </w:r>
      <w:r>
        <w:rPr>
          <w:rFonts w:ascii="Times New Roman" w:hAnsi="Times New Roman" w:cs="Times New Roman"/>
        </w:rPr>
        <w:t>语速变异和基频分布设计针对性增强策略与参数；特征工程层，</w:t>
      </w:r>
      <w:r>
        <w:rPr>
          <w:rFonts w:ascii="Times New Roman" w:hAnsi="Times New Roman" w:cs="Times New Roman" w:hint="eastAsia"/>
        </w:rPr>
        <w:t>针对儿童语音特点，</w:t>
      </w:r>
      <w:r>
        <w:rPr>
          <w:rFonts w:ascii="Times New Roman" w:hAnsi="Times New Roman" w:cs="Times New Roman"/>
        </w:rPr>
        <w:t>采用</w:t>
      </w:r>
      <w:r>
        <w:rPr>
          <w:rFonts w:ascii="Times New Roman" w:hAnsi="Times New Roman" w:cs="Times New Roman" w:hint="eastAsia"/>
        </w:rPr>
        <w:t>高</w:t>
      </w:r>
      <w:r>
        <w:rPr>
          <w:rFonts w:ascii="Times New Roman" w:hAnsi="Times New Roman" w:cs="Times New Roman"/>
        </w:rPr>
        <w:t>维</w:t>
      </w:r>
      <w:r>
        <w:rPr>
          <w:rFonts w:ascii="Times New Roman" w:hAnsi="Times New Roman" w:cs="Times New Roman"/>
        </w:rPr>
        <w:t>MFCC</w:t>
      </w:r>
      <w:r>
        <w:rPr>
          <w:rFonts w:ascii="Times New Roman" w:hAnsi="Times New Roman" w:cs="Times New Roman"/>
        </w:rPr>
        <w:t>捕获高频细节，结合自适应截取和多特征融合策略，</w:t>
      </w:r>
      <w:r>
        <w:rPr>
          <w:rFonts w:ascii="Times New Roman" w:hAnsi="Times New Roman" w:cs="Times New Roman" w:hint="eastAsia"/>
        </w:rPr>
        <w:t>有效提取儿童情感特征</w:t>
      </w:r>
      <w:r>
        <w:rPr>
          <w:rFonts w:ascii="Times New Roman" w:hAnsi="Times New Roman" w:cs="Times New Roman"/>
        </w:rPr>
        <w:t>；网络架构层，设计融合残差连接和通道注意力的多阶段网络，通过自适应池化解决儿童语音时长不稳定</w:t>
      </w:r>
      <w:r>
        <w:rPr>
          <w:rFonts w:ascii="Times New Roman" w:hAnsi="Times New Roman" w:cs="Times New Roman" w:hint="eastAsia"/>
        </w:rPr>
        <w:t>等</w:t>
      </w:r>
      <w:r>
        <w:rPr>
          <w:rFonts w:ascii="Times New Roman" w:hAnsi="Times New Roman" w:cs="Times New Roman"/>
        </w:rPr>
        <w:t>问题。</w:t>
      </w:r>
      <w:r w:rsidR="00EF1EE2">
        <w:rPr>
          <w:rFonts w:ascii="Times New Roman" w:hAnsi="Times New Roman" w:cs="Times New Roman" w:hint="eastAsia"/>
        </w:rPr>
        <w:t>本文将由上述模块组合形成的整体架构命名为</w:t>
      </w:r>
      <w:r w:rsidR="00EF1EE2">
        <w:rPr>
          <w:rFonts w:ascii="Times New Roman" w:hAnsi="Times New Roman" w:cs="Times New Roman" w:hint="eastAsia"/>
        </w:rPr>
        <w:t xml:space="preserve"> DrseNet</w:t>
      </w:r>
      <w:r w:rsidR="00EF1EE2">
        <w:rPr>
          <w:rFonts w:ascii="Times New Roman" w:hAnsi="Times New Roman" w:cs="Times New Roman" w:hint="eastAsia"/>
        </w:rPr>
        <w:t>。</w:t>
      </w:r>
      <w:r>
        <w:rPr>
          <w:rFonts w:ascii="Times New Roman" w:hAnsi="Times New Roman" w:cs="Times New Roman"/>
        </w:rPr>
        <w:t>实验结果表明，</w:t>
      </w:r>
      <w:r w:rsidR="00A32D42" w:rsidRPr="00A32D42">
        <w:rPr>
          <w:rFonts w:ascii="Times New Roman" w:hAnsi="Times New Roman" w:cs="Times New Roman"/>
        </w:rPr>
        <w:t>DrseNet</w:t>
      </w:r>
      <w:r>
        <w:rPr>
          <w:rFonts w:ascii="Times New Roman" w:hAnsi="Times New Roman" w:cs="Times New Roman"/>
        </w:rPr>
        <w:t>在</w:t>
      </w:r>
      <w:r>
        <w:rPr>
          <w:rFonts w:ascii="Times New Roman" w:hAnsi="Times New Roman" w:cs="Times New Roman" w:hint="eastAsia"/>
        </w:rPr>
        <w:t>C-BESD</w:t>
      </w:r>
      <w:r>
        <w:rPr>
          <w:rFonts w:ascii="Times New Roman" w:hAnsi="Times New Roman" w:cs="Times New Roman" w:hint="eastAsia"/>
        </w:rPr>
        <w:t>儿童语音情感数据集上</w:t>
      </w:r>
      <w:r>
        <w:rPr>
          <w:rFonts w:ascii="Times New Roman" w:hAnsi="Times New Roman" w:cs="Times New Roman"/>
        </w:rPr>
        <w:t>达到</w:t>
      </w:r>
      <w:r>
        <w:rPr>
          <w:rFonts w:ascii="Times New Roman" w:hAnsi="Times New Roman" w:cs="Times New Roman"/>
        </w:rPr>
        <w:t>85.99%</w:t>
      </w:r>
      <w:r>
        <w:rPr>
          <w:rFonts w:ascii="Times New Roman" w:hAnsi="Times New Roman" w:cs="Times New Roman"/>
        </w:rPr>
        <w:t>的准确率，显著优于</w:t>
      </w:r>
      <w:r>
        <w:rPr>
          <w:rFonts w:ascii="Times New Roman" w:hAnsi="Times New Roman" w:cs="Times New Roman" w:hint="eastAsia"/>
        </w:rPr>
        <w:t>多种直接迁移的成人</w:t>
      </w:r>
      <w:r>
        <w:rPr>
          <w:rFonts w:ascii="Times New Roman" w:hAnsi="Times New Roman" w:cs="Times New Roman" w:hint="eastAsia"/>
        </w:rPr>
        <w:t xml:space="preserve"> SER </w:t>
      </w:r>
      <w:r>
        <w:rPr>
          <w:rFonts w:ascii="Times New Roman" w:hAnsi="Times New Roman" w:cs="Times New Roman" w:hint="eastAsia"/>
        </w:rPr>
        <w:t>方法</w:t>
      </w:r>
      <w:r w:rsidR="00DA11BF">
        <w:rPr>
          <w:rFonts w:ascii="Times New Roman" w:hAnsi="Times New Roman" w:cs="Times New Roman" w:hint="eastAsia"/>
        </w:rPr>
        <w:t>。</w:t>
      </w:r>
      <w:r>
        <w:rPr>
          <w:rFonts w:ascii="Times New Roman" w:hAnsi="Times New Roman" w:cs="Times New Roman"/>
        </w:rPr>
        <w:t>消融实验验证了各模块的贡献：</w:t>
      </w:r>
      <w:r w:rsidRPr="001E3435">
        <w:rPr>
          <w:rFonts w:ascii="Times New Roman" w:hAnsi="Times New Roman" w:cs="Times New Roman"/>
        </w:rPr>
        <w:t>数据增强提升</w:t>
      </w:r>
      <w:r w:rsidR="001E3435" w:rsidRPr="001E3435">
        <w:rPr>
          <w:rFonts w:ascii="Times New Roman" w:hAnsi="Times New Roman" w:cs="Times New Roman" w:hint="eastAsia"/>
        </w:rPr>
        <w:t>4</w:t>
      </w:r>
      <w:r w:rsidR="001E3435" w:rsidRPr="001E3435">
        <w:rPr>
          <w:rFonts w:ascii="Times New Roman" w:hAnsi="Times New Roman" w:cs="Times New Roman"/>
        </w:rPr>
        <w:t>5.33</w:t>
      </w:r>
      <w:r w:rsidRPr="001E3435">
        <w:rPr>
          <w:rFonts w:ascii="Times New Roman" w:hAnsi="Times New Roman" w:cs="Times New Roman"/>
        </w:rPr>
        <w:t>%</w:t>
      </w:r>
      <w:r w:rsidR="001E3435" w:rsidRPr="001E3435">
        <w:rPr>
          <w:rFonts w:ascii="Times New Roman" w:hAnsi="Times New Roman" w:cs="Times New Roman" w:hint="eastAsia"/>
        </w:rPr>
        <w:t>，</w:t>
      </w:r>
      <w:r w:rsidR="001E3435" w:rsidRPr="001E3435">
        <w:rPr>
          <w:rFonts w:ascii="Times New Roman" w:hAnsi="Times New Roman" w:cs="Times New Roman"/>
        </w:rPr>
        <w:t>多特征融合贡献</w:t>
      </w:r>
      <w:r w:rsidR="001E3435" w:rsidRPr="001E3435">
        <w:rPr>
          <w:rFonts w:ascii="Times New Roman" w:hAnsi="Times New Roman" w:cs="Times New Roman" w:hint="eastAsia"/>
        </w:rPr>
        <w:t>4</w:t>
      </w:r>
      <w:r w:rsidR="001E3435" w:rsidRPr="001E3435">
        <w:rPr>
          <w:rFonts w:ascii="Times New Roman" w:hAnsi="Times New Roman" w:cs="Times New Roman"/>
        </w:rPr>
        <w:t>8.29%</w:t>
      </w:r>
      <w:r w:rsidR="001E3435" w:rsidRPr="001E3435">
        <w:rPr>
          <w:rFonts w:ascii="Times New Roman" w:hAnsi="Times New Roman" w:cs="Times New Roman" w:hint="eastAsia"/>
        </w:rPr>
        <w:t>，</w:t>
      </w:r>
      <w:r w:rsidRPr="001E3435">
        <w:rPr>
          <w:rFonts w:ascii="Times New Roman" w:hAnsi="Times New Roman" w:cs="Times New Roman"/>
        </w:rPr>
        <w:t>多阶段结构贡献</w:t>
      </w:r>
      <w:r w:rsidRPr="001E3435">
        <w:rPr>
          <w:rFonts w:ascii="Times New Roman" w:hAnsi="Times New Roman" w:cs="Times New Roman"/>
        </w:rPr>
        <w:t>5.34%</w:t>
      </w:r>
      <w:r w:rsidRPr="001E3435">
        <w:rPr>
          <w:rFonts w:ascii="Times New Roman" w:hAnsi="Times New Roman" w:cs="Times New Roman"/>
        </w:rPr>
        <w:t>。</w:t>
      </w:r>
      <w:r>
        <w:rPr>
          <w:rFonts w:ascii="Times New Roman" w:hAnsi="Times New Roman" w:cs="Times New Roman"/>
        </w:rPr>
        <w:t>本研究建立了</w:t>
      </w:r>
      <w:r>
        <w:rPr>
          <w:rFonts w:ascii="Times New Roman" w:hAnsi="Times New Roman" w:cs="Times New Roman"/>
        </w:rPr>
        <w:t>"</w:t>
      </w:r>
      <w:r>
        <w:rPr>
          <w:rFonts w:ascii="Times New Roman" w:hAnsi="Times New Roman" w:cs="Times New Roman"/>
        </w:rPr>
        <w:t>数据分析</w:t>
      </w:r>
      <w:r w:rsidR="00DA11BF">
        <w:rPr>
          <w:rFonts w:ascii="Times New Roman" w:hAnsi="Times New Roman" w:cs="Times New Roman"/>
        </w:rPr>
        <w:t>-</w:t>
      </w:r>
      <w:r>
        <w:rPr>
          <w:rFonts w:ascii="Times New Roman" w:hAnsi="Times New Roman" w:cs="Times New Roman"/>
        </w:rPr>
        <w:t>问题定位</w:t>
      </w:r>
      <w:r w:rsidR="00DA11BF">
        <w:rPr>
          <w:rFonts w:ascii="Times New Roman" w:hAnsi="Times New Roman" w:cs="Times New Roman"/>
        </w:rPr>
        <w:t>-</w:t>
      </w:r>
      <w:r>
        <w:rPr>
          <w:rFonts w:ascii="Times New Roman" w:hAnsi="Times New Roman" w:cs="Times New Roman"/>
        </w:rPr>
        <w:t>针对性设计</w:t>
      </w:r>
      <w:r w:rsidR="00DA11BF">
        <w:rPr>
          <w:rFonts w:ascii="Times New Roman" w:hAnsi="Times New Roman" w:cs="Times New Roman" w:hint="eastAsia"/>
        </w:rPr>
        <w:t>-</w:t>
      </w:r>
      <w:r>
        <w:rPr>
          <w:rFonts w:ascii="Times New Roman" w:hAnsi="Times New Roman" w:cs="Times New Roman"/>
        </w:rPr>
        <w:t>性能验证</w:t>
      </w:r>
      <w:r>
        <w:rPr>
          <w:rFonts w:ascii="Times New Roman" w:hAnsi="Times New Roman" w:cs="Times New Roman"/>
        </w:rPr>
        <w:t>"</w:t>
      </w:r>
      <w:r>
        <w:rPr>
          <w:rFonts w:ascii="Times New Roman" w:hAnsi="Times New Roman" w:cs="Times New Roman"/>
        </w:rPr>
        <w:t>的系统研究范式，为儿童语音情感识别提供了有效的技术方案。</w:t>
      </w:r>
    </w:p>
    <w:p w14:paraId="6509C909" w14:textId="7E8DAE55" w:rsidR="008C3FCC" w:rsidRDefault="00000000">
      <w:pPr>
        <w:pStyle w:val="a7"/>
        <w:rPr>
          <w:rFonts w:ascii="Times New Roman" w:hAnsi="Times New Roman" w:cs="Times New Roman"/>
        </w:rPr>
      </w:pPr>
      <w:r>
        <w:rPr>
          <w:rFonts w:ascii="Times New Roman" w:hAnsi="Times New Roman" w:cs="Times New Roman"/>
          <w:b/>
          <w:bCs/>
        </w:rPr>
        <w:t>关键词：</w:t>
      </w:r>
      <w:r>
        <w:rPr>
          <w:rFonts w:ascii="Times New Roman" w:hAnsi="Times New Roman" w:cs="Times New Roman"/>
        </w:rPr>
        <w:t>儿童语音情感识别；数据驱动；计算机听觉；深度残差网络（</w:t>
      </w:r>
      <w:r>
        <w:rPr>
          <w:rFonts w:ascii="Times New Roman" w:hAnsi="Times New Roman" w:cs="Times New Roman"/>
        </w:rPr>
        <w:t>Children's speech emotion recognition; Data-driven approach; Computer Audition; Deep residual network</w:t>
      </w:r>
      <w:r>
        <w:rPr>
          <w:rFonts w:ascii="Times New Roman" w:hAnsi="Times New Roman" w:cs="Times New Roman"/>
        </w:rPr>
        <w:t>）</w:t>
      </w:r>
    </w:p>
    <w:p w14:paraId="4641A7C7" w14:textId="77777777" w:rsidR="008C3FCC" w:rsidRDefault="00000000">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Pr>
          <w:rFonts w:ascii="Times New Roman" w:eastAsia="宋体" w:hAnsi="Times New Roman" w:cs="Times New Roman"/>
          <w:b/>
          <w:bCs/>
          <w:kern w:val="0"/>
          <w:sz w:val="36"/>
          <w:szCs w:val="36"/>
          <w14:ligatures w14:val="none"/>
        </w:rPr>
        <w:t xml:space="preserve">I. </w:t>
      </w:r>
      <w:r>
        <w:rPr>
          <w:rFonts w:ascii="Times New Roman" w:eastAsia="宋体" w:hAnsi="Times New Roman" w:cs="Times New Roman"/>
          <w:b/>
          <w:bCs/>
          <w:kern w:val="0"/>
          <w:sz w:val="36"/>
          <w:szCs w:val="36"/>
          <w14:ligatures w14:val="none"/>
        </w:rPr>
        <w:t>引言</w:t>
      </w:r>
    </w:p>
    <w:p w14:paraId="5FCE64EB" w14:textId="008F5B8B"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当前，学业竞争压力不断加大，使得儿童心理问题频发。中国首次全国规模的儿童青少年精神病流行病学调查显示，</w:t>
      </w:r>
      <w:r>
        <w:rPr>
          <w:rFonts w:ascii="Times New Roman" w:eastAsia="宋体" w:hAnsi="Times New Roman" w:cs="Times New Roman"/>
          <w:kern w:val="0"/>
          <w:sz w:val="24"/>
          <w14:ligatures w14:val="none"/>
        </w:rPr>
        <w:t>6</w:t>
      </w:r>
      <w:r>
        <w:rPr>
          <w:rFonts w:ascii="Times New Roman" w:eastAsia="宋体" w:hAnsi="Times New Roman" w:cs="Times New Roman"/>
          <w:kern w:val="0"/>
          <w:sz w:val="24"/>
          <w14:ligatures w14:val="none"/>
        </w:rPr>
        <w:t>至</w:t>
      </w:r>
      <w:r>
        <w:rPr>
          <w:rFonts w:ascii="Times New Roman" w:eastAsia="宋体" w:hAnsi="Times New Roman" w:cs="Times New Roman"/>
          <w:kern w:val="0"/>
          <w:sz w:val="24"/>
          <w14:ligatures w14:val="none"/>
        </w:rPr>
        <w:t>16</w:t>
      </w:r>
      <w:r>
        <w:rPr>
          <w:rFonts w:ascii="Times New Roman" w:eastAsia="宋体" w:hAnsi="Times New Roman" w:cs="Times New Roman"/>
          <w:kern w:val="0"/>
          <w:sz w:val="24"/>
          <w14:ligatures w14:val="none"/>
        </w:rPr>
        <w:t>岁儿童青少年群体中精神疾病总体患病率达</w:t>
      </w:r>
      <w:r>
        <w:rPr>
          <w:rFonts w:ascii="Times New Roman" w:eastAsia="宋体" w:hAnsi="Times New Roman" w:cs="Times New Roman"/>
          <w:kern w:val="0"/>
          <w:sz w:val="24"/>
          <w14:ligatures w14:val="none"/>
        </w:rPr>
        <w:t>17.5%</w:t>
      </w:r>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The weighted prevalence of any psychiatric disorder was 17.5%</w:t>
      </w:r>
      <w:r>
        <w:rPr>
          <w:rFonts w:ascii="Times New Roman" w:eastAsia="宋体" w:hAnsi="Times New Roman" w:cs="Times New Roman"/>
          <w:kern w:val="0"/>
          <w:sz w:val="24"/>
          <w14:ligatures w14:val="none"/>
        </w:rPr>
        <w:t>），且发病年龄呈现明显的低龄化趋势</w:t>
      </w:r>
      <w:r>
        <w:rPr>
          <w:rFonts w:ascii="Times New Roman" w:eastAsia="宋体" w:hAnsi="Times New Roman" w:cs="Times New Roman"/>
          <w:kern w:val="0"/>
          <w:sz w:val="24"/>
          <w14:ligatures w14:val="none"/>
        </w:rPr>
        <w:t>[1]</w:t>
      </w:r>
      <w:r>
        <w:rPr>
          <w:rFonts w:ascii="Times New Roman" w:eastAsia="宋体" w:hAnsi="Times New Roman" w:cs="Times New Roman"/>
          <w:kern w:val="0"/>
          <w:sz w:val="24"/>
          <w14:ligatures w14:val="none"/>
        </w:rPr>
        <w:t>。及时准确地识别儿童情绪状态，对早期干预和心理健康维护具有重要意义。</w:t>
      </w:r>
    </w:p>
    <w:p w14:paraId="0C026D3B"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传统的心理健康评估主要依靠心理量表、临床访谈和生理监测。这些方法应用于儿童时存在三个根本局限：首先，儿童理解和表达能力有限，导致问卷和访谈结果可靠性不足；其次，时效性差，难以捕捉突发性情绪波动；第三，侵入性强，可穿戴设备常因儿童活动或抗拒导致数据失真。</w:t>
      </w:r>
    </w:p>
    <w:p w14:paraId="54252C73"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与之相比，语音信号作为自然交互媒介，具有非接触采集的优势，提供了尤其适用于儿童情绪监测的新途径。然而，将成人语音情感识别技术直接应用于儿童面临根本性挑战：儿童语音在声学特性上与成人存在显著差异。</w:t>
      </w:r>
      <w:r w:rsidRPr="00A32D42">
        <w:rPr>
          <w:rFonts w:ascii="Times New Roman" w:eastAsia="宋体" w:hAnsi="Times New Roman" w:cs="Times New Roman"/>
          <w:kern w:val="0"/>
          <w:sz w:val="24"/>
          <w14:ligatures w14:val="none"/>
        </w:rPr>
        <w:t>我们的初步分析发现，儿童语音的基频范围（</w:t>
      </w:r>
      <w:r w:rsidRPr="00A32D42">
        <w:rPr>
          <w:rFonts w:ascii="Times New Roman" w:eastAsia="宋体" w:hAnsi="Times New Roman" w:cs="Times New Roman"/>
          <w:kern w:val="0"/>
          <w:sz w:val="24"/>
          <w14:ligatures w14:val="none"/>
        </w:rPr>
        <w:t>200-350Hz</w:t>
      </w:r>
      <w:r w:rsidRPr="00A32D42">
        <w:rPr>
          <w:rFonts w:ascii="Times New Roman" w:eastAsia="宋体" w:hAnsi="Times New Roman" w:cs="Times New Roman"/>
          <w:kern w:val="0"/>
          <w:sz w:val="24"/>
          <w14:ligatures w14:val="none"/>
        </w:rPr>
        <w:t>）明显高于成人（</w:t>
      </w:r>
      <w:r w:rsidRPr="00A32D42">
        <w:rPr>
          <w:rFonts w:ascii="Times New Roman" w:eastAsia="宋体" w:hAnsi="Times New Roman" w:cs="Times New Roman"/>
          <w:kern w:val="0"/>
          <w:sz w:val="24"/>
          <w14:ligatures w14:val="none"/>
        </w:rPr>
        <w:t>80-</w:t>
      </w:r>
      <w:r w:rsidRPr="00A32D42">
        <w:rPr>
          <w:rFonts w:ascii="Times New Roman" w:eastAsia="宋体" w:hAnsi="Times New Roman" w:cs="Times New Roman"/>
          <w:kern w:val="0"/>
          <w:sz w:val="24"/>
          <w14:ligatures w14:val="none"/>
        </w:rPr>
        <w:lastRenderedPageBreak/>
        <w:t>220Hz</w:t>
      </w:r>
      <w:r w:rsidRPr="00A32D42">
        <w:rPr>
          <w:rFonts w:ascii="Times New Roman" w:eastAsia="宋体" w:hAnsi="Times New Roman" w:cs="Times New Roman"/>
          <w:kern w:val="0"/>
          <w:sz w:val="24"/>
          <w14:ligatures w14:val="none"/>
        </w:rPr>
        <w:t>），且波动更大；语音时长更短且不稳定；静音段占比更高；信噪比普遍较低。</w:t>
      </w:r>
      <w:r>
        <w:rPr>
          <w:rFonts w:ascii="Times New Roman" w:eastAsia="宋体" w:hAnsi="Times New Roman" w:cs="Times New Roman"/>
          <w:kern w:val="0"/>
          <w:sz w:val="24"/>
          <w14:ligatures w14:val="none"/>
        </w:rPr>
        <w:t>这些差异导致基于成人数据训练的模型在儿童数据上性能严重下降。</w:t>
      </w:r>
    </w:p>
    <w:p w14:paraId="31272493"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为解决这一挑战，本文提出了一种数据驱动的针对性解决方案。我们首先对</w:t>
      </w:r>
      <w:r>
        <w:rPr>
          <w:rFonts w:ascii="Times New Roman" w:eastAsia="宋体" w:hAnsi="Times New Roman" w:cs="Times New Roman"/>
          <w:kern w:val="0"/>
          <w:sz w:val="24"/>
          <w14:ligatures w14:val="none"/>
        </w:rPr>
        <w:t>C-BESD</w:t>
      </w:r>
      <w:r>
        <w:rPr>
          <w:rFonts w:ascii="Times New Roman" w:eastAsia="宋体" w:hAnsi="Times New Roman" w:cs="Times New Roman"/>
          <w:kern w:val="0"/>
          <w:sz w:val="24"/>
          <w14:ligatures w14:val="none"/>
        </w:rPr>
        <w:t>儿童语音数据集进行系统的统计分析，量化儿童语音的独特特性；然后基于分析结果，设计针对性的数据增强、特征工程和网络架构；最后通过实验验证方案的有效性。</w:t>
      </w:r>
    </w:p>
    <w:p w14:paraId="45B2EB5A"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本文的主要贡献包括：</w:t>
      </w:r>
    </w:p>
    <w:p w14:paraId="7BFBAE43" w14:textId="77777777" w:rsidR="008C3FCC" w:rsidRDefault="00000000">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首次</w:t>
      </w:r>
      <w:r>
        <w:rPr>
          <w:rFonts w:ascii="Times New Roman" w:eastAsia="宋体" w:hAnsi="Times New Roman" w:cs="Times New Roman" w:hint="eastAsia"/>
          <w:kern w:val="0"/>
          <w:sz w:val="24"/>
          <w14:ligatures w14:val="none"/>
        </w:rPr>
        <w:t>系统地</w:t>
      </w:r>
      <w:r>
        <w:rPr>
          <w:rFonts w:ascii="Times New Roman" w:eastAsia="宋体" w:hAnsi="Times New Roman" w:cs="Times New Roman"/>
          <w:kern w:val="0"/>
          <w:sz w:val="24"/>
          <w14:ligatures w14:val="none"/>
        </w:rPr>
        <w:t>对儿童语音情感数据进行系统的统计分析，量化了儿童语音在多个维度上的独特特性，为针对性算法设计提供了数据支撑。</w:t>
      </w:r>
    </w:p>
    <w:p w14:paraId="015946FD" w14:textId="77777777" w:rsidR="008C3FCC" w:rsidRDefault="00000000">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提出了完整的针对性解决方案，包括数据增强、特征优化和网络</w:t>
      </w:r>
      <w:r>
        <w:rPr>
          <w:rFonts w:ascii="Times New Roman" w:eastAsia="宋体" w:hAnsi="Times New Roman" w:cs="Times New Roman" w:hint="eastAsia"/>
          <w:kern w:val="0"/>
          <w:sz w:val="24"/>
          <w14:ligatures w14:val="none"/>
        </w:rPr>
        <w:t>结构</w:t>
      </w:r>
      <w:r>
        <w:rPr>
          <w:rFonts w:ascii="Times New Roman" w:eastAsia="宋体" w:hAnsi="Times New Roman" w:cs="Times New Roman"/>
          <w:kern w:val="0"/>
          <w:sz w:val="24"/>
          <w14:ligatures w14:val="none"/>
        </w:rPr>
        <w:t>设计三个层面，</w:t>
      </w:r>
      <w:r>
        <w:rPr>
          <w:rFonts w:ascii="Times New Roman" w:eastAsia="宋体" w:hAnsi="Times New Roman" w:cs="Times New Roman" w:hint="eastAsia"/>
          <w:kern w:val="0"/>
          <w:sz w:val="24"/>
          <w14:ligatures w14:val="none"/>
        </w:rPr>
        <w:t>且</w:t>
      </w:r>
      <w:r>
        <w:rPr>
          <w:rFonts w:ascii="Times New Roman" w:eastAsia="宋体" w:hAnsi="Times New Roman" w:cs="Times New Roman"/>
          <w:kern w:val="0"/>
          <w:sz w:val="24"/>
          <w14:ligatures w14:val="none"/>
        </w:rPr>
        <w:t>每个设计决策都有明确的数据依据。</w:t>
      </w:r>
    </w:p>
    <w:p w14:paraId="59051B1F" w14:textId="77777777" w:rsidR="008C3FCC" w:rsidRDefault="00000000">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构建</w:t>
      </w:r>
      <w:r>
        <w:rPr>
          <w:rFonts w:ascii="Times New Roman" w:eastAsia="宋体" w:hAnsi="Times New Roman" w:cs="Times New Roman"/>
          <w:kern w:val="0"/>
          <w:sz w:val="24"/>
          <w14:ligatures w14:val="none"/>
        </w:rPr>
        <w:t>融合注意力机制的深度残差网络</w:t>
      </w:r>
      <w:r>
        <w:rPr>
          <w:rFonts w:ascii="Times New Roman" w:eastAsia="宋体" w:hAnsi="Times New Roman" w:cs="Times New Roman"/>
          <w:kern w:val="0"/>
          <w:sz w:val="24"/>
          <w14:ligatures w14:val="none"/>
        </w:rPr>
        <w:t>DrseNet</w:t>
      </w:r>
      <w:r>
        <w:rPr>
          <w:rFonts w:ascii="Times New Roman" w:eastAsia="宋体" w:hAnsi="Times New Roman" w:cs="Times New Roman"/>
          <w:kern w:val="0"/>
          <w:sz w:val="24"/>
          <w14:ligatures w14:val="none"/>
        </w:rPr>
        <w:t>，通过多阶段特征提取和自适应通道选择，实现了儿童语音情感的高精度识别。</w:t>
      </w:r>
    </w:p>
    <w:p w14:paraId="33EE4B7B" w14:textId="77777777" w:rsidR="008C3FCC" w:rsidRDefault="00000000">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Pr>
          <w:rFonts w:ascii="Times New Roman" w:eastAsia="宋体" w:hAnsi="Times New Roman" w:cs="Times New Roman"/>
          <w:b/>
          <w:bCs/>
          <w:kern w:val="0"/>
          <w:sz w:val="36"/>
          <w:szCs w:val="36"/>
          <w14:ligatures w14:val="none"/>
        </w:rPr>
        <w:t xml:space="preserve">II. </w:t>
      </w:r>
      <w:r>
        <w:rPr>
          <w:rFonts w:ascii="Times New Roman" w:eastAsia="宋体" w:hAnsi="Times New Roman" w:cs="Times New Roman"/>
          <w:b/>
          <w:bCs/>
          <w:kern w:val="0"/>
          <w:sz w:val="36"/>
          <w:szCs w:val="36"/>
          <w14:ligatures w14:val="none"/>
        </w:rPr>
        <w:t>相关工作</w:t>
      </w:r>
    </w:p>
    <w:p w14:paraId="57D27D1B"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语音情感识别技术经历了从传统机器学习到深度学习的演进。早期研究依赖手工特征（如基频、能量、</w:t>
      </w:r>
      <w:r>
        <w:rPr>
          <w:rFonts w:ascii="Times New Roman" w:eastAsia="宋体" w:hAnsi="Times New Roman" w:cs="Times New Roman"/>
          <w:kern w:val="0"/>
          <w:sz w:val="24"/>
          <w14:ligatures w14:val="none"/>
        </w:rPr>
        <w:t>MFCC</w:t>
      </w:r>
      <w:r>
        <w:rPr>
          <w:rFonts w:ascii="Times New Roman" w:eastAsia="宋体" w:hAnsi="Times New Roman" w:cs="Times New Roman"/>
          <w:kern w:val="0"/>
          <w:sz w:val="24"/>
          <w14:ligatures w14:val="none"/>
        </w:rPr>
        <w:t>等）结合</w:t>
      </w:r>
      <w:r>
        <w:rPr>
          <w:rFonts w:ascii="Times New Roman" w:eastAsia="宋体" w:hAnsi="Times New Roman" w:cs="Times New Roman"/>
          <w:kern w:val="0"/>
          <w:sz w:val="24"/>
          <w14:ligatures w14:val="none"/>
        </w:rPr>
        <w:t>SVM</w:t>
      </w:r>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HMM</w:t>
      </w:r>
      <w:r>
        <w:rPr>
          <w:rFonts w:ascii="Times New Roman" w:eastAsia="宋体" w:hAnsi="Times New Roman" w:cs="Times New Roman"/>
          <w:kern w:val="0"/>
          <w:sz w:val="24"/>
          <w14:ligatures w14:val="none"/>
        </w:rPr>
        <w:t>等分类器</w:t>
      </w:r>
      <w:r>
        <w:rPr>
          <w:rFonts w:ascii="Times New Roman" w:eastAsia="宋体" w:hAnsi="Times New Roman" w:cs="Times New Roman"/>
          <w:kern w:val="0"/>
          <w:sz w:val="24"/>
          <w14:ligatures w14:val="none"/>
        </w:rPr>
        <w:t>[2]</w:t>
      </w:r>
      <w:r>
        <w:rPr>
          <w:rFonts w:ascii="Times New Roman" w:eastAsia="宋体" w:hAnsi="Times New Roman" w:cs="Times New Roman"/>
          <w:kern w:val="0"/>
          <w:sz w:val="24"/>
          <w14:ligatures w14:val="none"/>
        </w:rPr>
        <w:t>，这类方法对复杂声学环境适应性有限。</w:t>
      </w:r>
    </w:p>
    <w:p w14:paraId="41166354"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深度学习的兴起带来了突破性进展。</w:t>
      </w:r>
      <w:r>
        <w:rPr>
          <w:rFonts w:ascii="Times New Roman" w:eastAsia="宋体" w:hAnsi="Times New Roman" w:cs="Times New Roman"/>
          <w:kern w:val="0"/>
          <w:sz w:val="24"/>
          <w14:ligatures w14:val="none"/>
        </w:rPr>
        <w:t>Waleed</w:t>
      </w:r>
      <w:r>
        <w:rPr>
          <w:rFonts w:ascii="Times New Roman" w:eastAsia="宋体" w:hAnsi="Times New Roman" w:cs="Times New Roman"/>
          <w:kern w:val="0"/>
          <w:sz w:val="24"/>
          <w14:ligatures w14:val="none"/>
        </w:rPr>
        <w:t>等人</w:t>
      </w:r>
      <w:r>
        <w:rPr>
          <w:rFonts w:ascii="Times New Roman" w:eastAsia="宋体" w:hAnsi="Times New Roman" w:cs="Times New Roman"/>
          <w:kern w:val="0"/>
          <w:sz w:val="24"/>
          <w14:ligatures w14:val="none"/>
        </w:rPr>
        <w:t>[3]</w:t>
      </w:r>
      <w:r>
        <w:rPr>
          <w:rFonts w:ascii="Times New Roman" w:eastAsia="宋体" w:hAnsi="Times New Roman" w:cs="Times New Roman"/>
          <w:kern w:val="0"/>
          <w:sz w:val="24"/>
          <w14:ligatures w14:val="none"/>
        </w:rPr>
        <w:t>使用</w:t>
      </w:r>
      <w:r>
        <w:rPr>
          <w:rFonts w:ascii="Times New Roman" w:eastAsia="宋体" w:hAnsi="Times New Roman" w:cs="Times New Roman"/>
          <w:kern w:val="0"/>
          <w:sz w:val="24"/>
          <w14:ligatures w14:val="none"/>
        </w:rPr>
        <w:t>CNN</w:t>
      </w:r>
      <w:r>
        <w:rPr>
          <w:rFonts w:ascii="Times New Roman" w:eastAsia="宋体" w:hAnsi="Times New Roman" w:cs="Times New Roman"/>
          <w:kern w:val="0"/>
          <w:sz w:val="24"/>
          <w14:ligatures w14:val="none"/>
        </w:rPr>
        <w:t>从语谱图中自动学习特征，在</w:t>
      </w:r>
      <w:r>
        <w:rPr>
          <w:rFonts w:ascii="Times New Roman" w:eastAsia="宋体" w:hAnsi="Times New Roman" w:cs="Times New Roman"/>
          <w:kern w:val="0"/>
          <w:sz w:val="24"/>
          <w14:ligatures w14:val="none"/>
        </w:rPr>
        <w:t>MELD</w:t>
      </w:r>
      <w:r>
        <w:rPr>
          <w:rFonts w:ascii="Times New Roman" w:eastAsia="宋体" w:hAnsi="Times New Roman" w:cs="Times New Roman"/>
          <w:kern w:val="0"/>
          <w:sz w:val="24"/>
          <w14:ligatures w14:val="none"/>
        </w:rPr>
        <w:t>和</w:t>
      </w:r>
      <w:r>
        <w:rPr>
          <w:rFonts w:ascii="Times New Roman" w:eastAsia="宋体" w:hAnsi="Times New Roman" w:cs="Times New Roman"/>
          <w:kern w:val="0"/>
          <w:sz w:val="24"/>
          <w14:ligatures w14:val="none"/>
        </w:rPr>
        <w:t>RAVDESS</w:t>
      </w:r>
      <w:r>
        <w:rPr>
          <w:rFonts w:ascii="Times New Roman" w:eastAsia="宋体" w:hAnsi="Times New Roman" w:cs="Times New Roman"/>
          <w:kern w:val="0"/>
          <w:sz w:val="24"/>
          <w14:ligatures w14:val="none"/>
        </w:rPr>
        <w:t>数据集上取得了显著提升。</w:t>
      </w:r>
      <w:r>
        <w:rPr>
          <w:rFonts w:ascii="Times New Roman" w:eastAsia="宋体" w:hAnsi="Times New Roman" w:cs="Times New Roman"/>
          <w:kern w:val="0"/>
          <w:sz w:val="24"/>
          <w14:ligatures w14:val="none"/>
        </w:rPr>
        <w:t>Kundu</w:t>
      </w:r>
      <w:r>
        <w:rPr>
          <w:rFonts w:ascii="Times New Roman" w:eastAsia="宋体" w:hAnsi="Times New Roman" w:cs="Times New Roman"/>
          <w:kern w:val="0"/>
          <w:sz w:val="24"/>
          <w14:ligatures w14:val="none"/>
        </w:rPr>
        <w:t>等人</w:t>
      </w:r>
      <w:r>
        <w:rPr>
          <w:rFonts w:ascii="Times New Roman" w:eastAsia="宋体" w:hAnsi="Times New Roman" w:cs="Times New Roman"/>
          <w:kern w:val="0"/>
          <w:sz w:val="24"/>
          <w14:ligatures w14:val="none"/>
        </w:rPr>
        <w:t>[4]</w:t>
      </w:r>
      <w:r>
        <w:rPr>
          <w:rFonts w:ascii="Times New Roman" w:eastAsia="宋体" w:hAnsi="Times New Roman" w:cs="Times New Roman"/>
          <w:kern w:val="0"/>
          <w:sz w:val="24"/>
          <w14:ligatures w14:val="none"/>
        </w:rPr>
        <w:t>提出高效通道注意力引导的</w:t>
      </w:r>
      <w:r>
        <w:rPr>
          <w:rFonts w:ascii="Times New Roman" w:eastAsia="宋体" w:hAnsi="Times New Roman" w:cs="Times New Roman"/>
          <w:kern w:val="0"/>
          <w:sz w:val="24"/>
          <w14:ligatures w14:val="none"/>
        </w:rPr>
        <w:t>CNN-BiLSTM</w:t>
      </w:r>
      <w:r>
        <w:rPr>
          <w:rFonts w:ascii="Times New Roman" w:eastAsia="宋体" w:hAnsi="Times New Roman" w:cs="Times New Roman"/>
          <w:kern w:val="0"/>
          <w:sz w:val="24"/>
          <w14:ligatures w14:val="none"/>
        </w:rPr>
        <w:t>框架，通过通道注意力机制增强情感相关特征，在保持效率的同时提升了准确率。</w:t>
      </w:r>
      <w:r>
        <w:rPr>
          <w:rFonts w:ascii="Times New Roman" w:eastAsia="宋体" w:hAnsi="Times New Roman" w:cs="Times New Roman"/>
          <w:kern w:val="0"/>
          <w:sz w:val="24"/>
          <w14:ligatures w14:val="none"/>
        </w:rPr>
        <w:t>Han</w:t>
      </w:r>
      <w:r>
        <w:rPr>
          <w:rFonts w:ascii="Times New Roman" w:eastAsia="宋体" w:hAnsi="Times New Roman" w:cs="Times New Roman"/>
          <w:kern w:val="0"/>
          <w:sz w:val="24"/>
          <w14:ligatures w14:val="none"/>
        </w:rPr>
        <w:t>等人</w:t>
      </w:r>
      <w:r>
        <w:rPr>
          <w:rFonts w:ascii="Times New Roman" w:eastAsia="宋体" w:hAnsi="Times New Roman" w:cs="Times New Roman"/>
          <w:kern w:val="0"/>
          <w:sz w:val="24"/>
          <w14:ligatures w14:val="none"/>
        </w:rPr>
        <w:t>[5]</w:t>
      </w:r>
      <w:r>
        <w:rPr>
          <w:rFonts w:ascii="Times New Roman" w:eastAsia="宋体" w:hAnsi="Times New Roman" w:cs="Times New Roman"/>
          <w:kern w:val="0"/>
          <w:sz w:val="24"/>
          <w14:ligatures w14:val="none"/>
        </w:rPr>
        <w:t>基于深度残差收缩网络，通过自适应软阈值抑制噪声，提高了复杂环境下的鲁棒性。</w:t>
      </w:r>
      <w:r>
        <w:rPr>
          <w:rFonts w:ascii="Times New Roman" w:eastAsia="宋体" w:hAnsi="Times New Roman" w:cs="Times New Roman"/>
          <w:kern w:val="0"/>
          <w:sz w:val="24"/>
          <w14:ligatures w14:val="none"/>
        </w:rPr>
        <w:t>Nfissi</w:t>
      </w:r>
      <w:r>
        <w:rPr>
          <w:rFonts w:ascii="Times New Roman" w:eastAsia="宋体" w:hAnsi="Times New Roman" w:cs="Times New Roman"/>
          <w:kern w:val="0"/>
          <w:sz w:val="24"/>
          <w14:ligatures w14:val="none"/>
        </w:rPr>
        <w:t>等人</w:t>
      </w:r>
      <w:r>
        <w:rPr>
          <w:rFonts w:ascii="Times New Roman" w:eastAsia="宋体" w:hAnsi="Times New Roman" w:cs="Times New Roman"/>
          <w:kern w:val="0"/>
          <w:sz w:val="24"/>
          <w14:ligatures w14:val="none"/>
        </w:rPr>
        <w:t>[6]</w:t>
      </w:r>
      <w:r>
        <w:rPr>
          <w:rFonts w:ascii="Times New Roman" w:eastAsia="宋体" w:hAnsi="Times New Roman" w:cs="Times New Roman"/>
          <w:kern w:val="0"/>
          <w:sz w:val="24"/>
          <w14:ligatures w14:val="none"/>
        </w:rPr>
        <w:t>的</w:t>
      </w:r>
      <w:r>
        <w:rPr>
          <w:rFonts w:ascii="Times New Roman" w:eastAsia="宋体" w:hAnsi="Times New Roman" w:cs="Times New Roman"/>
          <w:kern w:val="0"/>
          <w:sz w:val="24"/>
          <w14:ligatures w14:val="none"/>
        </w:rPr>
        <w:t>SigWavNet</w:t>
      </w:r>
      <w:r>
        <w:rPr>
          <w:rFonts w:ascii="Times New Roman" w:eastAsia="宋体" w:hAnsi="Times New Roman" w:cs="Times New Roman"/>
          <w:kern w:val="0"/>
          <w:sz w:val="24"/>
          <w14:ligatures w14:val="none"/>
        </w:rPr>
        <w:t>利用多分辨率小波网络，从多尺度时频角度捕获情感信息。这些方法虽然在成人语音上表现优异，但直接应用于儿童语音时性能显著下降。</w:t>
      </w:r>
    </w:p>
    <w:p w14:paraId="12ED6449"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儿童语音情感识别面临独特挑战。首先是数据稀缺，现有数据集主要面向成人，儿童数据集数量有限且规模较小。而且</w:t>
      </w:r>
      <w:r>
        <w:rPr>
          <w:rFonts w:ascii="Times New Roman" w:eastAsia="宋体" w:hAnsi="Times New Roman" w:cs="Times New Roman"/>
          <w:kern w:val="0"/>
          <w:sz w:val="24"/>
          <w14:ligatures w14:val="none"/>
        </w:rPr>
        <w:t>Lesyk</w:t>
      </w:r>
      <w:r>
        <w:rPr>
          <w:rFonts w:ascii="Times New Roman" w:eastAsia="宋体" w:hAnsi="Times New Roman" w:cs="Times New Roman"/>
          <w:kern w:val="0"/>
          <w:sz w:val="24"/>
          <w14:ligatures w14:val="none"/>
        </w:rPr>
        <w:t>等人</w:t>
      </w:r>
      <w:r>
        <w:rPr>
          <w:rFonts w:ascii="Times New Roman" w:eastAsia="宋体" w:hAnsi="Times New Roman" w:cs="Times New Roman"/>
          <w:kern w:val="0"/>
          <w:sz w:val="24"/>
          <w14:ligatures w14:val="none"/>
        </w:rPr>
        <w:t>[9]</w:t>
      </w:r>
      <w:r>
        <w:rPr>
          <w:rFonts w:ascii="Times New Roman" w:eastAsia="宋体" w:hAnsi="Times New Roman" w:cs="Times New Roman"/>
          <w:kern w:val="0"/>
          <w:sz w:val="24"/>
          <w14:ligatures w14:val="none"/>
        </w:rPr>
        <w:t>发现成人数据集（如</w:t>
      </w:r>
      <w:r>
        <w:rPr>
          <w:rFonts w:ascii="Times New Roman" w:eastAsia="宋体" w:hAnsi="Times New Roman" w:cs="Times New Roman"/>
          <w:kern w:val="0"/>
          <w:sz w:val="24"/>
          <w14:ligatures w14:val="none"/>
        </w:rPr>
        <w:t>IEMOCAP</w:t>
      </w:r>
      <w:r>
        <w:rPr>
          <w:rFonts w:ascii="Times New Roman" w:eastAsia="宋体" w:hAnsi="Times New Roman" w:cs="Times New Roman"/>
          <w:kern w:val="0"/>
          <w:sz w:val="24"/>
          <w14:ligatures w14:val="none"/>
        </w:rPr>
        <w:t>）与儿童数据集（如</w:t>
      </w:r>
      <w:r>
        <w:rPr>
          <w:rFonts w:ascii="Times New Roman" w:eastAsia="宋体" w:hAnsi="Times New Roman" w:cs="Times New Roman"/>
          <w:kern w:val="0"/>
          <w:sz w:val="24"/>
          <w14:ligatures w14:val="none"/>
        </w:rPr>
        <w:t>AIBO</w:t>
      </w:r>
      <w:r>
        <w:rPr>
          <w:rFonts w:ascii="Times New Roman" w:eastAsia="宋体" w:hAnsi="Times New Roman" w:cs="Times New Roman"/>
          <w:kern w:val="0"/>
          <w:sz w:val="24"/>
          <w14:ligatures w14:val="none"/>
        </w:rPr>
        <w:t>）的标签分布存在显著差异，跨语料映射困难。其次是声学特性差异，</w:t>
      </w:r>
      <w:r>
        <w:rPr>
          <w:rFonts w:ascii="Times New Roman" w:eastAsia="宋体" w:hAnsi="Times New Roman" w:cs="Times New Roman"/>
          <w:kern w:val="0"/>
          <w:sz w:val="24"/>
          <w14:ligatures w14:val="none"/>
        </w:rPr>
        <w:t>Radha</w:t>
      </w:r>
      <w:r>
        <w:rPr>
          <w:rFonts w:ascii="Times New Roman" w:eastAsia="宋体" w:hAnsi="Times New Roman" w:cs="Times New Roman"/>
          <w:kern w:val="0"/>
          <w:sz w:val="24"/>
          <w14:ligatures w14:val="none"/>
        </w:rPr>
        <w:t>等人</w:t>
      </w:r>
      <w:r>
        <w:rPr>
          <w:rFonts w:ascii="Times New Roman" w:eastAsia="宋体" w:hAnsi="Times New Roman" w:cs="Times New Roman"/>
          <w:kern w:val="0"/>
          <w:sz w:val="24"/>
          <w14:ligatures w14:val="none"/>
        </w:rPr>
        <w:t>[8]</w:t>
      </w:r>
      <w:r>
        <w:rPr>
          <w:rFonts w:ascii="Times New Roman" w:eastAsia="宋体" w:hAnsi="Times New Roman" w:cs="Times New Roman"/>
          <w:kern w:val="0"/>
          <w:sz w:val="24"/>
          <w14:ligatures w14:val="none"/>
        </w:rPr>
        <w:t>的研究表明，儿童声道较短导致基频范围（</w:t>
      </w:r>
      <w:r>
        <w:rPr>
          <w:rFonts w:ascii="Times New Roman" w:eastAsia="宋体" w:hAnsi="Times New Roman" w:cs="Times New Roman"/>
          <w:kern w:val="0"/>
          <w:sz w:val="24"/>
          <w14:ligatures w14:val="none"/>
        </w:rPr>
        <w:t>200-350Hz</w:t>
      </w:r>
      <w:r>
        <w:rPr>
          <w:rFonts w:ascii="Times New Roman" w:eastAsia="宋体" w:hAnsi="Times New Roman" w:cs="Times New Roman"/>
          <w:kern w:val="0"/>
          <w:sz w:val="24"/>
          <w14:ligatures w14:val="none"/>
        </w:rPr>
        <w:t>）明显高于成人（</w:t>
      </w:r>
      <w:r>
        <w:rPr>
          <w:rFonts w:ascii="Times New Roman" w:eastAsia="宋体" w:hAnsi="Times New Roman" w:cs="Times New Roman"/>
          <w:kern w:val="0"/>
          <w:sz w:val="24"/>
          <w14:ligatures w14:val="none"/>
        </w:rPr>
        <w:t>80-200Hz</w:t>
      </w:r>
      <w:r>
        <w:rPr>
          <w:rFonts w:ascii="Times New Roman" w:eastAsia="宋体" w:hAnsi="Times New Roman" w:cs="Times New Roman"/>
          <w:kern w:val="0"/>
          <w:sz w:val="24"/>
          <w14:ligatures w14:val="none"/>
        </w:rPr>
        <w:t>），共振峰分布更离散。</w:t>
      </w:r>
      <w:r>
        <w:rPr>
          <w:rFonts w:ascii="Times New Roman" w:eastAsia="宋体" w:hAnsi="Times New Roman" w:cs="Times New Roman"/>
          <w:kern w:val="0"/>
          <w:sz w:val="24"/>
          <w14:ligatures w14:val="none"/>
        </w:rPr>
        <w:t>Southwell</w:t>
      </w:r>
      <w:r>
        <w:rPr>
          <w:rFonts w:ascii="Times New Roman" w:eastAsia="宋体" w:hAnsi="Times New Roman" w:cs="Times New Roman"/>
          <w:kern w:val="0"/>
          <w:sz w:val="24"/>
          <w14:ligatures w14:val="none"/>
        </w:rPr>
        <w:t>等人</w:t>
      </w:r>
      <w:r>
        <w:rPr>
          <w:rFonts w:ascii="Times New Roman" w:eastAsia="宋体" w:hAnsi="Times New Roman" w:cs="Times New Roman"/>
          <w:kern w:val="0"/>
          <w:sz w:val="24"/>
          <w14:ligatures w14:val="none"/>
        </w:rPr>
        <w:t>[9]</w:t>
      </w:r>
      <w:r>
        <w:rPr>
          <w:rFonts w:ascii="Times New Roman" w:eastAsia="宋体" w:hAnsi="Times New Roman" w:cs="Times New Roman"/>
          <w:kern w:val="0"/>
          <w:sz w:val="24"/>
          <w14:ligatures w14:val="none"/>
        </w:rPr>
        <w:t>和</w:t>
      </w:r>
      <w:r>
        <w:rPr>
          <w:rFonts w:ascii="Times New Roman" w:eastAsia="宋体" w:hAnsi="Times New Roman" w:cs="Times New Roman"/>
          <w:kern w:val="0"/>
          <w:sz w:val="24"/>
          <w14:ligatures w14:val="none"/>
        </w:rPr>
        <w:t>Shivakumar</w:t>
      </w:r>
      <w:r>
        <w:rPr>
          <w:rFonts w:ascii="Times New Roman" w:eastAsia="宋体" w:hAnsi="Times New Roman" w:cs="Times New Roman"/>
          <w:kern w:val="0"/>
          <w:sz w:val="24"/>
          <w14:ligatures w14:val="none"/>
        </w:rPr>
        <w:t>等人</w:t>
      </w:r>
      <w:r>
        <w:rPr>
          <w:rFonts w:ascii="Times New Roman" w:eastAsia="宋体" w:hAnsi="Times New Roman" w:cs="Times New Roman"/>
          <w:kern w:val="0"/>
          <w:sz w:val="24"/>
          <w14:ligatures w14:val="none"/>
        </w:rPr>
        <w:t>[10]</w:t>
      </w:r>
      <w:r>
        <w:rPr>
          <w:rFonts w:ascii="Times New Roman" w:eastAsia="宋体" w:hAnsi="Times New Roman" w:cs="Times New Roman"/>
          <w:kern w:val="0"/>
          <w:sz w:val="24"/>
          <w14:ligatures w14:val="none"/>
        </w:rPr>
        <w:t>的研究进一步发现，儿童语音受环境噪声影响更大，情绪表达更强烈但变化更快，这些特性使得成人模型难以直接迁移。</w:t>
      </w:r>
    </w:p>
    <w:p w14:paraId="382D0509"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尽管已有研究尝试解决部分问题，如通过迁移学习</w:t>
      </w:r>
      <w:r>
        <w:rPr>
          <w:rFonts w:ascii="Times New Roman" w:eastAsia="宋体" w:hAnsi="Times New Roman" w:cs="Times New Roman"/>
          <w:kern w:val="0"/>
          <w:sz w:val="24"/>
          <w14:ligatures w14:val="none"/>
        </w:rPr>
        <w:t>[9,12]</w:t>
      </w:r>
      <w:r>
        <w:rPr>
          <w:rFonts w:ascii="Times New Roman" w:eastAsia="宋体" w:hAnsi="Times New Roman" w:cs="Times New Roman"/>
          <w:kern w:val="0"/>
          <w:sz w:val="24"/>
          <w14:ligatures w14:val="none"/>
        </w:rPr>
        <w:t>或性别特定适配</w:t>
      </w:r>
      <w:r>
        <w:rPr>
          <w:rFonts w:ascii="Times New Roman" w:eastAsia="宋体" w:hAnsi="Times New Roman" w:cs="Times New Roman"/>
          <w:kern w:val="0"/>
          <w:sz w:val="24"/>
          <w14:ligatures w14:val="none"/>
        </w:rPr>
        <w:t>[7]</w:t>
      </w:r>
      <w:r>
        <w:rPr>
          <w:rFonts w:ascii="Times New Roman" w:eastAsia="宋体" w:hAnsi="Times New Roman" w:cs="Times New Roman"/>
          <w:kern w:val="0"/>
          <w:sz w:val="24"/>
          <w14:ligatures w14:val="none"/>
        </w:rPr>
        <w:t>来改善性能，但这些方法未能从根本上解决儿童语音的独特性问题。现有工作缺乏对儿童语音特性的系统分析，也未能提出真正针对性的解决方案。本文通</w:t>
      </w:r>
      <w:r>
        <w:rPr>
          <w:rFonts w:ascii="Times New Roman" w:eastAsia="宋体" w:hAnsi="Times New Roman" w:cs="Times New Roman"/>
          <w:kern w:val="0"/>
          <w:sz w:val="24"/>
          <w14:ligatures w14:val="none"/>
        </w:rPr>
        <w:lastRenderedPageBreak/>
        <w:t>过数据驱动的方式，首次系统地分析儿童语音特性并设计对应的技术方案，为该领域提供了新的研究思路。</w:t>
      </w:r>
    </w:p>
    <w:p w14:paraId="3226ECCF" w14:textId="77777777" w:rsidR="008C3FCC" w:rsidRDefault="00000000">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Pr>
          <w:rFonts w:ascii="Times New Roman" w:eastAsia="宋体" w:hAnsi="Times New Roman" w:cs="Times New Roman"/>
          <w:b/>
          <w:bCs/>
          <w:kern w:val="0"/>
          <w:sz w:val="36"/>
          <w:szCs w:val="36"/>
          <w14:ligatures w14:val="none"/>
        </w:rPr>
        <w:t xml:space="preserve">III. </w:t>
      </w:r>
      <w:r>
        <w:rPr>
          <w:rFonts w:ascii="Times New Roman" w:eastAsia="宋体" w:hAnsi="Times New Roman" w:cs="Times New Roman"/>
          <w:b/>
          <w:bCs/>
          <w:kern w:val="0"/>
          <w:sz w:val="36"/>
          <w:szCs w:val="36"/>
          <w14:ligatures w14:val="none"/>
        </w:rPr>
        <w:t>数据分析与问题定位</w:t>
      </w:r>
    </w:p>
    <w:p w14:paraId="256C871C" w14:textId="04A689FE" w:rsidR="008C3FCC" w:rsidRDefault="00681DB9"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与以往直接引入模型设计不同，本文首先通过数据分析建立问题背景，为后续方法设计提供客观依据。</w:t>
      </w:r>
      <w:r>
        <w:rPr>
          <w:rFonts w:ascii="Times New Roman" w:eastAsia="宋体" w:hAnsi="Times New Roman" w:cs="Times New Roman" w:hint="eastAsia"/>
          <w:kern w:val="0"/>
          <w:sz w:val="24"/>
          <w14:ligatures w14:val="none"/>
        </w:rPr>
        <w:t>我们</w:t>
      </w:r>
      <w:r>
        <w:rPr>
          <w:rFonts w:ascii="Times New Roman" w:eastAsia="宋体" w:hAnsi="Times New Roman" w:cs="Times New Roman"/>
          <w:kern w:val="0"/>
          <w:sz w:val="24"/>
          <w14:ligatures w14:val="none"/>
        </w:rPr>
        <w:t>从数据分布层面对儿童语音进行系统性分析，旨在揭示其与成人语音在声学统计特性上的本质差异，并据此明确儿童语音情感识别任务中所面临的关键技术挑战。</w:t>
      </w:r>
    </w:p>
    <w:p w14:paraId="1A578011" w14:textId="77777777" w:rsidR="008C3FCC" w:rsidRDefault="00000000">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Pr>
          <w:rFonts w:ascii="Times New Roman" w:eastAsia="宋体" w:hAnsi="Times New Roman" w:cs="Times New Roman"/>
          <w:b/>
          <w:bCs/>
          <w:kern w:val="0"/>
          <w:sz w:val="27"/>
          <w:szCs w:val="27"/>
          <w14:ligatures w14:val="none"/>
        </w:rPr>
        <w:t xml:space="preserve">3.1 </w:t>
      </w:r>
      <w:r>
        <w:rPr>
          <w:rFonts w:ascii="Times New Roman" w:eastAsia="宋体" w:hAnsi="Times New Roman" w:cs="Times New Roman"/>
          <w:b/>
          <w:bCs/>
          <w:kern w:val="0"/>
          <w:sz w:val="27"/>
          <w:szCs w:val="27"/>
          <w14:ligatures w14:val="none"/>
        </w:rPr>
        <w:t>数据集描述</w:t>
      </w:r>
    </w:p>
    <w:p w14:paraId="29D8CEDD" w14:textId="398EC752"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本文使用</w:t>
      </w:r>
      <w:r>
        <w:rPr>
          <w:rFonts w:ascii="Times New Roman" w:eastAsia="宋体" w:hAnsi="Times New Roman" w:cs="Times New Roman"/>
          <w:kern w:val="0"/>
          <w:sz w:val="24"/>
          <w14:ligatures w14:val="none"/>
        </w:rPr>
        <w:t>Children-Bilingual Emotion Speech Dataset (C-BESD)[13]</w:t>
      </w:r>
      <w:r>
        <w:rPr>
          <w:rFonts w:ascii="Times New Roman" w:eastAsia="宋体" w:hAnsi="Times New Roman" w:cs="Times New Roman"/>
          <w:kern w:val="0"/>
          <w:sz w:val="24"/>
          <w14:ligatures w14:val="none"/>
        </w:rPr>
        <w:t>，该数据集于</w:t>
      </w:r>
      <w:r>
        <w:rPr>
          <w:rFonts w:ascii="Times New Roman" w:eastAsia="宋体" w:hAnsi="Times New Roman" w:cs="Times New Roman"/>
          <w:kern w:val="0"/>
          <w:sz w:val="24"/>
          <w14:ligatures w14:val="none"/>
        </w:rPr>
        <w:t>2024</w:t>
      </w:r>
      <w:r>
        <w:rPr>
          <w:rFonts w:ascii="Times New Roman" w:eastAsia="宋体" w:hAnsi="Times New Roman" w:cs="Times New Roman"/>
          <w:kern w:val="0"/>
          <w:sz w:val="24"/>
          <w14:ligatures w14:val="none"/>
        </w:rPr>
        <w:t>年发布，包含</w:t>
      </w:r>
      <w:r>
        <w:rPr>
          <w:rFonts w:ascii="Times New Roman" w:eastAsia="宋体" w:hAnsi="Times New Roman" w:cs="Times New Roman"/>
          <w:kern w:val="0"/>
          <w:sz w:val="24"/>
          <w14:ligatures w14:val="none"/>
        </w:rPr>
        <w:t>4,320</w:t>
      </w:r>
      <w:r>
        <w:rPr>
          <w:rFonts w:ascii="Times New Roman" w:eastAsia="宋体" w:hAnsi="Times New Roman" w:cs="Times New Roman"/>
          <w:kern w:val="0"/>
          <w:sz w:val="24"/>
          <w14:ligatures w14:val="none"/>
        </w:rPr>
        <w:t>条语音记录，涵盖泰卢固语和英语两种语言。数据由</w:t>
      </w:r>
      <w:r>
        <w:rPr>
          <w:rFonts w:ascii="Times New Roman" w:eastAsia="宋体" w:hAnsi="Times New Roman" w:cs="Times New Roman"/>
          <w:kern w:val="0"/>
          <w:sz w:val="24"/>
          <w14:ligatures w14:val="none"/>
        </w:rPr>
        <w:t>70</w:t>
      </w:r>
      <w:r>
        <w:rPr>
          <w:rFonts w:ascii="Times New Roman" w:eastAsia="宋体" w:hAnsi="Times New Roman" w:cs="Times New Roman"/>
          <w:kern w:val="0"/>
          <w:sz w:val="24"/>
          <w14:ligatures w14:val="none"/>
        </w:rPr>
        <w:t>名</w:t>
      </w:r>
      <w:r>
        <w:rPr>
          <w:rFonts w:ascii="Times New Roman" w:eastAsia="宋体" w:hAnsi="Times New Roman" w:cs="Times New Roman"/>
          <w:kern w:val="0"/>
          <w:sz w:val="24"/>
          <w14:ligatures w14:val="none"/>
        </w:rPr>
        <w:t>6-12</w:t>
      </w:r>
      <w:r>
        <w:rPr>
          <w:rFonts w:ascii="Times New Roman" w:eastAsia="宋体" w:hAnsi="Times New Roman" w:cs="Times New Roman"/>
          <w:kern w:val="0"/>
          <w:sz w:val="24"/>
          <w14:ligatures w14:val="none"/>
        </w:rPr>
        <w:t>岁儿童（</w:t>
      </w:r>
      <w:r>
        <w:rPr>
          <w:rFonts w:ascii="Times New Roman" w:eastAsia="宋体" w:hAnsi="Times New Roman" w:cs="Times New Roman"/>
          <w:kern w:val="0"/>
          <w:sz w:val="24"/>
          <w14:ligatures w14:val="none"/>
        </w:rPr>
        <w:t>35</w:t>
      </w:r>
      <w:r>
        <w:rPr>
          <w:rFonts w:ascii="Times New Roman" w:eastAsia="宋体" w:hAnsi="Times New Roman" w:cs="Times New Roman"/>
          <w:kern w:val="0"/>
          <w:sz w:val="24"/>
          <w14:ligatures w14:val="none"/>
        </w:rPr>
        <w:t>名男童、</w:t>
      </w:r>
      <w:r>
        <w:rPr>
          <w:rFonts w:ascii="Times New Roman" w:eastAsia="宋体" w:hAnsi="Times New Roman" w:cs="Times New Roman"/>
          <w:kern w:val="0"/>
          <w:sz w:val="24"/>
          <w14:ligatures w14:val="none"/>
        </w:rPr>
        <w:t>35</w:t>
      </w:r>
      <w:r>
        <w:rPr>
          <w:rFonts w:ascii="Times New Roman" w:eastAsia="宋体" w:hAnsi="Times New Roman" w:cs="Times New Roman"/>
          <w:kern w:val="0"/>
          <w:sz w:val="24"/>
          <w14:ligatures w14:val="none"/>
        </w:rPr>
        <w:t>名女童）录制，</w:t>
      </w:r>
      <w:r w:rsidR="00081BA3">
        <w:rPr>
          <w:rFonts w:ascii="Times New Roman" w:eastAsia="宋体" w:hAnsi="Times New Roman" w:cs="Times New Roman" w:hint="eastAsia"/>
          <w:kern w:val="0"/>
          <w:sz w:val="24"/>
          <w14:ligatures w14:val="none"/>
        </w:rPr>
        <w:t>语音采用情感诱发方式进行采集，</w:t>
      </w:r>
      <w:r>
        <w:rPr>
          <w:rFonts w:ascii="Times New Roman" w:eastAsia="宋体" w:hAnsi="Times New Roman" w:cs="Times New Roman"/>
          <w:kern w:val="0"/>
          <w:sz w:val="24"/>
          <w14:ligatures w14:val="none"/>
        </w:rPr>
        <w:t>包含六种基本情感：愤怒</w:t>
      </w:r>
      <w:r>
        <w:rPr>
          <w:rFonts w:ascii="Times New Roman" w:eastAsia="宋体" w:hAnsi="Times New Roman" w:cs="Times New Roman"/>
          <w:kern w:val="0"/>
          <w:sz w:val="24"/>
          <w14:ligatures w14:val="none"/>
        </w:rPr>
        <w:t>(Angry)</w:t>
      </w:r>
      <w:r>
        <w:rPr>
          <w:rFonts w:ascii="Times New Roman" w:eastAsia="宋体" w:hAnsi="Times New Roman" w:cs="Times New Roman"/>
          <w:kern w:val="0"/>
          <w:sz w:val="24"/>
          <w14:ligatures w14:val="none"/>
        </w:rPr>
        <w:t>、快乐</w:t>
      </w:r>
      <w:r>
        <w:rPr>
          <w:rFonts w:ascii="Times New Roman" w:eastAsia="宋体" w:hAnsi="Times New Roman" w:cs="Times New Roman"/>
          <w:kern w:val="0"/>
          <w:sz w:val="24"/>
          <w14:ligatures w14:val="none"/>
        </w:rPr>
        <w:t>(Happy)</w:t>
      </w:r>
      <w:r>
        <w:rPr>
          <w:rFonts w:ascii="Times New Roman" w:eastAsia="宋体" w:hAnsi="Times New Roman" w:cs="Times New Roman"/>
          <w:kern w:val="0"/>
          <w:sz w:val="24"/>
          <w14:ligatures w14:val="none"/>
        </w:rPr>
        <w:t>、悲伤</w:t>
      </w:r>
      <w:r>
        <w:rPr>
          <w:rFonts w:ascii="Times New Roman" w:eastAsia="宋体" w:hAnsi="Times New Roman" w:cs="Times New Roman"/>
          <w:kern w:val="0"/>
          <w:sz w:val="24"/>
          <w14:ligatures w14:val="none"/>
        </w:rPr>
        <w:t>(Sad)</w:t>
      </w:r>
      <w:r>
        <w:rPr>
          <w:rFonts w:ascii="Times New Roman" w:eastAsia="宋体" w:hAnsi="Times New Roman" w:cs="Times New Roman"/>
          <w:kern w:val="0"/>
          <w:sz w:val="24"/>
          <w14:ligatures w14:val="none"/>
        </w:rPr>
        <w:t>、厌恶</w:t>
      </w:r>
      <w:r>
        <w:rPr>
          <w:rFonts w:ascii="Times New Roman" w:eastAsia="宋体" w:hAnsi="Times New Roman" w:cs="Times New Roman"/>
          <w:kern w:val="0"/>
          <w:sz w:val="24"/>
          <w14:ligatures w14:val="none"/>
        </w:rPr>
        <w:t>(Disgust)</w:t>
      </w:r>
      <w:r>
        <w:rPr>
          <w:rFonts w:ascii="Times New Roman" w:eastAsia="宋体" w:hAnsi="Times New Roman" w:cs="Times New Roman"/>
          <w:kern w:val="0"/>
          <w:sz w:val="24"/>
          <w14:ligatures w14:val="none"/>
        </w:rPr>
        <w:t>、中性</w:t>
      </w:r>
      <w:r>
        <w:rPr>
          <w:rFonts w:ascii="Times New Roman" w:eastAsia="宋体" w:hAnsi="Times New Roman" w:cs="Times New Roman"/>
          <w:kern w:val="0"/>
          <w:sz w:val="24"/>
          <w14:ligatures w14:val="none"/>
        </w:rPr>
        <w:t>(Neutral)</w:t>
      </w:r>
      <w:r>
        <w:rPr>
          <w:rFonts w:ascii="Times New Roman" w:eastAsia="宋体" w:hAnsi="Times New Roman" w:cs="Times New Roman"/>
          <w:kern w:val="0"/>
          <w:sz w:val="24"/>
          <w14:ligatures w14:val="none"/>
        </w:rPr>
        <w:t>和恐惧</w:t>
      </w:r>
      <w:r>
        <w:rPr>
          <w:rFonts w:ascii="Times New Roman" w:eastAsia="宋体" w:hAnsi="Times New Roman" w:cs="Times New Roman"/>
          <w:kern w:val="0"/>
          <w:sz w:val="24"/>
          <w14:ligatures w14:val="none"/>
        </w:rPr>
        <w:t>(Fear)</w:t>
      </w:r>
      <w:r>
        <w:rPr>
          <w:rFonts w:ascii="Times New Roman" w:eastAsia="宋体" w:hAnsi="Times New Roman" w:cs="Times New Roman"/>
          <w:kern w:val="0"/>
          <w:sz w:val="24"/>
          <w14:ligatures w14:val="none"/>
        </w:rPr>
        <w:t>，各类情感样本分布均衡</w:t>
      </w:r>
      <w:r>
        <w:rPr>
          <w:rFonts w:ascii="Times New Roman" w:eastAsia="宋体" w:hAnsi="Times New Roman" w:cs="Times New Roman" w:hint="eastAsia"/>
          <w:kern w:val="0"/>
          <w:sz w:val="24"/>
          <w14:ligatures w14:val="none"/>
        </w:rPr>
        <w:t>。</w:t>
      </w:r>
    </w:p>
    <w:p w14:paraId="7D84C115" w14:textId="77777777" w:rsidR="008C3FCC" w:rsidRDefault="00000000">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Pr>
          <w:rFonts w:ascii="Times New Roman" w:eastAsia="宋体" w:hAnsi="Times New Roman" w:cs="Times New Roman"/>
          <w:b/>
          <w:bCs/>
          <w:kern w:val="0"/>
          <w:sz w:val="27"/>
          <w:szCs w:val="27"/>
          <w14:ligatures w14:val="none"/>
        </w:rPr>
        <w:t xml:space="preserve">3.2 </w:t>
      </w:r>
      <w:r>
        <w:rPr>
          <w:rFonts w:ascii="Times New Roman" w:eastAsia="宋体" w:hAnsi="Times New Roman" w:cs="Times New Roman"/>
          <w:b/>
          <w:bCs/>
          <w:kern w:val="0"/>
          <w:sz w:val="27"/>
          <w:szCs w:val="27"/>
          <w14:ligatures w14:val="none"/>
        </w:rPr>
        <w:t>儿童语音特性的统计分析</w:t>
      </w:r>
    </w:p>
    <w:p w14:paraId="68F049CC" w14:textId="2B6FA74B"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为深入理解儿童语音的独特性，我们对</w:t>
      </w:r>
      <w:r>
        <w:rPr>
          <w:rFonts w:ascii="Times New Roman" w:eastAsia="宋体" w:hAnsi="Times New Roman" w:cs="Times New Roman"/>
          <w:kern w:val="0"/>
          <w:sz w:val="24"/>
          <w14:ligatures w14:val="none"/>
        </w:rPr>
        <w:t>C-BESD</w:t>
      </w:r>
      <w:r>
        <w:rPr>
          <w:rFonts w:ascii="Times New Roman" w:eastAsia="宋体" w:hAnsi="Times New Roman" w:cs="Times New Roman"/>
          <w:kern w:val="0"/>
          <w:sz w:val="24"/>
          <w14:ligatures w14:val="none"/>
        </w:rPr>
        <w:t>数据集进行了系统的统计分析，</w:t>
      </w:r>
      <w:r>
        <w:rPr>
          <w:rFonts w:ascii="Times New Roman" w:eastAsia="宋体" w:hAnsi="Times New Roman" w:cs="Times New Roman" w:hint="eastAsia"/>
          <w:kern w:val="0"/>
          <w:sz w:val="24"/>
          <w14:ligatures w14:val="none"/>
        </w:rPr>
        <w:t>并</w:t>
      </w:r>
      <w:r w:rsidR="00CB165D">
        <w:rPr>
          <w:rFonts w:ascii="Times New Roman" w:eastAsia="宋体" w:hAnsi="Times New Roman" w:cs="Times New Roman" w:hint="eastAsia"/>
          <w:kern w:val="0"/>
          <w:sz w:val="24"/>
          <w14:ligatures w14:val="none"/>
        </w:rPr>
        <w:t>与</w:t>
      </w:r>
      <w:r>
        <w:rPr>
          <w:rFonts w:ascii="Times New Roman" w:eastAsia="宋体" w:hAnsi="Times New Roman" w:cs="Times New Roman" w:hint="eastAsia"/>
          <w:kern w:val="0"/>
          <w:sz w:val="24"/>
          <w14:ligatures w14:val="none"/>
        </w:rPr>
        <w:t>成人参考值</w:t>
      </w:r>
      <w:r>
        <w:rPr>
          <w:rFonts w:ascii="Times New Roman" w:eastAsia="宋体" w:hAnsi="Times New Roman" w:cs="Times New Roman" w:hint="eastAsia"/>
          <w:kern w:val="0"/>
          <w:sz w:val="24"/>
          <w14:ligatures w14:val="none"/>
        </w:rPr>
        <w:t>/</w:t>
      </w:r>
      <w:r>
        <w:rPr>
          <w:rFonts w:ascii="Times New Roman" w:eastAsia="宋体" w:hAnsi="Times New Roman" w:cs="Times New Roman" w:hint="eastAsia"/>
          <w:kern w:val="0"/>
          <w:sz w:val="24"/>
          <w14:ligatures w14:val="none"/>
        </w:rPr>
        <w:t>课堂推荐值等进行对比，</w:t>
      </w:r>
      <w:r>
        <w:rPr>
          <w:rFonts w:ascii="Times New Roman" w:eastAsia="宋体" w:hAnsi="Times New Roman" w:cs="Times New Roman"/>
          <w:kern w:val="0"/>
          <w:sz w:val="24"/>
          <w14:ligatures w14:val="none"/>
        </w:rPr>
        <w:t>结果如表</w:t>
      </w:r>
      <w:r>
        <w:rPr>
          <w:rFonts w:ascii="Times New Roman" w:eastAsia="宋体" w:hAnsi="Times New Roman" w:cs="Times New Roman"/>
          <w:kern w:val="0"/>
          <w:sz w:val="24"/>
          <w14:ligatures w14:val="none"/>
        </w:rPr>
        <w:t>1</w:t>
      </w:r>
      <w:r>
        <w:rPr>
          <w:rFonts w:ascii="Times New Roman" w:eastAsia="宋体" w:hAnsi="Times New Roman" w:cs="Times New Roman"/>
          <w:kern w:val="0"/>
          <w:sz w:val="24"/>
          <w14:ligatures w14:val="none"/>
        </w:rPr>
        <w:t>所示。</w:t>
      </w:r>
    </w:p>
    <w:p w14:paraId="654C0B06" w14:textId="77777777" w:rsidR="008C3FCC" w:rsidRDefault="00000000">
      <w:pPr>
        <w:widowControl/>
        <w:spacing w:before="100" w:beforeAutospacing="1" w:after="100" w:afterAutospacing="1" w:line="240" w:lineRule="auto"/>
        <w:jc w:val="center"/>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表</w:t>
      </w:r>
      <w:r>
        <w:rPr>
          <w:rFonts w:ascii="Times New Roman" w:eastAsia="宋体" w:hAnsi="Times New Roman" w:cs="Times New Roman"/>
          <w:b/>
          <w:bCs/>
          <w:kern w:val="0"/>
          <w:sz w:val="24"/>
          <w14:ligatures w14:val="none"/>
        </w:rPr>
        <w:t xml:space="preserve">1 </w:t>
      </w:r>
      <w:r>
        <w:rPr>
          <w:rFonts w:ascii="Times New Roman" w:eastAsia="宋体" w:hAnsi="Times New Roman" w:cs="Times New Roman"/>
          <w:b/>
          <w:bCs/>
          <w:kern w:val="0"/>
          <w:sz w:val="24"/>
          <w14:ligatures w14:val="none"/>
        </w:rPr>
        <w:t>儿童语音特性统计分析结果</w:t>
      </w:r>
    </w:p>
    <w:tbl>
      <w:tblPr>
        <w:tblW w:w="8402"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1017"/>
        <w:gridCol w:w="1022"/>
        <w:gridCol w:w="1816"/>
        <w:gridCol w:w="2596"/>
      </w:tblGrid>
      <w:tr w:rsidR="008C3FCC" w14:paraId="667735BA" w14:textId="77777777">
        <w:trPr>
          <w:trHeight w:val="839"/>
          <w:tblHeader/>
          <w:tblCellSpacing w:w="15" w:type="dxa"/>
        </w:trPr>
        <w:tc>
          <w:tcPr>
            <w:tcW w:w="0" w:type="auto"/>
            <w:tcBorders>
              <w:top w:val="single" w:sz="4" w:space="0" w:color="auto"/>
              <w:bottom w:val="single" w:sz="4" w:space="0" w:color="auto"/>
            </w:tcBorders>
            <w:vAlign w:val="center"/>
          </w:tcPr>
          <w:p w14:paraId="314FBEF2" w14:textId="77777777" w:rsidR="008C3FCC" w:rsidRDefault="00000000">
            <w:pPr>
              <w:widowControl/>
              <w:spacing w:after="0" w:line="240" w:lineRule="auto"/>
              <w:rPr>
                <w:rFonts w:ascii="Times New Roman" w:eastAsia="宋体" w:hAnsi="Times New Roman" w:cs="Times New Roman"/>
                <w:b/>
                <w:bCs/>
                <w:kern w:val="0"/>
                <w:sz w:val="24"/>
                <w14:ligatures w14:val="none"/>
              </w:rPr>
            </w:pPr>
            <w:r>
              <w:rPr>
                <w:rFonts w:ascii="Times New Roman" w:eastAsia="宋体" w:hAnsi="Times New Roman" w:cs="Times New Roman"/>
                <w:b/>
                <w:bCs/>
                <w:kern w:val="0"/>
                <w:sz w:val="24"/>
                <w14:ligatures w14:val="none"/>
              </w:rPr>
              <w:t>指标名称</w:t>
            </w:r>
          </w:p>
        </w:tc>
        <w:tc>
          <w:tcPr>
            <w:tcW w:w="0" w:type="auto"/>
            <w:tcBorders>
              <w:top w:val="single" w:sz="4" w:space="0" w:color="auto"/>
              <w:bottom w:val="single" w:sz="4" w:space="0" w:color="auto"/>
            </w:tcBorders>
            <w:vAlign w:val="center"/>
          </w:tcPr>
          <w:p w14:paraId="5B5D149E" w14:textId="77777777" w:rsidR="008C3FCC" w:rsidRDefault="00000000">
            <w:pPr>
              <w:widowControl/>
              <w:spacing w:after="0" w:line="240" w:lineRule="auto"/>
              <w:jc w:val="center"/>
              <w:rPr>
                <w:rFonts w:ascii="Times New Roman" w:eastAsia="宋体" w:hAnsi="Times New Roman" w:cs="Times New Roman"/>
                <w:b/>
                <w:bCs/>
                <w:kern w:val="0"/>
                <w:sz w:val="24"/>
                <w14:ligatures w14:val="none"/>
              </w:rPr>
            </w:pPr>
            <w:r>
              <w:rPr>
                <w:rFonts w:ascii="Times New Roman" w:eastAsia="宋体" w:hAnsi="Times New Roman" w:cs="Times New Roman"/>
                <w:b/>
                <w:bCs/>
                <w:kern w:val="0"/>
                <w:sz w:val="24"/>
                <w14:ligatures w14:val="none"/>
              </w:rPr>
              <w:t>儿童平均值</w:t>
            </w:r>
          </w:p>
        </w:tc>
        <w:tc>
          <w:tcPr>
            <w:tcW w:w="0" w:type="auto"/>
            <w:tcBorders>
              <w:top w:val="single" w:sz="4" w:space="0" w:color="auto"/>
              <w:bottom w:val="single" w:sz="4" w:space="0" w:color="auto"/>
            </w:tcBorders>
            <w:vAlign w:val="center"/>
          </w:tcPr>
          <w:p w14:paraId="1CECCEE9" w14:textId="77777777" w:rsidR="008C3FCC" w:rsidRDefault="00000000">
            <w:pPr>
              <w:widowControl/>
              <w:spacing w:after="0" w:line="240" w:lineRule="auto"/>
              <w:jc w:val="center"/>
              <w:rPr>
                <w:rFonts w:ascii="Times New Roman" w:eastAsia="宋体" w:hAnsi="Times New Roman" w:cs="Times New Roman"/>
                <w:b/>
                <w:bCs/>
                <w:kern w:val="0"/>
                <w:sz w:val="24"/>
                <w14:ligatures w14:val="none"/>
              </w:rPr>
            </w:pPr>
            <w:r>
              <w:rPr>
                <w:rFonts w:ascii="Times New Roman" w:eastAsia="宋体" w:hAnsi="Times New Roman" w:cs="Times New Roman"/>
                <w:b/>
                <w:bCs/>
                <w:kern w:val="0"/>
                <w:sz w:val="24"/>
                <w14:ligatures w14:val="none"/>
              </w:rPr>
              <w:t>儿童标准差</w:t>
            </w:r>
          </w:p>
        </w:tc>
        <w:tc>
          <w:tcPr>
            <w:tcW w:w="0" w:type="auto"/>
            <w:tcBorders>
              <w:top w:val="single" w:sz="4" w:space="0" w:color="auto"/>
              <w:bottom w:val="single" w:sz="4" w:space="0" w:color="auto"/>
            </w:tcBorders>
            <w:vAlign w:val="center"/>
          </w:tcPr>
          <w:p w14:paraId="43CA8E7F" w14:textId="77777777" w:rsidR="008C3FCC" w:rsidRDefault="00000000">
            <w:pPr>
              <w:widowControl/>
              <w:spacing w:after="0" w:line="240" w:lineRule="auto"/>
              <w:jc w:val="center"/>
              <w:rPr>
                <w:rFonts w:ascii="Times New Roman" w:eastAsia="宋体" w:hAnsi="Times New Roman" w:cs="Times New Roman"/>
                <w:b/>
                <w:bCs/>
                <w:kern w:val="0"/>
                <w:sz w:val="24"/>
                <w14:ligatures w14:val="none"/>
              </w:rPr>
            </w:pPr>
            <w:r>
              <w:rPr>
                <w:rFonts w:ascii="Times New Roman" w:eastAsia="宋体" w:hAnsi="Times New Roman" w:cs="Times New Roman"/>
                <w:b/>
                <w:bCs/>
                <w:kern w:val="0"/>
                <w:sz w:val="24"/>
                <w14:ligatures w14:val="none"/>
              </w:rPr>
              <w:t>成人参考值</w:t>
            </w:r>
          </w:p>
        </w:tc>
        <w:tc>
          <w:tcPr>
            <w:tcW w:w="0" w:type="auto"/>
            <w:tcBorders>
              <w:top w:val="single" w:sz="4" w:space="0" w:color="auto"/>
              <w:bottom w:val="single" w:sz="4" w:space="0" w:color="auto"/>
            </w:tcBorders>
            <w:vAlign w:val="center"/>
          </w:tcPr>
          <w:p w14:paraId="4CC96D69" w14:textId="77777777" w:rsidR="008C3FCC" w:rsidRDefault="00000000">
            <w:pPr>
              <w:widowControl/>
              <w:spacing w:after="0" w:line="240" w:lineRule="auto"/>
              <w:rPr>
                <w:rFonts w:ascii="Times New Roman" w:eastAsia="宋体" w:hAnsi="Times New Roman" w:cs="Times New Roman"/>
                <w:b/>
                <w:bCs/>
                <w:kern w:val="0"/>
                <w:sz w:val="24"/>
                <w14:ligatures w14:val="none"/>
              </w:rPr>
            </w:pPr>
            <w:r>
              <w:rPr>
                <w:rFonts w:ascii="Times New Roman" w:eastAsia="宋体" w:hAnsi="Times New Roman" w:cs="Times New Roman"/>
                <w:b/>
                <w:bCs/>
                <w:kern w:val="0"/>
                <w:sz w:val="24"/>
                <w14:ligatures w14:val="none"/>
              </w:rPr>
              <w:t>差异分析</w:t>
            </w:r>
          </w:p>
        </w:tc>
      </w:tr>
      <w:tr w:rsidR="00081BA3" w14:paraId="01DAECC3" w14:textId="77777777">
        <w:trPr>
          <w:trHeight w:val="858"/>
          <w:tblCellSpacing w:w="15" w:type="dxa"/>
        </w:trPr>
        <w:tc>
          <w:tcPr>
            <w:tcW w:w="0" w:type="auto"/>
            <w:vAlign w:val="center"/>
          </w:tcPr>
          <w:p w14:paraId="0654FF95"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基频</w:t>
            </w:r>
            <w:r>
              <w:rPr>
                <w:rFonts w:ascii="Times New Roman" w:eastAsia="宋体" w:hAnsi="Times New Roman" w:cs="Times New Roman"/>
                <w:kern w:val="0"/>
                <w:sz w:val="24"/>
                <w14:ligatures w14:val="none"/>
              </w:rPr>
              <w:t>F0 (Hz)</w:t>
            </w:r>
          </w:p>
        </w:tc>
        <w:tc>
          <w:tcPr>
            <w:tcW w:w="0" w:type="auto"/>
            <w:vAlign w:val="center"/>
          </w:tcPr>
          <w:p w14:paraId="05DDB6E6"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298.11</w:t>
            </w:r>
          </w:p>
        </w:tc>
        <w:tc>
          <w:tcPr>
            <w:tcW w:w="0" w:type="auto"/>
            <w:vAlign w:val="center"/>
          </w:tcPr>
          <w:p w14:paraId="25BE38C6"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±44.39</w:t>
            </w:r>
          </w:p>
        </w:tc>
        <w:tc>
          <w:tcPr>
            <w:tcW w:w="0" w:type="auto"/>
            <w:vAlign w:val="center"/>
          </w:tcPr>
          <w:p w14:paraId="4D2038DD" w14:textId="77777777" w:rsidR="008C3FCC" w:rsidRPr="00355F3E" w:rsidRDefault="00000000">
            <w:pPr>
              <w:widowControl/>
              <w:spacing w:after="0" w:line="240" w:lineRule="auto"/>
              <w:rPr>
                <w:rFonts w:ascii="Times New Roman" w:eastAsia="宋体" w:hAnsi="Times New Roman" w:cs="Times New Roman"/>
                <w:kern w:val="0"/>
                <w:sz w:val="24"/>
                <w14:ligatures w14:val="none"/>
              </w:rPr>
            </w:pPr>
            <w:r w:rsidRPr="00355F3E">
              <w:rPr>
                <w:rFonts w:ascii="Times New Roman" w:eastAsia="宋体" w:hAnsi="Times New Roman" w:cs="Times New Roman"/>
                <w:kern w:val="0"/>
                <w:sz w:val="24"/>
                <w14:ligatures w14:val="none"/>
              </w:rPr>
              <w:t>男</w:t>
            </w:r>
            <w:r w:rsidRPr="00355F3E">
              <w:rPr>
                <w:rFonts w:ascii="Times New Roman" w:eastAsia="宋体" w:hAnsi="Times New Roman" w:cs="Times New Roman"/>
                <w:kern w:val="0"/>
                <w:sz w:val="24"/>
                <w14:ligatures w14:val="none"/>
              </w:rPr>
              <w:t>:110-130,</w:t>
            </w:r>
            <w:r w:rsidRPr="00355F3E">
              <w:rPr>
                <w:rFonts w:ascii="Times New Roman" w:eastAsia="宋体" w:hAnsi="Times New Roman" w:cs="Times New Roman"/>
                <w:kern w:val="0"/>
                <w:sz w:val="24"/>
                <w14:ligatures w14:val="none"/>
              </w:rPr>
              <w:t>女</w:t>
            </w:r>
            <w:r w:rsidRPr="00355F3E">
              <w:rPr>
                <w:rFonts w:ascii="Times New Roman" w:eastAsia="宋体" w:hAnsi="Times New Roman" w:cs="Times New Roman"/>
                <w:kern w:val="0"/>
                <w:sz w:val="24"/>
                <w14:ligatures w14:val="none"/>
              </w:rPr>
              <w:t>:180-220</w:t>
            </w:r>
            <w:r w:rsidRPr="00355F3E">
              <w:rPr>
                <w:rFonts w:ascii="Times New Roman" w:eastAsia="宋体" w:hAnsi="Times New Roman" w:cs="Times New Roman" w:hint="eastAsia"/>
                <w:kern w:val="0"/>
                <w:sz w:val="24"/>
                <w14:ligatures w14:val="none"/>
              </w:rPr>
              <w:t>,</w:t>
            </w:r>
            <w:r w:rsidRPr="00355F3E">
              <w:rPr>
                <w:rFonts w:ascii="Times New Roman" w:eastAsia="宋体" w:hAnsi="Times New Roman" w:cs="Times New Roman"/>
                <w:kern w:val="0"/>
                <w:sz w:val="24"/>
                <w:vertAlign w:val="superscript"/>
                <w14:ligatures w14:val="none"/>
              </w:rPr>
              <w:t>[14]</w:t>
            </w:r>
          </w:p>
          <w:p w14:paraId="0D94C5A5" w14:textId="77777777" w:rsidR="008C3FCC" w:rsidRPr="00355F3E" w:rsidRDefault="00000000">
            <w:pPr>
              <w:widowControl/>
              <w:spacing w:after="0" w:line="240" w:lineRule="auto"/>
              <w:rPr>
                <w:rFonts w:ascii="Times New Roman" w:eastAsia="宋体" w:hAnsi="Times New Roman" w:cs="Times New Roman"/>
                <w:kern w:val="0"/>
                <w:sz w:val="24"/>
                <w14:ligatures w14:val="none"/>
              </w:rPr>
            </w:pPr>
            <w:r w:rsidRPr="00355F3E">
              <w:rPr>
                <w:rFonts w:ascii="Times New Roman" w:eastAsia="宋体" w:hAnsi="Times New Roman" w:cs="Times New Roman" w:hint="eastAsia"/>
                <w:kern w:val="0"/>
                <w:sz w:val="24"/>
                <w14:ligatures w14:val="none"/>
              </w:rPr>
              <w:t>标准差</w:t>
            </w:r>
            <w:r w:rsidRPr="00355F3E">
              <w:rPr>
                <w:rFonts w:ascii="Times New Roman" w:eastAsia="宋体" w:hAnsi="Times New Roman" w:cs="Times New Roman" w:hint="eastAsia"/>
                <w:kern w:val="0"/>
                <w:sz w:val="24"/>
                <w14:ligatures w14:val="none"/>
              </w:rPr>
              <w:t>&lt;</w:t>
            </w:r>
            <w:r w:rsidRPr="00355F3E">
              <w:rPr>
                <w:rFonts w:ascii="Times New Roman" w:eastAsia="宋体" w:hAnsi="Times New Roman" w:cs="Times New Roman"/>
                <w:kern w:val="0"/>
                <w:sz w:val="24"/>
                <w14:ligatures w14:val="none"/>
              </w:rPr>
              <w:t>30</w:t>
            </w:r>
            <w:r w:rsidRPr="00355F3E">
              <w:rPr>
                <w:rFonts w:ascii="Times New Roman" w:eastAsia="宋体" w:hAnsi="Times New Roman" w:cs="Times New Roman"/>
                <w:kern w:val="0"/>
                <w:sz w:val="24"/>
                <w:vertAlign w:val="superscript"/>
                <w14:ligatures w14:val="none"/>
              </w:rPr>
              <w:t>[15]</w:t>
            </w:r>
          </w:p>
        </w:tc>
        <w:tc>
          <w:tcPr>
            <w:tcW w:w="0" w:type="auto"/>
            <w:vAlign w:val="center"/>
          </w:tcPr>
          <w:p w14:paraId="18187FED" w14:textId="7E539E69" w:rsidR="008C3FCC" w:rsidRPr="00355F3E" w:rsidRDefault="00355F3E">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均值：比男性</w:t>
            </w:r>
            <w:r w:rsidRPr="00355F3E">
              <w:rPr>
                <w:rFonts w:ascii="Times New Roman" w:eastAsia="宋体" w:hAnsi="Times New Roman" w:cs="Times New Roman"/>
                <w:kern w:val="0"/>
                <w:sz w:val="24"/>
                <w14:ligatures w14:val="none"/>
              </w:rPr>
              <w:t>高</w:t>
            </w:r>
            <w:r w:rsidRPr="00355F3E">
              <w:rPr>
                <w:rFonts w:ascii="Times New Roman" w:eastAsia="宋体" w:hAnsi="Times New Roman" w:cs="Times New Roman" w:hint="eastAsia"/>
                <w:kern w:val="0"/>
                <w:sz w:val="24"/>
                <w14:ligatures w14:val="none"/>
              </w:rPr>
              <w:t>148</w:t>
            </w:r>
            <w:r w:rsidRPr="00355F3E">
              <w:rPr>
                <w:rFonts w:ascii="Times New Roman" w:eastAsia="宋体" w:hAnsi="Times New Roman" w:cs="Times New Roman"/>
                <w:kern w:val="0"/>
                <w:sz w:val="24"/>
                <w14:ligatures w14:val="none"/>
              </w:rPr>
              <w:t>%,</w:t>
            </w:r>
            <w:r>
              <w:rPr>
                <w:rFonts w:ascii="Times New Roman" w:eastAsia="宋体" w:hAnsi="Times New Roman" w:cs="Times New Roman" w:hint="eastAsia"/>
                <w:kern w:val="0"/>
                <w:sz w:val="24"/>
                <w14:ligatures w14:val="none"/>
              </w:rPr>
              <w:t>比女性</w:t>
            </w:r>
            <w:r w:rsidRPr="00355F3E">
              <w:rPr>
                <w:rFonts w:ascii="Times New Roman" w:eastAsia="宋体" w:hAnsi="Times New Roman" w:cs="Times New Roman" w:hint="eastAsia"/>
                <w:kern w:val="0"/>
                <w:sz w:val="24"/>
                <w14:ligatures w14:val="none"/>
              </w:rPr>
              <w:t>高</w:t>
            </w:r>
            <w:r w:rsidRPr="00355F3E">
              <w:rPr>
                <w:rFonts w:ascii="Times New Roman" w:eastAsia="宋体" w:hAnsi="Times New Roman" w:cs="Times New Roman" w:hint="eastAsia"/>
                <w:kern w:val="0"/>
                <w:sz w:val="24"/>
                <w14:ligatures w14:val="none"/>
              </w:rPr>
              <w:t>49%</w:t>
            </w:r>
            <w:r w:rsidRPr="00355F3E">
              <w:rPr>
                <w:rFonts w:ascii="Times New Roman" w:eastAsia="宋体" w:hAnsi="Times New Roman" w:cs="Times New Roman" w:hint="eastAsia"/>
                <w:kern w:val="0"/>
                <w:sz w:val="24"/>
                <w14:ligatures w14:val="none"/>
              </w:rPr>
              <w:t>，</w:t>
            </w:r>
          </w:p>
          <w:p w14:paraId="1F6F09E2" w14:textId="77777777" w:rsidR="008C3FCC" w:rsidRPr="00355F3E" w:rsidRDefault="00000000">
            <w:pPr>
              <w:widowControl/>
              <w:spacing w:after="0" w:line="240" w:lineRule="auto"/>
              <w:rPr>
                <w:rFonts w:ascii="Times New Roman" w:eastAsia="宋体" w:hAnsi="Times New Roman" w:cs="Times New Roman"/>
                <w:kern w:val="0"/>
                <w:sz w:val="24"/>
                <w14:ligatures w14:val="none"/>
              </w:rPr>
            </w:pPr>
            <w:r w:rsidRPr="00355F3E">
              <w:rPr>
                <w:rFonts w:ascii="Times New Roman" w:eastAsia="宋体" w:hAnsi="Times New Roman" w:cs="Times New Roman" w:hint="eastAsia"/>
                <w:kern w:val="0"/>
                <w:sz w:val="24"/>
                <w14:ligatures w14:val="none"/>
              </w:rPr>
              <w:t>标准差高</w:t>
            </w:r>
            <w:r w:rsidRPr="00355F3E">
              <w:rPr>
                <w:rFonts w:ascii="Times New Roman" w:eastAsia="宋体" w:hAnsi="Times New Roman" w:cs="Times New Roman" w:hint="eastAsia"/>
                <w:kern w:val="0"/>
                <w:sz w:val="24"/>
                <w14:ligatures w14:val="none"/>
              </w:rPr>
              <w:t>48%</w:t>
            </w:r>
          </w:p>
        </w:tc>
      </w:tr>
      <w:tr w:rsidR="00081BA3" w14:paraId="57F65868" w14:textId="77777777">
        <w:trPr>
          <w:trHeight w:val="393"/>
          <w:tblCellSpacing w:w="15" w:type="dxa"/>
        </w:trPr>
        <w:tc>
          <w:tcPr>
            <w:tcW w:w="0" w:type="auto"/>
            <w:vAlign w:val="center"/>
          </w:tcPr>
          <w:p w14:paraId="46B99728"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时长</w:t>
            </w:r>
            <w:r>
              <w:rPr>
                <w:rFonts w:ascii="Times New Roman" w:eastAsia="宋体" w:hAnsi="Times New Roman" w:cs="Times New Roman"/>
                <w:kern w:val="0"/>
                <w:sz w:val="24"/>
                <w14:ligatures w14:val="none"/>
              </w:rPr>
              <w:t>(s)</w:t>
            </w:r>
          </w:p>
        </w:tc>
        <w:tc>
          <w:tcPr>
            <w:tcW w:w="0" w:type="auto"/>
            <w:vAlign w:val="center"/>
          </w:tcPr>
          <w:p w14:paraId="58E8BAB7"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2.60</w:t>
            </w:r>
          </w:p>
        </w:tc>
        <w:tc>
          <w:tcPr>
            <w:tcW w:w="0" w:type="auto"/>
            <w:vAlign w:val="center"/>
          </w:tcPr>
          <w:p w14:paraId="734FDF83"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±0.60</w:t>
            </w:r>
          </w:p>
        </w:tc>
        <w:tc>
          <w:tcPr>
            <w:tcW w:w="0" w:type="auto"/>
            <w:vAlign w:val="center"/>
          </w:tcPr>
          <w:p w14:paraId="5A3E870B"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3-4</w:t>
            </w:r>
            <w:r>
              <w:rPr>
                <w:rFonts w:ascii="Times New Roman" w:eastAsia="宋体" w:hAnsi="Times New Roman" w:cs="Times New Roman"/>
                <w:kern w:val="0"/>
                <w:sz w:val="24"/>
                <w:vertAlign w:val="superscript"/>
                <w14:ligatures w14:val="none"/>
              </w:rPr>
              <w:t>[16]</w:t>
            </w:r>
          </w:p>
        </w:tc>
        <w:tc>
          <w:tcPr>
            <w:tcW w:w="0" w:type="auto"/>
            <w:vAlign w:val="center"/>
          </w:tcPr>
          <w:p w14:paraId="2BCFA4E9"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短</w:t>
            </w:r>
            <w:r>
              <w:rPr>
                <w:rFonts w:ascii="Times New Roman" w:eastAsia="宋体" w:hAnsi="Times New Roman" w:cs="Times New Roman"/>
                <w:kern w:val="0"/>
                <w:sz w:val="24"/>
                <w14:ligatures w14:val="none"/>
              </w:rPr>
              <w:t>23-35%</w:t>
            </w:r>
          </w:p>
        </w:tc>
      </w:tr>
      <w:tr w:rsidR="00081BA3" w14:paraId="381DAC47" w14:textId="77777777">
        <w:trPr>
          <w:trHeight w:val="393"/>
          <w:tblCellSpacing w:w="15" w:type="dxa"/>
        </w:trPr>
        <w:tc>
          <w:tcPr>
            <w:tcW w:w="0" w:type="auto"/>
            <w:vAlign w:val="center"/>
          </w:tcPr>
          <w:p w14:paraId="20AA7EDA"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静音</w:t>
            </w:r>
            <w:r>
              <w:rPr>
                <w:rFonts w:ascii="Times New Roman" w:eastAsia="宋体" w:hAnsi="Times New Roman" w:cs="Times New Roman" w:hint="eastAsia"/>
                <w:kern w:val="0"/>
                <w:sz w:val="24"/>
                <w14:ligatures w14:val="none"/>
              </w:rPr>
              <w:t>长度</w:t>
            </w:r>
            <w:r>
              <w:rPr>
                <w:rFonts w:ascii="Times New Roman" w:eastAsia="宋体" w:hAnsi="Times New Roman" w:cs="Times New Roman"/>
                <w:kern w:val="0"/>
                <w:sz w:val="24"/>
                <w14:ligatures w14:val="none"/>
              </w:rPr>
              <w:t>(s)</w:t>
            </w:r>
          </w:p>
        </w:tc>
        <w:tc>
          <w:tcPr>
            <w:tcW w:w="0" w:type="auto"/>
            <w:vAlign w:val="center"/>
          </w:tcPr>
          <w:p w14:paraId="47D12858"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0.46</w:t>
            </w:r>
          </w:p>
        </w:tc>
        <w:tc>
          <w:tcPr>
            <w:tcW w:w="0" w:type="auto"/>
            <w:vAlign w:val="center"/>
          </w:tcPr>
          <w:p w14:paraId="3E0585D2"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±0.14</w:t>
            </w:r>
          </w:p>
        </w:tc>
        <w:tc>
          <w:tcPr>
            <w:tcW w:w="0" w:type="auto"/>
            <w:vAlign w:val="center"/>
          </w:tcPr>
          <w:p w14:paraId="74EB988F"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&lt;0.3</w:t>
            </w:r>
            <w:r>
              <w:rPr>
                <w:rFonts w:ascii="Times New Roman" w:eastAsia="宋体" w:hAnsi="Times New Roman" w:cs="Times New Roman"/>
                <w:kern w:val="0"/>
                <w:sz w:val="24"/>
                <w:vertAlign w:val="superscript"/>
                <w14:ligatures w14:val="none"/>
              </w:rPr>
              <w:t>[16]</w:t>
            </w:r>
          </w:p>
        </w:tc>
        <w:tc>
          <w:tcPr>
            <w:tcW w:w="0" w:type="auto"/>
            <w:vAlign w:val="center"/>
          </w:tcPr>
          <w:p w14:paraId="0D48ACE6"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高</w:t>
            </w:r>
            <w:r>
              <w:rPr>
                <w:rFonts w:ascii="Times New Roman" w:eastAsia="宋体" w:hAnsi="Times New Roman" w:cs="Times New Roman"/>
                <w:kern w:val="0"/>
                <w:sz w:val="24"/>
                <w14:ligatures w14:val="none"/>
              </w:rPr>
              <w:t>53%</w:t>
            </w:r>
          </w:p>
        </w:tc>
      </w:tr>
      <w:tr w:rsidR="00081BA3" w14:paraId="0D4362D8" w14:textId="77777777">
        <w:trPr>
          <w:trHeight w:val="393"/>
          <w:tblCellSpacing w:w="15" w:type="dxa"/>
        </w:trPr>
        <w:tc>
          <w:tcPr>
            <w:tcW w:w="0" w:type="auto"/>
            <w:vAlign w:val="center"/>
          </w:tcPr>
          <w:p w14:paraId="6566E686"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信噪比</w:t>
            </w:r>
            <w:r>
              <w:rPr>
                <w:rFonts w:ascii="Times New Roman" w:eastAsia="宋体" w:hAnsi="Times New Roman" w:cs="Times New Roman"/>
                <w:kern w:val="0"/>
                <w:sz w:val="24"/>
                <w14:ligatures w14:val="none"/>
              </w:rPr>
              <w:t>(dB)</w:t>
            </w:r>
          </w:p>
        </w:tc>
        <w:tc>
          <w:tcPr>
            <w:tcW w:w="0" w:type="auto"/>
            <w:vAlign w:val="center"/>
          </w:tcPr>
          <w:p w14:paraId="37A68E81"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13.61</w:t>
            </w:r>
          </w:p>
        </w:tc>
        <w:tc>
          <w:tcPr>
            <w:tcW w:w="0" w:type="auto"/>
            <w:vAlign w:val="center"/>
          </w:tcPr>
          <w:p w14:paraId="0BB5ACF4"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±7.72</w:t>
            </w:r>
          </w:p>
        </w:tc>
        <w:tc>
          <w:tcPr>
            <w:tcW w:w="0" w:type="auto"/>
            <w:vAlign w:val="center"/>
          </w:tcPr>
          <w:p w14:paraId="53B8C80F"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课堂推荐≥</w:t>
            </w:r>
            <w:r>
              <w:rPr>
                <w:rFonts w:ascii="Times New Roman" w:eastAsia="宋体" w:hAnsi="Times New Roman" w:cs="Times New Roman"/>
                <w:kern w:val="0"/>
                <w:sz w:val="24"/>
                <w14:ligatures w14:val="none"/>
              </w:rPr>
              <w:t>15</w:t>
            </w:r>
            <w:r>
              <w:rPr>
                <w:rFonts w:ascii="Times New Roman" w:eastAsia="宋体" w:hAnsi="Times New Roman" w:cs="Times New Roman"/>
                <w:kern w:val="0"/>
                <w:sz w:val="24"/>
                <w:vertAlign w:val="superscript"/>
                <w14:ligatures w14:val="none"/>
              </w:rPr>
              <w:t>[17]</w:t>
            </w:r>
          </w:p>
        </w:tc>
        <w:tc>
          <w:tcPr>
            <w:tcW w:w="0" w:type="auto"/>
            <w:vAlign w:val="center"/>
          </w:tcPr>
          <w:p w14:paraId="72DFC2DC"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低</w:t>
            </w:r>
            <w:r>
              <w:rPr>
                <w:rFonts w:ascii="Times New Roman" w:eastAsia="宋体" w:hAnsi="Times New Roman" w:cs="Times New Roman"/>
                <w:kern w:val="0"/>
                <w:sz w:val="24"/>
                <w14:ligatures w14:val="none"/>
              </w:rPr>
              <w:t>9%</w:t>
            </w:r>
          </w:p>
        </w:tc>
      </w:tr>
      <w:tr w:rsidR="00081BA3" w14:paraId="377F5B11" w14:textId="77777777">
        <w:trPr>
          <w:trHeight w:val="858"/>
          <w:tblCellSpacing w:w="15" w:type="dxa"/>
        </w:trPr>
        <w:tc>
          <w:tcPr>
            <w:tcW w:w="0" w:type="auto"/>
            <w:vAlign w:val="center"/>
          </w:tcPr>
          <w:p w14:paraId="6D33A1C0"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syllable rate(</w:t>
            </w:r>
            <w:r>
              <w:rPr>
                <w:rFonts w:ascii="Times New Roman" w:hAnsi="Times New Roman" w:cs="Times New Roman"/>
              </w:rPr>
              <w:t>syllables/s</w:t>
            </w:r>
            <w:r>
              <w:rPr>
                <w:rFonts w:ascii="Times New Roman" w:eastAsia="宋体" w:hAnsi="Times New Roman" w:cs="Times New Roman"/>
                <w:kern w:val="0"/>
                <w:sz w:val="24"/>
                <w14:ligatures w14:val="none"/>
              </w:rPr>
              <w:t>)</w:t>
            </w:r>
          </w:p>
        </w:tc>
        <w:tc>
          <w:tcPr>
            <w:tcW w:w="0" w:type="auto"/>
            <w:vAlign w:val="center"/>
          </w:tcPr>
          <w:p w14:paraId="70D1462C"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3</w:t>
            </w:r>
            <w:r>
              <w:rPr>
                <w:rFonts w:ascii="Times New Roman" w:eastAsia="宋体" w:hAnsi="Times New Roman" w:cs="Times New Roman"/>
                <w:kern w:val="0"/>
                <w:sz w:val="24"/>
                <w14:ligatures w14:val="none"/>
              </w:rPr>
              <w:t>.52</w:t>
            </w:r>
          </w:p>
        </w:tc>
        <w:tc>
          <w:tcPr>
            <w:tcW w:w="0" w:type="auto"/>
            <w:vAlign w:val="center"/>
          </w:tcPr>
          <w:p w14:paraId="277DF6E7"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1.22</w:t>
            </w:r>
          </w:p>
        </w:tc>
        <w:tc>
          <w:tcPr>
            <w:tcW w:w="0" w:type="auto"/>
            <w:vAlign w:val="center"/>
          </w:tcPr>
          <w:p w14:paraId="2675CB92"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w:t>
            </w:r>
          </w:p>
        </w:tc>
        <w:tc>
          <w:tcPr>
            <w:tcW w:w="0" w:type="auto"/>
            <w:vAlign w:val="center"/>
          </w:tcPr>
          <w:p w14:paraId="100F56BD" w14:textId="77777777" w:rsidR="008C3FCC" w:rsidRDefault="00000000">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变异系数</w:t>
            </w:r>
            <w:r>
              <w:rPr>
                <w:rFonts w:ascii="Times New Roman" w:eastAsia="宋体" w:hAnsi="Times New Roman" w:cs="Times New Roman" w:hint="eastAsia"/>
                <w:kern w:val="0"/>
                <w:sz w:val="24"/>
                <w14:ligatures w14:val="none"/>
              </w:rPr>
              <w:t>3</w:t>
            </w:r>
            <w:r>
              <w:rPr>
                <w:rFonts w:ascii="Times New Roman" w:eastAsia="宋体" w:hAnsi="Times New Roman" w:cs="Times New Roman"/>
                <w:kern w:val="0"/>
                <w:sz w:val="24"/>
                <w14:ligatures w14:val="none"/>
              </w:rPr>
              <w:t>5%</w:t>
            </w:r>
          </w:p>
        </w:tc>
      </w:tr>
    </w:tbl>
    <w:p w14:paraId="2BD55CD1"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分析结果揭示了五个关键发现：</w:t>
      </w:r>
    </w:p>
    <w:p w14:paraId="335675E6" w14:textId="77777777" w:rsidR="008C3FCC" w:rsidRDefault="00000000" w:rsidP="009C200B">
      <w:pPr>
        <w:widowControl/>
        <w:spacing w:before="100" w:beforeAutospacing="1" w:after="100" w:afterAutospacing="1" w:line="240" w:lineRule="auto"/>
        <w:ind w:firstLineChars="200" w:firstLine="482"/>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lastRenderedPageBreak/>
        <w:t>基频特性</w:t>
      </w:r>
      <w:r>
        <w:rPr>
          <w:rFonts w:ascii="Times New Roman" w:eastAsia="宋体" w:hAnsi="Times New Roman" w:cs="Times New Roman"/>
          <w:kern w:val="0"/>
          <w:sz w:val="24"/>
          <w14:ligatures w14:val="none"/>
        </w:rPr>
        <w:t>：儿童平均基频达</w:t>
      </w:r>
      <w:r>
        <w:rPr>
          <w:rFonts w:ascii="Times New Roman" w:eastAsia="宋体" w:hAnsi="Times New Roman" w:cs="Times New Roman"/>
          <w:kern w:val="0"/>
          <w:sz w:val="24"/>
          <w14:ligatures w14:val="none"/>
        </w:rPr>
        <w:t>298.11Hz</w:t>
      </w:r>
      <w:r>
        <w:rPr>
          <w:rFonts w:ascii="Times New Roman" w:eastAsia="宋体" w:hAnsi="Times New Roman" w:cs="Times New Roman"/>
          <w:kern w:val="0"/>
          <w:sz w:val="24"/>
          <w14:ligatures w14:val="none"/>
        </w:rPr>
        <w:t>，远高于成人水平，且标准差较大（</w:t>
      </w:r>
      <w:r>
        <w:rPr>
          <w:rFonts w:ascii="Times New Roman" w:eastAsia="宋体" w:hAnsi="Times New Roman" w:cs="Times New Roman"/>
          <w:kern w:val="0"/>
          <w:sz w:val="24"/>
          <w14:ligatures w14:val="none"/>
        </w:rPr>
        <w:t>44.39Hz</w:t>
      </w:r>
      <w:r>
        <w:rPr>
          <w:rFonts w:ascii="Times New Roman" w:eastAsia="宋体" w:hAnsi="Times New Roman" w:cs="Times New Roman"/>
          <w:kern w:val="0"/>
          <w:sz w:val="24"/>
          <w14:ligatures w14:val="none"/>
        </w:rPr>
        <w:t>），表明儿童声带较短且振动不稳定。这要求特征提取时需要更高的频率分辨率。</w:t>
      </w:r>
    </w:p>
    <w:p w14:paraId="16F5C655" w14:textId="77777777" w:rsidR="008C3FCC" w:rsidRDefault="00000000" w:rsidP="009C200B">
      <w:pPr>
        <w:widowControl/>
        <w:spacing w:before="100" w:beforeAutospacing="1" w:after="100" w:afterAutospacing="1" w:line="240" w:lineRule="auto"/>
        <w:ind w:firstLineChars="200" w:firstLine="482"/>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时长分布</w:t>
      </w:r>
      <w:r>
        <w:rPr>
          <w:rFonts w:ascii="Times New Roman" w:eastAsia="宋体" w:hAnsi="Times New Roman" w:cs="Times New Roman"/>
          <w:kern w:val="0"/>
          <w:sz w:val="24"/>
          <w14:ligatures w14:val="none"/>
        </w:rPr>
        <w:t>：儿童语音平均时长仅</w:t>
      </w:r>
      <w:r>
        <w:rPr>
          <w:rFonts w:ascii="Times New Roman" w:eastAsia="宋体" w:hAnsi="Times New Roman" w:cs="Times New Roman"/>
          <w:kern w:val="0"/>
          <w:sz w:val="24"/>
          <w14:ligatures w14:val="none"/>
        </w:rPr>
        <w:t>2.60</w:t>
      </w:r>
      <w:r>
        <w:rPr>
          <w:rFonts w:ascii="Times New Roman" w:eastAsia="宋体" w:hAnsi="Times New Roman" w:cs="Times New Roman"/>
          <w:kern w:val="0"/>
          <w:sz w:val="24"/>
          <w14:ligatures w14:val="none"/>
        </w:rPr>
        <w:t>秒，比成人短约</w:t>
      </w:r>
      <w:r>
        <w:rPr>
          <w:rFonts w:ascii="Times New Roman" w:eastAsia="宋体" w:hAnsi="Times New Roman" w:cs="Times New Roman"/>
          <w:kern w:val="0"/>
          <w:sz w:val="24"/>
          <w14:ligatures w14:val="none"/>
        </w:rPr>
        <w:t>30%</w:t>
      </w:r>
      <w:r>
        <w:rPr>
          <w:rFonts w:ascii="Times New Roman" w:eastAsia="宋体" w:hAnsi="Times New Roman" w:cs="Times New Roman"/>
          <w:kern w:val="0"/>
          <w:sz w:val="24"/>
          <w14:ligatures w14:val="none"/>
        </w:rPr>
        <w:t>，且标准差达</w:t>
      </w:r>
      <w:r>
        <w:rPr>
          <w:rFonts w:ascii="Times New Roman" w:eastAsia="宋体" w:hAnsi="Times New Roman" w:cs="Times New Roman"/>
          <w:kern w:val="0"/>
          <w:sz w:val="24"/>
          <w14:ligatures w14:val="none"/>
        </w:rPr>
        <w:t>0.60</w:t>
      </w:r>
      <w:r>
        <w:rPr>
          <w:rFonts w:ascii="Times New Roman" w:eastAsia="宋体" w:hAnsi="Times New Roman" w:cs="Times New Roman"/>
          <w:kern w:val="0"/>
          <w:sz w:val="24"/>
          <w14:ligatures w14:val="none"/>
        </w:rPr>
        <w:t>秒，表明时长波动大。这需要自适应的输入处理机制。</w:t>
      </w:r>
    </w:p>
    <w:p w14:paraId="6DC6732F" w14:textId="77777777" w:rsidR="008C3FCC" w:rsidRDefault="00000000" w:rsidP="009C200B">
      <w:pPr>
        <w:widowControl/>
        <w:spacing w:before="100" w:beforeAutospacing="1" w:after="100" w:afterAutospacing="1" w:line="240" w:lineRule="auto"/>
        <w:ind w:firstLineChars="200" w:firstLine="482"/>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静音特征</w:t>
      </w:r>
      <w:r>
        <w:rPr>
          <w:rFonts w:ascii="Times New Roman" w:eastAsia="宋体" w:hAnsi="Times New Roman" w:cs="Times New Roman"/>
          <w:kern w:val="0"/>
          <w:sz w:val="24"/>
          <w14:ligatures w14:val="none"/>
        </w:rPr>
        <w:t>：儿童语音的静音段平均占</w:t>
      </w:r>
      <w:r>
        <w:rPr>
          <w:rFonts w:ascii="Times New Roman" w:eastAsia="宋体" w:hAnsi="Times New Roman" w:cs="Times New Roman"/>
          <w:kern w:val="0"/>
          <w:sz w:val="24"/>
          <w14:ligatures w14:val="none"/>
        </w:rPr>
        <w:t>0.46</w:t>
      </w:r>
      <w:r>
        <w:rPr>
          <w:rFonts w:ascii="Times New Roman" w:eastAsia="宋体" w:hAnsi="Times New Roman" w:cs="Times New Roman"/>
          <w:kern w:val="0"/>
          <w:sz w:val="24"/>
          <w14:ligatures w14:val="none"/>
        </w:rPr>
        <w:t>秒，比成人高</w:t>
      </w:r>
      <w:r>
        <w:rPr>
          <w:rFonts w:ascii="Times New Roman" w:eastAsia="宋体" w:hAnsi="Times New Roman" w:cs="Times New Roman"/>
          <w:kern w:val="0"/>
          <w:sz w:val="24"/>
          <w14:ligatures w14:val="none"/>
        </w:rPr>
        <w:t>53%</w:t>
      </w:r>
      <w:r>
        <w:rPr>
          <w:rFonts w:ascii="Times New Roman" w:eastAsia="宋体" w:hAnsi="Times New Roman" w:cs="Times New Roman"/>
          <w:kern w:val="0"/>
          <w:sz w:val="24"/>
          <w14:ligatures w14:val="none"/>
        </w:rPr>
        <w:t>，这是由于儿童说话时停顿、呼吸更频繁。需要有效的静音处理策略。</w:t>
      </w:r>
    </w:p>
    <w:p w14:paraId="713DB6C6" w14:textId="77777777" w:rsidR="008C3FCC" w:rsidRDefault="00000000" w:rsidP="009C200B">
      <w:pPr>
        <w:widowControl/>
        <w:spacing w:before="100" w:beforeAutospacing="1" w:after="100" w:afterAutospacing="1" w:line="240" w:lineRule="auto"/>
        <w:ind w:firstLineChars="200" w:firstLine="482"/>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噪声水平</w:t>
      </w:r>
      <w:r>
        <w:rPr>
          <w:rFonts w:ascii="Times New Roman" w:eastAsia="宋体" w:hAnsi="Times New Roman" w:cs="Times New Roman"/>
          <w:kern w:val="0"/>
          <w:sz w:val="24"/>
          <w14:ligatures w14:val="none"/>
        </w:rPr>
        <w:t>：平均信噪比仅</w:t>
      </w:r>
      <w:r>
        <w:rPr>
          <w:rFonts w:ascii="Times New Roman" w:eastAsia="宋体" w:hAnsi="Times New Roman" w:cs="Times New Roman"/>
          <w:kern w:val="0"/>
          <w:sz w:val="24"/>
          <w14:ligatures w14:val="none"/>
        </w:rPr>
        <w:t>13.61dB</w:t>
      </w:r>
      <w:r>
        <w:rPr>
          <w:rFonts w:ascii="Times New Roman" w:eastAsia="宋体" w:hAnsi="Times New Roman" w:cs="Times New Roman"/>
          <w:kern w:val="0"/>
          <w:sz w:val="24"/>
          <w14:ligatures w14:val="none"/>
        </w:rPr>
        <w:t>，低于推荐的</w:t>
      </w:r>
      <w:r>
        <w:rPr>
          <w:rFonts w:ascii="Times New Roman" w:eastAsia="宋体" w:hAnsi="Times New Roman" w:cs="Times New Roman"/>
          <w:kern w:val="0"/>
          <w:sz w:val="24"/>
          <w14:ligatures w14:val="none"/>
        </w:rPr>
        <w:t>15dB</w:t>
      </w:r>
      <w:r>
        <w:rPr>
          <w:rFonts w:ascii="Times New Roman" w:eastAsia="宋体" w:hAnsi="Times New Roman" w:cs="Times New Roman"/>
          <w:kern w:val="0"/>
          <w:sz w:val="24"/>
          <w14:ligatures w14:val="none"/>
        </w:rPr>
        <w:t>标准，且标准差高达</w:t>
      </w:r>
      <w:r>
        <w:rPr>
          <w:rFonts w:ascii="Times New Roman" w:eastAsia="宋体" w:hAnsi="Times New Roman" w:cs="Times New Roman"/>
          <w:kern w:val="0"/>
          <w:sz w:val="24"/>
          <w14:ligatures w14:val="none"/>
        </w:rPr>
        <w:t>7.72dB</w:t>
      </w:r>
      <w:r>
        <w:rPr>
          <w:rFonts w:ascii="Times New Roman" w:eastAsia="宋体" w:hAnsi="Times New Roman" w:cs="Times New Roman"/>
          <w:kern w:val="0"/>
          <w:sz w:val="24"/>
          <w14:ligatures w14:val="none"/>
        </w:rPr>
        <w:t>，反映了儿童录音环境的复杂性。</w:t>
      </w:r>
    </w:p>
    <w:p w14:paraId="6799CEED" w14:textId="77777777" w:rsidR="008C3FCC" w:rsidRDefault="00000000" w:rsidP="009C200B">
      <w:pPr>
        <w:widowControl/>
        <w:spacing w:before="100" w:beforeAutospacing="1" w:after="100" w:afterAutospacing="1" w:line="240" w:lineRule="auto"/>
        <w:ind w:firstLineChars="200" w:firstLine="482"/>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语速</w:t>
      </w:r>
      <w:r>
        <w:rPr>
          <w:rFonts w:ascii="Times New Roman" w:eastAsia="宋体" w:hAnsi="Times New Roman" w:cs="Times New Roman" w:hint="eastAsia"/>
          <w:b/>
          <w:bCs/>
          <w:kern w:val="0"/>
          <w:sz w:val="24"/>
          <w14:ligatures w14:val="none"/>
        </w:rPr>
        <w:t>差异</w:t>
      </w:r>
      <w:r>
        <w:rPr>
          <w:rFonts w:ascii="Times New Roman" w:eastAsia="宋体" w:hAnsi="Times New Roman" w:cs="Times New Roman"/>
          <w:kern w:val="0"/>
          <w:sz w:val="24"/>
          <w14:ligatures w14:val="none"/>
        </w:rPr>
        <w:t>：</w:t>
      </w:r>
      <w:r>
        <w:rPr>
          <w:rFonts w:ascii="Times New Roman" w:eastAsia="宋体" w:hAnsi="Times New Roman" w:cs="Times New Roman" w:hint="eastAsia"/>
          <w:kern w:val="0"/>
          <w:sz w:val="24"/>
          <w14:ligatures w14:val="none"/>
        </w:rPr>
        <w:t>平均音节速率为</w:t>
      </w:r>
      <w:r>
        <w:rPr>
          <w:rFonts w:ascii="Times New Roman" w:eastAsia="宋体" w:hAnsi="Times New Roman" w:cs="Times New Roman"/>
          <w:kern w:val="0"/>
          <w:sz w:val="24"/>
          <w14:ligatures w14:val="none"/>
        </w:rPr>
        <w:t>3.52±1.22 syllables/s</w:t>
      </w:r>
      <w:r>
        <w:rPr>
          <w:rFonts w:ascii="Times New Roman" w:eastAsia="宋体" w:hAnsi="Times New Roman" w:cs="Times New Roman"/>
          <w:kern w:val="0"/>
          <w:sz w:val="24"/>
          <w14:ligatures w14:val="none"/>
        </w:rPr>
        <w:t>。较大的标准差表明儿童说话速度存在显著的个体差异，变异系数达到</w:t>
      </w:r>
      <w:r>
        <w:rPr>
          <w:rFonts w:ascii="Times New Roman" w:eastAsia="宋体" w:hAnsi="Times New Roman" w:cs="Times New Roman"/>
          <w:kern w:val="0"/>
          <w:sz w:val="24"/>
          <w14:ligatures w14:val="none"/>
        </w:rPr>
        <w:t>35%</w:t>
      </w:r>
      <w:r>
        <w:rPr>
          <w:rFonts w:ascii="Times New Roman" w:eastAsia="宋体" w:hAnsi="Times New Roman" w:cs="Times New Roman"/>
          <w:kern w:val="0"/>
          <w:sz w:val="24"/>
          <w14:ligatures w14:val="none"/>
        </w:rPr>
        <w:t>。这种高变异性表明儿童语速极不稳定，这对时序建模提出了挑战。</w:t>
      </w:r>
    </w:p>
    <w:p w14:paraId="12A443D3" w14:textId="77777777" w:rsidR="008C3FCC" w:rsidRDefault="00000000">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Pr>
          <w:rFonts w:ascii="Times New Roman" w:eastAsia="宋体" w:hAnsi="Times New Roman" w:cs="Times New Roman"/>
          <w:b/>
          <w:bCs/>
          <w:kern w:val="0"/>
          <w:sz w:val="27"/>
          <w:szCs w:val="27"/>
          <w14:ligatures w14:val="none"/>
        </w:rPr>
        <w:t xml:space="preserve">3.3 </w:t>
      </w:r>
      <w:r>
        <w:rPr>
          <w:rFonts w:ascii="Times New Roman" w:eastAsia="宋体" w:hAnsi="Times New Roman" w:cs="Times New Roman"/>
          <w:b/>
          <w:bCs/>
          <w:kern w:val="0"/>
          <w:sz w:val="27"/>
          <w:szCs w:val="27"/>
          <w14:ligatures w14:val="none"/>
        </w:rPr>
        <w:t>问题定位</w:t>
      </w:r>
    </w:p>
    <w:p w14:paraId="42CAB471"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基于</w:t>
      </w:r>
      <w:r>
        <w:rPr>
          <w:rFonts w:ascii="Times New Roman" w:eastAsia="宋体" w:hAnsi="Times New Roman" w:cs="Times New Roman" w:hint="eastAsia"/>
          <w:kern w:val="0"/>
          <w:sz w:val="24"/>
          <w14:ligatures w14:val="none"/>
        </w:rPr>
        <w:t>统计分析结果</w:t>
      </w:r>
      <w:r>
        <w:rPr>
          <w:rFonts w:ascii="Times New Roman" w:eastAsia="宋体" w:hAnsi="Times New Roman" w:cs="Times New Roman"/>
          <w:kern w:val="0"/>
          <w:sz w:val="24"/>
          <w14:ligatures w14:val="none"/>
        </w:rPr>
        <w:t>，我们明确了</w:t>
      </w:r>
      <w:r>
        <w:rPr>
          <w:rFonts w:ascii="Times New Roman" w:eastAsia="宋体" w:hAnsi="Times New Roman" w:cs="Times New Roman" w:hint="eastAsia"/>
          <w:kern w:val="0"/>
          <w:sz w:val="24"/>
          <w14:ligatures w14:val="none"/>
        </w:rPr>
        <w:t>面临的</w:t>
      </w:r>
      <w:r>
        <w:rPr>
          <w:rFonts w:ascii="Times New Roman" w:eastAsia="宋体" w:hAnsi="Times New Roman" w:cs="Times New Roman"/>
          <w:kern w:val="0"/>
          <w:sz w:val="24"/>
          <w14:ligatures w14:val="none"/>
        </w:rPr>
        <w:t>三个核心技术挑战：</w:t>
      </w:r>
    </w:p>
    <w:p w14:paraId="75793521" w14:textId="77777777" w:rsidR="008C3FCC" w:rsidRDefault="00000000" w:rsidP="009C200B">
      <w:pPr>
        <w:widowControl/>
        <w:spacing w:before="100" w:beforeAutospacing="1" w:after="100" w:afterAutospacing="1" w:line="240" w:lineRule="auto"/>
        <w:ind w:firstLineChars="200" w:firstLine="482"/>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挑战一：</w:t>
      </w:r>
      <w:r>
        <w:rPr>
          <w:rFonts w:ascii="Times New Roman" w:eastAsia="宋体" w:hAnsi="Times New Roman" w:cs="Times New Roman" w:hint="eastAsia"/>
          <w:b/>
          <w:bCs/>
          <w:kern w:val="0"/>
          <w:sz w:val="24"/>
          <w14:ligatures w14:val="none"/>
        </w:rPr>
        <w:t>高基频与强波动性削弱了传统基频相关特征的稳定性与判别能力</w:t>
      </w:r>
      <w:r>
        <w:rPr>
          <w:rFonts w:ascii="Times New Roman" w:eastAsia="宋体" w:hAnsi="Times New Roman" w:cs="Times New Roman"/>
          <w:kern w:val="0"/>
          <w:sz w:val="24"/>
          <w14:ligatures w14:val="none"/>
        </w:rPr>
        <w:t>。</w:t>
      </w:r>
    </w:p>
    <w:p w14:paraId="45F82A46" w14:textId="77777777" w:rsidR="008C3FCC" w:rsidRDefault="00000000" w:rsidP="009C200B">
      <w:pPr>
        <w:widowControl/>
        <w:spacing w:before="100" w:beforeAutospacing="1" w:after="100" w:afterAutospacing="1" w:line="240" w:lineRule="auto"/>
        <w:ind w:firstLineChars="200" w:firstLine="482"/>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挑战二：</w:t>
      </w:r>
      <w:r>
        <w:rPr>
          <w:rFonts w:ascii="Times New Roman" w:eastAsia="宋体" w:hAnsi="Times New Roman" w:cs="Times New Roman" w:hint="eastAsia"/>
          <w:b/>
          <w:bCs/>
          <w:kern w:val="0"/>
          <w:sz w:val="24"/>
          <w14:ligatures w14:val="none"/>
        </w:rPr>
        <w:t>短时长与高静音比例使得依赖长时序建模或固定长度假设的方法难以有效工作</w:t>
      </w:r>
      <w:r>
        <w:rPr>
          <w:rFonts w:ascii="Times New Roman" w:eastAsia="宋体" w:hAnsi="Times New Roman" w:cs="Times New Roman"/>
          <w:kern w:val="0"/>
          <w:sz w:val="24"/>
          <w14:ligatures w14:val="none"/>
        </w:rPr>
        <w:t>。</w:t>
      </w:r>
    </w:p>
    <w:p w14:paraId="5C7A9FDC" w14:textId="7BFC0B3C" w:rsidR="008C3FCC" w:rsidRDefault="00000000" w:rsidP="009C200B">
      <w:pPr>
        <w:widowControl/>
        <w:spacing w:before="100" w:beforeAutospacing="1" w:after="100" w:afterAutospacing="1" w:line="240" w:lineRule="auto"/>
        <w:ind w:firstLineChars="200" w:firstLine="482"/>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挑战三：</w:t>
      </w:r>
      <w:r w:rsidR="00F676A0" w:rsidRPr="00F676A0">
        <w:rPr>
          <w:rFonts w:ascii="Times New Roman" w:eastAsia="宋体" w:hAnsi="Times New Roman" w:cs="Times New Roman" w:hint="eastAsia"/>
          <w:b/>
          <w:bCs/>
          <w:kern w:val="0"/>
          <w:sz w:val="24"/>
          <w14:ligatures w14:val="none"/>
        </w:rPr>
        <w:t>信噪比低</w:t>
      </w:r>
      <w:r>
        <w:rPr>
          <w:rFonts w:ascii="Times New Roman" w:eastAsia="宋体" w:hAnsi="Times New Roman" w:cs="Times New Roman" w:hint="eastAsia"/>
          <w:b/>
          <w:bCs/>
          <w:kern w:val="0"/>
          <w:sz w:val="24"/>
          <w14:ligatures w14:val="none"/>
        </w:rPr>
        <w:t>与语速的高变异性降低了模型泛化能力</w:t>
      </w:r>
      <w:r>
        <w:rPr>
          <w:rFonts w:ascii="Times New Roman" w:eastAsia="宋体" w:hAnsi="Times New Roman" w:cs="Times New Roman"/>
          <w:kern w:val="0"/>
          <w:sz w:val="24"/>
          <w14:ligatures w14:val="none"/>
        </w:rPr>
        <w:t>。</w:t>
      </w:r>
    </w:p>
    <w:p w14:paraId="6753B25B" w14:textId="271B330E"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这些挑战</w:t>
      </w:r>
      <w:r>
        <w:rPr>
          <w:rFonts w:ascii="Times New Roman" w:eastAsia="宋体" w:hAnsi="Times New Roman" w:cs="Times New Roman" w:hint="eastAsia"/>
          <w:kern w:val="0"/>
          <w:sz w:val="24"/>
          <w14:ligatures w14:val="none"/>
        </w:rPr>
        <w:t>共同表明，成人语音情感识别方法迁移至儿童语音场景并不可行，</w:t>
      </w:r>
      <w:r>
        <w:rPr>
          <w:rFonts w:ascii="Times New Roman" w:eastAsia="宋体" w:hAnsi="Times New Roman" w:cs="Times New Roman"/>
          <w:kern w:val="0"/>
          <w:sz w:val="24"/>
          <w14:ligatures w14:val="none"/>
        </w:rPr>
        <w:t>要求我们</w:t>
      </w:r>
      <w:r w:rsidR="00F676A0">
        <w:rPr>
          <w:rFonts w:ascii="Times New Roman" w:eastAsia="宋体" w:hAnsi="Times New Roman" w:cs="Times New Roman" w:hint="eastAsia"/>
          <w:kern w:val="0"/>
          <w:sz w:val="24"/>
          <w14:ligatures w14:val="none"/>
        </w:rPr>
        <w:t>必须</w:t>
      </w:r>
      <w:r>
        <w:rPr>
          <w:rFonts w:ascii="Times New Roman" w:eastAsia="宋体" w:hAnsi="Times New Roman" w:cs="Times New Roman"/>
          <w:kern w:val="0"/>
          <w:sz w:val="24"/>
          <w14:ligatures w14:val="none"/>
        </w:rPr>
        <w:t>设计</w:t>
      </w:r>
      <w:r w:rsidR="00F676A0">
        <w:rPr>
          <w:rFonts w:ascii="Times New Roman" w:eastAsia="宋体" w:hAnsi="Times New Roman" w:cs="Times New Roman" w:hint="eastAsia"/>
          <w:kern w:val="0"/>
          <w:sz w:val="24"/>
          <w14:ligatures w14:val="none"/>
        </w:rPr>
        <w:t>有</w:t>
      </w:r>
      <w:r>
        <w:rPr>
          <w:rFonts w:ascii="Times New Roman" w:eastAsia="宋体" w:hAnsi="Times New Roman" w:cs="Times New Roman"/>
          <w:kern w:val="0"/>
          <w:sz w:val="24"/>
          <w14:ligatures w14:val="none"/>
        </w:rPr>
        <w:t>针对性的解决方案。</w:t>
      </w:r>
    </w:p>
    <w:p w14:paraId="10EE3B6E" w14:textId="77777777" w:rsidR="008C3FCC" w:rsidRDefault="00000000">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Pr>
          <w:rFonts w:ascii="Times New Roman" w:eastAsia="宋体" w:hAnsi="Times New Roman" w:cs="Times New Roman"/>
          <w:b/>
          <w:bCs/>
          <w:kern w:val="0"/>
          <w:sz w:val="36"/>
          <w:szCs w:val="36"/>
          <w14:ligatures w14:val="none"/>
        </w:rPr>
        <w:t xml:space="preserve">IV. </w:t>
      </w:r>
      <w:r>
        <w:rPr>
          <w:rFonts w:ascii="Times New Roman" w:eastAsia="宋体" w:hAnsi="Times New Roman" w:cs="Times New Roman"/>
          <w:b/>
          <w:bCs/>
          <w:kern w:val="0"/>
          <w:sz w:val="36"/>
          <w:szCs w:val="36"/>
          <w14:ligatures w14:val="none"/>
        </w:rPr>
        <w:t>针对性解决方案</w:t>
      </w:r>
    </w:p>
    <w:p w14:paraId="1E6AB3CB" w14:textId="4691966A"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基于</w:t>
      </w:r>
      <w:r w:rsidR="00F676A0">
        <w:rPr>
          <w:rFonts w:ascii="Times New Roman" w:eastAsia="宋体" w:hAnsi="Times New Roman" w:cs="Times New Roman" w:hint="eastAsia"/>
          <w:kern w:val="0"/>
          <w:sz w:val="24"/>
          <w14:ligatures w14:val="none"/>
        </w:rPr>
        <w:t>以上</w:t>
      </w:r>
      <w:r>
        <w:rPr>
          <w:rFonts w:ascii="Times New Roman" w:eastAsia="宋体" w:hAnsi="Times New Roman" w:cs="Times New Roman"/>
          <w:kern w:val="0"/>
          <w:sz w:val="24"/>
          <w14:ligatures w14:val="none"/>
        </w:rPr>
        <w:t>分析结果，我们</w:t>
      </w:r>
      <w:r>
        <w:rPr>
          <w:rFonts w:ascii="Times New Roman" w:eastAsia="宋体" w:hAnsi="Times New Roman" w:cs="Times New Roman" w:hint="eastAsia"/>
          <w:kern w:val="0"/>
          <w:sz w:val="24"/>
          <w14:ligatures w14:val="none"/>
        </w:rPr>
        <w:t>从</w:t>
      </w:r>
      <w:r>
        <w:rPr>
          <w:rFonts w:ascii="Times New Roman" w:eastAsia="宋体" w:hAnsi="Times New Roman" w:cs="Times New Roman"/>
          <w:kern w:val="0"/>
          <w:sz w:val="24"/>
          <w14:ligatures w14:val="none"/>
        </w:rPr>
        <w:t>三</w:t>
      </w:r>
      <w:r>
        <w:rPr>
          <w:rFonts w:ascii="Times New Roman" w:eastAsia="宋体" w:hAnsi="Times New Roman" w:cs="Times New Roman" w:hint="eastAsia"/>
          <w:kern w:val="0"/>
          <w:sz w:val="24"/>
          <w14:ligatures w14:val="none"/>
        </w:rPr>
        <w:t>个</w:t>
      </w:r>
      <w:r>
        <w:rPr>
          <w:rFonts w:ascii="Times New Roman" w:eastAsia="宋体" w:hAnsi="Times New Roman" w:cs="Times New Roman"/>
          <w:kern w:val="0"/>
          <w:sz w:val="24"/>
          <w14:ligatures w14:val="none"/>
        </w:rPr>
        <w:t>层</w:t>
      </w:r>
      <w:r>
        <w:rPr>
          <w:rFonts w:ascii="Times New Roman" w:eastAsia="宋体" w:hAnsi="Times New Roman" w:cs="Times New Roman" w:hint="eastAsia"/>
          <w:kern w:val="0"/>
          <w:sz w:val="24"/>
          <w14:ligatures w14:val="none"/>
        </w:rPr>
        <w:t>面设计了</w:t>
      </w:r>
      <w:r>
        <w:rPr>
          <w:rFonts w:ascii="Times New Roman" w:eastAsia="宋体" w:hAnsi="Times New Roman" w:cs="Times New Roman"/>
          <w:kern w:val="0"/>
          <w:sz w:val="24"/>
          <w14:ligatures w14:val="none"/>
        </w:rPr>
        <w:t>针对性策略：数据增强应对数据问题，特征工程适配儿童声学特性，网络架构实现鲁棒建模。</w:t>
      </w:r>
    </w:p>
    <w:p w14:paraId="7E803B7F" w14:textId="77777777" w:rsidR="008C3FCC" w:rsidRDefault="00000000">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Pr>
          <w:rFonts w:ascii="Times New Roman" w:eastAsia="宋体" w:hAnsi="Times New Roman" w:cs="Times New Roman"/>
          <w:b/>
          <w:bCs/>
          <w:kern w:val="0"/>
          <w:sz w:val="27"/>
          <w:szCs w:val="27"/>
          <w14:ligatures w14:val="none"/>
        </w:rPr>
        <w:t xml:space="preserve">4.1 </w:t>
      </w:r>
      <w:r>
        <w:rPr>
          <w:rFonts w:ascii="Times New Roman" w:eastAsia="宋体" w:hAnsi="Times New Roman" w:cs="Times New Roman"/>
          <w:b/>
          <w:bCs/>
          <w:kern w:val="0"/>
          <w:sz w:val="27"/>
          <w:szCs w:val="27"/>
          <w14:ligatures w14:val="none"/>
        </w:rPr>
        <w:t>数据增强策略</w:t>
      </w:r>
    </w:p>
    <w:p w14:paraId="677B9E78" w14:textId="137180FF" w:rsidR="008C3FCC" w:rsidRDefault="00F70063"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由于</w:t>
      </w:r>
      <w:r w:rsidRPr="00F70063">
        <w:rPr>
          <w:rFonts w:ascii="Times New Roman" w:eastAsia="宋体" w:hAnsi="Times New Roman" w:cs="Times New Roman" w:hint="eastAsia"/>
          <w:kern w:val="0"/>
          <w:sz w:val="24"/>
          <w14:ligatures w14:val="none"/>
        </w:rPr>
        <w:t>儿童语音数据集规模小</w:t>
      </w:r>
      <w:r>
        <w:rPr>
          <w:rFonts w:ascii="Times New Roman" w:eastAsia="宋体" w:hAnsi="Times New Roman" w:cs="Times New Roman" w:hint="eastAsia"/>
          <w:kern w:val="0"/>
          <w:sz w:val="24"/>
          <w14:ligatures w14:val="none"/>
        </w:rPr>
        <w:t>，本文采取了数据增强策略，如图</w:t>
      </w:r>
      <w:r>
        <w:rPr>
          <w:rFonts w:ascii="Times New Roman" w:eastAsia="宋体" w:hAnsi="Times New Roman" w:cs="Times New Roman" w:hint="eastAsia"/>
          <w:kern w:val="0"/>
          <w:sz w:val="24"/>
          <w14:ligatures w14:val="none"/>
        </w:rPr>
        <w:t>1</w:t>
      </w:r>
      <w:r>
        <w:rPr>
          <w:rFonts w:ascii="Times New Roman" w:eastAsia="宋体" w:hAnsi="Times New Roman" w:cs="Times New Roman" w:hint="eastAsia"/>
          <w:kern w:val="0"/>
          <w:sz w:val="24"/>
          <w14:ligatures w14:val="none"/>
        </w:rPr>
        <w:t>所示。</w:t>
      </w:r>
      <w:r>
        <w:rPr>
          <w:rFonts w:ascii="Times New Roman" w:eastAsia="宋体" w:hAnsi="Times New Roman" w:cs="Times New Roman"/>
          <w:kern w:val="0"/>
          <w:sz w:val="24"/>
          <w14:ligatures w14:val="none"/>
        </w:rPr>
        <w:t>针对</w:t>
      </w:r>
      <w:r>
        <w:rPr>
          <w:rFonts w:ascii="Times New Roman" w:eastAsia="宋体" w:hAnsi="Times New Roman" w:cs="Times New Roman" w:hint="eastAsia"/>
          <w:kern w:val="0"/>
          <w:sz w:val="24"/>
          <w14:ligatures w14:val="none"/>
        </w:rPr>
        <w:t>儿童语音噪声水平与时长分布的特点</w:t>
      </w:r>
      <w:r>
        <w:rPr>
          <w:rFonts w:ascii="Times New Roman" w:eastAsia="宋体" w:hAnsi="Times New Roman" w:cs="Times New Roman"/>
          <w:kern w:val="0"/>
          <w:sz w:val="24"/>
          <w14:ligatures w14:val="none"/>
        </w:rPr>
        <w:t>，</w:t>
      </w:r>
      <w:r>
        <w:rPr>
          <w:rFonts w:ascii="Times New Roman" w:eastAsia="宋体" w:hAnsi="Times New Roman" w:cs="Times New Roman" w:hint="eastAsia"/>
          <w:kern w:val="0"/>
          <w:sz w:val="24"/>
          <w14:ligatures w14:val="none"/>
        </w:rPr>
        <w:t>本文在常见语音数据增强方法的基础上引入分布约束机制，对噪声扰动强度、时间拉伸比例及音高偏移范围进行限制，使增强数据在扩充规模的同时保持儿童语音的统计一致性。</w:t>
      </w:r>
    </w:p>
    <w:p w14:paraId="187785A7" w14:textId="1DD3DB9F"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lastRenderedPageBreak/>
        <w:t>具体包括：</w:t>
      </w:r>
    </w:p>
    <w:p w14:paraId="3C4F1DBA" w14:textId="77777777" w:rsidR="008C3FCC" w:rsidRDefault="00000000" w:rsidP="009C200B">
      <w:pPr>
        <w:widowControl/>
        <w:spacing w:before="100" w:beforeAutospacing="1" w:after="100" w:afterAutospacing="1" w:line="240" w:lineRule="auto"/>
        <w:ind w:firstLineChars="200" w:firstLine="482"/>
        <w:rPr>
          <w:rFonts w:ascii="Times New Roman" w:eastAsia="宋体" w:hAnsi="Times New Roman" w:cs="Times New Roman"/>
          <w:kern w:val="0"/>
          <w:sz w:val="24"/>
          <w14:ligatures w14:val="none"/>
        </w:rPr>
      </w:pPr>
      <w:r>
        <w:rPr>
          <w:rFonts w:ascii="Times New Roman" w:eastAsia="宋体" w:hAnsi="Times New Roman" w:cs="Times New Roman" w:hint="eastAsia"/>
          <w:b/>
          <w:bCs/>
          <w:kern w:val="0"/>
          <w:sz w:val="24"/>
          <w14:ligatures w14:val="none"/>
        </w:rPr>
        <w:t>（</w:t>
      </w:r>
      <w:r>
        <w:rPr>
          <w:rFonts w:ascii="Times New Roman" w:eastAsia="宋体" w:hAnsi="Times New Roman" w:cs="Times New Roman" w:hint="eastAsia"/>
          <w:b/>
          <w:bCs/>
          <w:kern w:val="0"/>
          <w:sz w:val="24"/>
          <w14:ligatures w14:val="none"/>
        </w:rPr>
        <w:t>1</w:t>
      </w:r>
      <w:r>
        <w:rPr>
          <w:rFonts w:ascii="Times New Roman" w:eastAsia="宋体" w:hAnsi="Times New Roman" w:cs="Times New Roman" w:hint="eastAsia"/>
          <w:b/>
          <w:bCs/>
          <w:kern w:val="0"/>
          <w:sz w:val="24"/>
          <w14:ligatures w14:val="none"/>
        </w:rPr>
        <w:t>）</w:t>
      </w:r>
      <w:r>
        <w:rPr>
          <w:rFonts w:ascii="Times New Roman" w:eastAsia="宋体" w:hAnsi="Times New Roman" w:cs="Times New Roman"/>
          <w:b/>
          <w:bCs/>
          <w:kern w:val="0"/>
          <w:sz w:val="24"/>
          <w14:ligatures w14:val="none"/>
        </w:rPr>
        <w:t>时域加噪</w:t>
      </w:r>
      <w:r>
        <w:rPr>
          <w:rFonts w:ascii="Times New Roman" w:eastAsia="宋体" w:hAnsi="Times New Roman" w:cs="Times New Roman"/>
          <w:kern w:val="0"/>
          <w:sz w:val="24"/>
          <w14:ligatures w14:val="none"/>
        </w:rPr>
        <w:t>：原始样本上添加高斯噪声</w:t>
      </w:r>
      <w:r>
        <w:rPr>
          <w:rFonts w:ascii="Times New Roman" w:eastAsia="宋体" w:hAnsi="Times New Roman" w:cs="Times New Roman" w:hint="eastAsia"/>
          <w:kern w:val="0"/>
          <w:sz w:val="24"/>
          <w14:ligatures w14:val="none"/>
        </w:rPr>
        <w:t>。</w:t>
      </w:r>
      <w:r>
        <w:rPr>
          <w:rFonts w:ascii="Times New Roman" w:eastAsia="宋体" w:hAnsi="Times New Roman" w:cs="Times New Roman"/>
          <w:kern w:val="0"/>
          <w:sz w:val="24"/>
          <w14:ligatures w14:val="none"/>
        </w:rPr>
        <w:t>根据实测信噪比（</w:t>
      </w:r>
      <w:r>
        <w:rPr>
          <w:rFonts w:ascii="Times New Roman" w:eastAsia="宋体" w:hAnsi="Times New Roman" w:cs="Times New Roman"/>
          <w:kern w:val="0"/>
          <w:sz w:val="24"/>
          <w14:ligatures w14:val="none"/>
        </w:rPr>
        <w:t>13.61±7.72dB</w:t>
      </w:r>
      <w:r>
        <w:rPr>
          <w:rFonts w:ascii="Times New Roman" w:eastAsia="宋体" w:hAnsi="Times New Roman" w:cs="Times New Roman"/>
          <w:kern w:val="0"/>
          <w:sz w:val="24"/>
          <w14:ligatures w14:val="none"/>
        </w:rPr>
        <w:t>），设置噪声幅度为</w:t>
      </w:r>
      <w:r>
        <w:rPr>
          <w:rFonts w:ascii="Times New Roman" w:eastAsia="宋体" w:hAnsi="Times New Roman" w:cs="Times New Roman"/>
          <w:kern w:val="0"/>
          <w:sz w:val="24"/>
          <w14:ligatures w14:val="none"/>
        </w:rPr>
        <w:t>0.035×max(data)</w:t>
      </w:r>
      <w:r>
        <w:rPr>
          <w:rFonts w:ascii="Times New Roman" w:eastAsia="宋体" w:hAnsi="Times New Roman" w:cs="Times New Roman"/>
          <w:kern w:val="0"/>
          <w:sz w:val="24"/>
          <w14:ligatures w14:val="none"/>
        </w:rPr>
        <w:t>，模拟真实环境噪声。这不仅增加了数据量，更重要的是提升了模型对噪声的鲁棒性。</w:t>
      </w:r>
    </w:p>
    <w:p w14:paraId="42343C0A" w14:textId="77777777" w:rsidR="008C3FCC" w:rsidRDefault="00000000" w:rsidP="009C200B">
      <w:pPr>
        <w:widowControl/>
        <w:spacing w:before="100" w:beforeAutospacing="1" w:after="100" w:afterAutospacing="1" w:line="240" w:lineRule="auto"/>
        <w:ind w:firstLineChars="200" w:firstLine="482"/>
        <w:rPr>
          <w:rFonts w:ascii="Times New Roman" w:eastAsia="宋体" w:hAnsi="Times New Roman" w:cs="Times New Roman"/>
          <w:kern w:val="0"/>
          <w:sz w:val="24"/>
          <w14:ligatures w14:val="none"/>
        </w:rPr>
      </w:pPr>
      <w:r>
        <w:rPr>
          <w:rFonts w:ascii="Times New Roman" w:eastAsia="宋体" w:hAnsi="Times New Roman" w:cs="Times New Roman" w:hint="eastAsia"/>
          <w:b/>
          <w:bCs/>
          <w:kern w:val="0"/>
          <w:sz w:val="24"/>
          <w14:ligatures w14:val="none"/>
        </w:rPr>
        <w:t>（</w:t>
      </w:r>
      <w:r>
        <w:rPr>
          <w:rFonts w:ascii="Times New Roman" w:eastAsia="宋体" w:hAnsi="Times New Roman" w:cs="Times New Roman" w:hint="eastAsia"/>
          <w:b/>
          <w:bCs/>
          <w:kern w:val="0"/>
          <w:sz w:val="24"/>
          <w14:ligatures w14:val="none"/>
        </w:rPr>
        <w:t>2</w:t>
      </w:r>
      <w:r>
        <w:rPr>
          <w:rFonts w:ascii="Times New Roman" w:eastAsia="宋体" w:hAnsi="Times New Roman" w:cs="Times New Roman" w:hint="eastAsia"/>
          <w:b/>
          <w:bCs/>
          <w:kern w:val="0"/>
          <w:sz w:val="24"/>
          <w14:ligatures w14:val="none"/>
        </w:rPr>
        <w:t>）</w:t>
      </w:r>
      <w:r>
        <w:rPr>
          <w:rFonts w:ascii="Times New Roman" w:eastAsia="宋体" w:hAnsi="Times New Roman" w:cs="Times New Roman"/>
          <w:b/>
          <w:bCs/>
          <w:kern w:val="0"/>
          <w:sz w:val="24"/>
          <w14:ligatures w14:val="none"/>
        </w:rPr>
        <w:t>时长拉伸</w:t>
      </w:r>
      <w:r>
        <w:rPr>
          <w:rFonts w:ascii="Times New Roman" w:eastAsia="宋体" w:hAnsi="Times New Roman" w:cs="Times New Roman"/>
          <w:kern w:val="0"/>
          <w:sz w:val="24"/>
          <w14:ligatures w14:val="none"/>
        </w:rPr>
        <w:t>：</w:t>
      </w:r>
      <w:r>
        <w:rPr>
          <w:rFonts w:ascii="Times New Roman" w:eastAsia="宋体" w:hAnsi="Times New Roman" w:cs="Times New Roman" w:hint="eastAsia"/>
          <w:kern w:val="0"/>
          <w:sz w:val="24"/>
          <w14:ligatures w14:val="none"/>
        </w:rPr>
        <w:t>将原始样本进行时域拉伸，实现变速。</w:t>
      </w:r>
      <w:r>
        <w:rPr>
          <w:rFonts w:ascii="Times New Roman" w:eastAsia="宋体" w:hAnsi="Times New Roman" w:cs="Times New Roman"/>
          <w:kern w:val="0"/>
          <w:sz w:val="24"/>
          <w14:ligatures w14:val="none"/>
        </w:rPr>
        <w:t>基于语速变异系数（</w:t>
      </w:r>
      <w:r>
        <w:rPr>
          <w:rFonts w:ascii="Times New Roman" w:eastAsia="宋体" w:hAnsi="Times New Roman" w:cs="Times New Roman"/>
          <w:kern w:val="0"/>
          <w:sz w:val="24"/>
          <w14:ligatures w14:val="none"/>
        </w:rPr>
        <w:t>0.35</w:t>
      </w:r>
      <w:r>
        <w:rPr>
          <w:rFonts w:ascii="Times New Roman" w:eastAsia="宋体" w:hAnsi="Times New Roman" w:cs="Times New Roman"/>
          <w:kern w:val="0"/>
          <w:sz w:val="24"/>
          <w14:ligatures w14:val="none"/>
        </w:rPr>
        <w:t>），设置拉伸率为</w:t>
      </w:r>
      <w:r>
        <w:rPr>
          <w:rFonts w:ascii="Times New Roman" w:eastAsia="宋体" w:hAnsi="Times New Roman" w:cs="Times New Roman"/>
          <w:kern w:val="0"/>
          <w:sz w:val="24"/>
          <w14:ligatures w14:val="none"/>
        </w:rPr>
        <w:t>0.8</w:t>
      </w:r>
      <w:r>
        <w:rPr>
          <w:rFonts w:ascii="Times New Roman" w:eastAsia="宋体" w:hAnsi="Times New Roman" w:cs="Times New Roman"/>
          <w:kern w:val="0"/>
          <w:sz w:val="24"/>
          <w14:ligatures w14:val="none"/>
        </w:rPr>
        <w:t>，模拟儿童说话快慢的变化。这有助于模型适应不同语速的输入。</w:t>
      </w:r>
    </w:p>
    <w:p w14:paraId="68F032CF" w14:textId="77777777" w:rsidR="008C3FCC" w:rsidRDefault="00000000" w:rsidP="009C200B">
      <w:pPr>
        <w:widowControl/>
        <w:spacing w:before="100" w:beforeAutospacing="1" w:after="100" w:afterAutospacing="1" w:line="240" w:lineRule="auto"/>
        <w:ind w:firstLineChars="200" w:firstLine="482"/>
        <w:rPr>
          <w:rFonts w:ascii="Times New Roman" w:eastAsia="宋体" w:hAnsi="Times New Roman" w:cs="Times New Roman"/>
          <w:kern w:val="0"/>
          <w:sz w:val="24"/>
          <w14:ligatures w14:val="none"/>
        </w:rPr>
      </w:pPr>
      <w:r>
        <w:rPr>
          <w:rFonts w:ascii="Times New Roman" w:eastAsia="宋体" w:hAnsi="Times New Roman" w:cs="Times New Roman" w:hint="eastAsia"/>
          <w:b/>
          <w:bCs/>
          <w:kern w:val="0"/>
          <w:sz w:val="24"/>
          <w14:ligatures w14:val="none"/>
        </w:rPr>
        <w:t>（</w:t>
      </w:r>
      <w:r>
        <w:rPr>
          <w:rFonts w:ascii="Times New Roman" w:eastAsia="宋体" w:hAnsi="Times New Roman" w:cs="Times New Roman" w:hint="eastAsia"/>
          <w:b/>
          <w:bCs/>
          <w:kern w:val="0"/>
          <w:sz w:val="24"/>
          <w14:ligatures w14:val="none"/>
        </w:rPr>
        <w:t>3</w:t>
      </w:r>
      <w:r>
        <w:rPr>
          <w:rFonts w:ascii="Times New Roman" w:eastAsia="宋体" w:hAnsi="Times New Roman" w:cs="Times New Roman" w:hint="eastAsia"/>
          <w:b/>
          <w:bCs/>
          <w:kern w:val="0"/>
          <w:sz w:val="24"/>
          <w14:ligatures w14:val="none"/>
        </w:rPr>
        <w:t>）</w:t>
      </w:r>
      <w:r>
        <w:rPr>
          <w:rFonts w:ascii="Times New Roman" w:eastAsia="宋体" w:hAnsi="Times New Roman" w:cs="Times New Roman"/>
          <w:b/>
          <w:bCs/>
          <w:kern w:val="0"/>
          <w:sz w:val="24"/>
          <w14:ligatures w14:val="none"/>
        </w:rPr>
        <w:t>音高偏移</w:t>
      </w:r>
      <w:r>
        <w:rPr>
          <w:rFonts w:ascii="Times New Roman" w:eastAsia="宋体" w:hAnsi="Times New Roman" w:cs="Times New Roman"/>
          <w:kern w:val="0"/>
          <w:sz w:val="24"/>
          <w14:ligatures w14:val="none"/>
        </w:rPr>
        <w:t>：</w:t>
      </w:r>
      <w:r>
        <w:rPr>
          <w:rFonts w:ascii="Times New Roman" w:eastAsia="宋体" w:hAnsi="Times New Roman" w:cs="Times New Roman" w:hint="eastAsia"/>
          <w:kern w:val="0"/>
          <w:sz w:val="24"/>
          <w14:ligatures w14:val="none"/>
        </w:rPr>
        <w:t>将拉伸后的数据调整音频的音高，实现音调扰动。</w:t>
      </w:r>
      <w:r>
        <w:rPr>
          <w:rFonts w:ascii="Times New Roman" w:eastAsia="宋体" w:hAnsi="Times New Roman" w:cs="Times New Roman"/>
          <w:kern w:val="0"/>
          <w:sz w:val="24"/>
          <w14:ligatures w14:val="none"/>
        </w:rPr>
        <w:t>考虑到高基频及其大幅波动（</w:t>
      </w:r>
      <w:r>
        <w:rPr>
          <w:rFonts w:ascii="Times New Roman" w:eastAsia="宋体" w:hAnsi="Times New Roman" w:cs="Times New Roman"/>
          <w:kern w:val="0"/>
          <w:sz w:val="24"/>
          <w14:ligatures w14:val="none"/>
        </w:rPr>
        <w:t>298.11±44.39Hz</w:t>
      </w:r>
      <w:r>
        <w:rPr>
          <w:rFonts w:ascii="Times New Roman" w:eastAsia="宋体" w:hAnsi="Times New Roman" w:cs="Times New Roman"/>
          <w:kern w:val="0"/>
          <w:sz w:val="24"/>
          <w14:ligatures w14:val="none"/>
        </w:rPr>
        <w:t>），设置</w:t>
      </w:r>
      <w:r>
        <w:rPr>
          <w:rFonts w:ascii="Times New Roman" w:eastAsia="宋体" w:hAnsi="Times New Roman" w:cs="Times New Roman"/>
          <w:kern w:val="0"/>
          <w:sz w:val="24"/>
          <w14:ligatures w14:val="none"/>
        </w:rPr>
        <w:t>pitch_factor</w:t>
      </w:r>
      <w:r>
        <w:rPr>
          <w:rFonts w:ascii="Times New Roman" w:eastAsia="宋体" w:hAnsi="Times New Roman" w:cs="Times New Roman"/>
          <w:kern w:val="0"/>
          <w:sz w:val="24"/>
          <w14:ligatures w14:val="none"/>
        </w:rPr>
        <w:t>为</w:t>
      </w:r>
      <w:r>
        <w:rPr>
          <w:rFonts w:ascii="Times New Roman" w:eastAsia="宋体" w:hAnsi="Times New Roman" w:cs="Times New Roman"/>
          <w:kern w:val="0"/>
          <w:sz w:val="24"/>
          <w14:ligatures w14:val="none"/>
        </w:rPr>
        <w:t>0.7</w:t>
      </w:r>
      <w:r>
        <w:rPr>
          <w:rFonts w:ascii="Times New Roman" w:eastAsia="宋体" w:hAnsi="Times New Roman" w:cs="Times New Roman"/>
          <w:kern w:val="0"/>
          <w:sz w:val="24"/>
          <w14:ligatures w14:val="none"/>
        </w:rPr>
        <w:t>，扩展音高变化范围，增强模型对音高差异的适应性。</w:t>
      </w:r>
    </w:p>
    <w:p w14:paraId="61DA0D9B"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通过上述增强，数据集从</w:t>
      </w:r>
      <w:r>
        <w:rPr>
          <w:rFonts w:ascii="Times New Roman" w:eastAsia="宋体" w:hAnsi="Times New Roman" w:cs="Times New Roman"/>
          <w:kern w:val="0"/>
          <w:sz w:val="24"/>
          <w14:ligatures w14:val="none"/>
        </w:rPr>
        <w:t>4,320</w:t>
      </w:r>
      <w:r>
        <w:rPr>
          <w:rFonts w:ascii="Times New Roman" w:eastAsia="宋体" w:hAnsi="Times New Roman" w:cs="Times New Roman"/>
          <w:kern w:val="0"/>
          <w:sz w:val="24"/>
          <w14:ligatures w14:val="none"/>
        </w:rPr>
        <w:t>条扩展至</w:t>
      </w:r>
      <w:r>
        <w:rPr>
          <w:rFonts w:ascii="Times New Roman" w:eastAsia="宋体" w:hAnsi="Times New Roman" w:cs="Times New Roman"/>
          <w:kern w:val="0"/>
          <w:sz w:val="24"/>
          <w14:ligatures w14:val="none"/>
        </w:rPr>
        <w:t>12,540</w:t>
      </w:r>
      <w:r>
        <w:rPr>
          <w:rFonts w:ascii="Times New Roman" w:eastAsia="宋体" w:hAnsi="Times New Roman" w:cs="Times New Roman"/>
          <w:kern w:val="0"/>
          <w:sz w:val="24"/>
          <w14:ligatures w14:val="none"/>
        </w:rPr>
        <w:t>条（清洗后），</w:t>
      </w:r>
      <w:r>
        <w:rPr>
          <w:rFonts w:ascii="Times New Roman" w:eastAsia="宋体" w:hAnsi="Times New Roman" w:cs="Times New Roman" w:hint="eastAsia"/>
          <w:kern w:val="0"/>
          <w:sz w:val="24"/>
          <w14:ligatures w14:val="none"/>
        </w:rPr>
        <w:t>在提升样本多样性的同时保持了声学分布的一致性。</w:t>
      </w:r>
    </w:p>
    <w:p w14:paraId="23231F17" w14:textId="77777777" w:rsidR="008C3FCC" w:rsidRDefault="00000000">
      <w:pPr>
        <w:widowControl/>
        <w:spacing w:before="100" w:beforeAutospacing="1" w:after="100" w:afterAutospacing="1" w:line="240" w:lineRule="auto"/>
        <w:rPr>
          <w:rFonts w:ascii="Times New Roman" w:eastAsia="宋体" w:hAnsi="Times New Roman" w:cs="Times New Roman"/>
          <w:kern w:val="0"/>
          <w:sz w:val="24"/>
          <w14:ligatures w14:val="none"/>
        </w:rPr>
      </w:pPr>
      <w:r>
        <w:object w:dxaOrig="8722" w:dyaOrig="2187" w14:anchorId="249599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1pt;height:109.35pt" o:ole="">
            <v:imagedata r:id="rId7" o:title=""/>
          </v:shape>
          <o:OLEObject Type="Embed" ProgID="Visio.Drawing.11" ShapeID="_x0000_i1025" DrawAspect="Content" ObjectID="_1831572756" r:id="rId8"/>
        </w:object>
      </w:r>
    </w:p>
    <w:p w14:paraId="7AF025B2" w14:textId="77777777" w:rsidR="008C3FCC" w:rsidRDefault="00000000">
      <w:pPr>
        <w:widowControl/>
        <w:spacing w:before="100" w:beforeAutospacing="1" w:after="100" w:afterAutospacing="1" w:line="240" w:lineRule="auto"/>
        <w:jc w:val="center"/>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图</w:t>
      </w:r>
      <w:r>
        <w:rPr>
          <w:rFonts w:ascii="Times New Roman" w:eastAsia="宋体" w:hAnsi="Times New Roman" w:cs="Times New Roman" w:hint="eastAsia"/>
          <w:kern w:val="0"/>
          <w:sz w:val="24"/>
          <w14:ligatures w14:val="none"/>
        </w:rPr>
        <w:t>1</w:t>
      </w:r>
      <w:r>
        <w:rPr>
          <w:rFonts w:ascii="Times New Roman" w:eastAsia="宋体" w:hAnsi="Times New Roman" w:cs="Times New Roman"/>
          <w:kern w:val="0"/>
          <w:sz w:val="24"/>
          <w14:ligatures w14:val="none"/>
        </w:rPr>
        <w:t xml:space="preserve"> </w:t>
      </w:r>
      <w:r>
        <w:rPr>
          <w:rFonts w:ascii="Times New Roman" w:eastAsia="宋体" w:hAnsi="Times New Roman" w:cs="Times New Roman" w:hint="eastAsia"/>
          <w:kern w:val="0"/>
          <w:sz w:val="24"/>
          <w14:ligatures w14:val="none"/>
        </w:rPr>
        <w:t>数据增强策略示意图</w:t>
      </w:r>
    </w:p>
    <w:p w14:paraId="0548EE6B" w14:textId="77777777" w:rsidR="008C3FCC" w:rsidRDefault="00000000">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Pr>
          <w:rFonts w:ascii="Times New Roman" w:eastAsia="宋体" w:hAnsi="Times New Roman" w:cs="Times New Roman"/>
          <w:b/>
          <w:bCs/>
          <w:kern w:val="0"/>
          <w:sz w:val="27"/>
          <w:szCs w:val="27"/>
          <w14:ligatures w14:val="none"/>
        </w:rPr>
        <w:t xml:space="preserve">4.2 </w:t>
      </w:r>
      <w:r>
        <w:rPr>
          <w:rFonts w:ascii="Times New Roman" w:eastAsia="宋体" w:hAnsi="Times New Roman" w:cs="Times New Roman"/>
          <w:b/>
          <w:bCs/>
          <w:kern w:val="0"/>
          <w:sz w:val="27"/>
          <w:szCs w:val="27"/>
          <w14:ligatures w14:val="none"/>
        </w:rPr>
        <w:t>儿童语音特征工程</w:t>
      </w:r>
    </w:p>
    <w:p w14:paraId="06496054" w14:textId="77777777" w:rsidR="008C3FCC" w:rsidRDefault="00000000" w:rsidP="009C200B">
      <w:pPr>
        <w:pStyle w:val="a7"/>
        <w:ind w:firstLineChars="200" w:firstLine="480"/>
      </w:pPr>
      <w:r>
        <w:t>为应对</w:t>
      </w:r>
      <w:r>
        <w:rPr>
          <w:rFonts w:hint="eastAsia"/>
        </w:rPr>
        <w:t>儿童语音的高变异性和短时特性</w:t>
      </w:r>
      <w:r>
        <w:t>，</w:t>
      </w:r>
      <w:r>
        <w:rPr>
          <w:rFonts w:hint="eastAsia"/>
        </w:rPr>
        <w:t>我们</w:t>
      </w:r>
      <w:r>
        <w:t>采用多尺度特征表示策略，从预处理、参数配置和特征融合三个方面对特征工程进行优化。</w:t>
      </w:r>
    </w:p>
    <w:p w14:paraId="4AEC552A" w14:textId="025E405E" w:rsidR="008C3FCC" w:rsidRDefault="00000000" w:rsidP="009C200B">
      <w:pPr>
        <w:widowControl/>
        <w:spacing w:before="100" w:beforeAutospacing="1" w:after="100" w:afterAutospacing="1" w:line="240" w:lineRule="auto"/>
        <w:ind w:firstLineChars="200" w:firstLine="482"/>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音频预处理</w:t>
      </w:r>
      <w:r>
        <w:rPr>
          <w:rFonts w:ascii="Times New Roman" w:eastAsia="宋体" w:hAnsi="Times New Roman" w:cs="Times New Roman"/>
          <w:kern w:val="0"/>
          <w:sz w:val="24"/>
          <w14:ligatures w14:val="none"/>
        </w:rPr>
        <w:t>：</w:t>
      </w:r>
      <w:r>
        <w:rPr>
          <w:rFonts w:ascii="Times New Roman" w:eastAsia="宋体" w:hAnsi="Times New Roman" w:cs="Times New Roman" w:hint="eastAsia"/>
          <w:kern w:val="0"/>
          <w:sz w:val="24"/>
          <w14:ligatures w14:val="none"/>
        </w:rPr>
        <w:t>由于数据集的短音频较多，</w:t>
      </w:r>
      <w:r w:rsidR="00222359">
        <w:rPr>
          <w:rFonts w:ascii="Times New Roman" w:eastAsia="宋体" w:hAnsi="Times New Roman" w:cs="Times New Roman" w:hint="eastAsia"/>
          <w:kern w:val="0"/>
          <w:sz w:val="24"/>
          <w14:ligatures w14:val="none"/>
        </w:rPr>
        <w:t>我们</w:t>
      </w:r>
      <w:r>
        <w:rPr>
          <w:rFonts w:ascii="Times New Roman" w:eastAsia="宋体" w:hAnsi="Times New Roman" w:cs="Times New Roman" w:hint="eastAsia"/>
          <w:kern w:val="0"/>
          <w:sz w:val="24"/>
          <w14:ligatures w14:val="none"/>
        </w:rPr>
        <w:t>统一截取</w:t>
      </w:r>
      <w:r>
        <w:rPr>
          <w:rFonts w:ascii="Times New Roman" w:eastAsia="宋体" w:hAnsi="Times New Roman" w:cs="Times New Roman" w:hint="eastAsia"/>
          <w:kern w:val="0"/>
          <w:sz w:val="24"/>
          <w14:ligatures w14:val="none"/>
        </w:rPr>
        <w:t xml:space="preserve"> 2.5 </w:t>
      </w:r>
      <w:r>
        <w:rPr>
          <w:rFonts w:ascii="Times New Roman" w:eastAsia="宋体" w:hAnsi="Times New Roman" w:cs="Times New Roman" w:hint="eastAsia"/>
          <w:kern w:val="0"/>
          <w:sz w:val="24"/>
          <w14:ligatures w14:val="none"/>
        </w:rPr>
        <w:t>秒有效语音片段，并设置</w:t>
      </w:r>
      <w:r>
        <w:rPr>
          <w:rFonts w:ascii="Times New Roman" w:eastAsia="宋体" w:hAnsi="Times New Roman" w:cs="Times New Roman" w:hint="eastAsia"/>
          <w:kern w:val="0"/>
          <w:sz w:val="24"/>
          <w14:ligatures w14:val="none"/>
        </w:rPr>
        <w:t xml:space="preserve"> 0.6 </w:t>
      </w:r>
      <w:r>
        <w:rPr>
          <w:rFonts w:ascii="Times New Roman" w:eastAsia="宋体" w:hAnsi="Times New Roman" w:cs="Times New Roman" w:hint="eastAsia"/>
          <w:kern w:val="0"/>
          <w:sz w:val="24"/>
          <w14:ligatures w14:val="none"/>
        </w:rPr>
        <w:t>秒的偏移量以去除首尾静音段。</w:t>
      </w:r>
      <w:r>
        <w:rPr>
          <w:rFonts w:ascii="Times New Roman" w:eastAsia="宋体" w:hAnsi="Times New Roman" w:cs="Times New Roman"/>
          <w:kern w:val="0"/>
          <w:sz w:val="24"/>
          <w14:ligatures w14:val="none"/>
        </w:rPr>
        <w:t>这一设置基于</w:t>
      </w:r>
      <w:r>
        <w:rPr>
          <w:rFonts w:ascii="Times New Roman" w:eastAsia="宋体" w:hAnsi="Times New Roman" w:cs="Times New Roman" w:hint="eastAsia"/>
          <w:kern w:val="0"/>
          <w:sz w:val="24"/>
          <w14:ligatures w14:val="none"/>
        </w:rPr>
        <w:t>数据集的</w:t>
      </w:r>
      <w:r>
        <w:rPr>
          <w:rFonts w:ascii="Times New Roman" w:eastAsia="宋体" w:hAnsi="Times New Roman" w:cs="Times New Roman"/>
          <w:kern w:val="0"/>
          <w:sz w:val="24"/>
          <w14:ligatures w14:val="none"/>
        </w:rPr>
        <w:t>静音</w:t>
      </w:r>
      <w:r>
        <w:rPr>
          <w:rFonts w:ascii="Times New Roman" w:eastAsia="宋体" w:hAnsi="Times New Roman" w:cs="Times New Roman" w:hint="eastAsia"/>
          <w:kern w:val="0"/>
          <w:sz w:val="24"/>
          <w14:ligatures w14:val="none"/>
        </w:rPr>
        <w:t>长度统计数据</w:t>
      </w:r>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0.46±0.14</w:t>
      </w:r>
      <w:r>
        <w:rPr>
          <w:rFonts w:ascii="Times New Roman" w:eastAsia="宋体" w:hAnsi="Times New Roman" w:cs="Times New Roman"/>
          <w:kern w:val="0"/>
          <w:sz w:val="24"/>
          <w14:ligatures w14:val="none"/>
        </w:rPr>
        <w:t>秒）确定</w:t>
      </w:r>
      <w:r>
        <w:rPr>
          <w:rFonts w:ascii="Times New Roman" w:eastAsia="宋体" w:hAnsi="Times New Roman" w:cs="Times New Roman" w:hint="eastAsia"/>
          <w:kern w:val="0"/>
          <w:sz w:val="24"/>
          <w14:ligatures w14:val="none"/>
        </w:rPr>
        <w:t>，能保证切出来的语音段更干净，有利于后续的识别</w:t>
      </w:r>
      <w:r>
        <w:rPr>
          <w:rFonts w:ascii="Times New Roman" w:eastAsia="宋体" w:hAnsi="Times New Roman" w:cs="Times New Roman"/>
          <w:kern w:val="0"/>
          <w:sz w:val="24"/>
          <w14:ligatures w14:val="none"/>
        </w:rPr>
        <w:t>。</w:t>
      </w:r>
    </w:p>
    <w:p w14:paraId="678C075E" w14:textId="77777777" w:rsidR="008C3FCC" w:rsidRDefault="00000000" w:rsidP="009C200B">
      <w:pPr>
        <w:widowControl/>
        <w:spacing w:before="100" w:beforeAutospacing="1" w:after="100" w:afterAutospacing="1" w:line="240" w:lineRule="auto"/>
        <w:ind w:firstLineChars="200" w:firstLine="482"/>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特征参数优化</w:t>
      </w:r>
      <w:r>
        <w:rPr>
          <w:rFonts w:ascii="Times New Roman" w:eastAsia="宋体" w:hAnsi="Times New Roman" w:cs="Times New Roman"/>
          <w:kern w:val="0"/>
          <w:sz w:val="24"/>
          <w14:ligatures w14:val="none"/>
        </w:rPr>
        <w:t>：</w:t>
      </w:r>
    </w:p>
    <w:p w14:paraId="02039C8F" w14:textId="77777777" w:rsidR="008C3FCC" w:rsidRDefault="00000000">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梅尔频率倒谱系数（</w:t>
      </w:r>
      <w:r>
        <w:rPr>
          <w:rFonts w:ascii="Times New Roman" w:eastAsia="宋体" w:hAnsi="Times New Roman" w:cs="Times New Roman"/>
          <w:kern w:val="0"/>
          <w:sz w:val="24"/>
          <w14:ligatures w14:val="none"/>
        </w:rPr>
        <w:t>MFCC</w:t>
      </w:r>
      <w:r>
        <w:rPr>
          <w:rFonts w:ascii="Times New Roman" w:eastAsia="宋体" w:hAnsi="Times New Roman" w:cs="Times New Roman"/>
          <w:kern w:val="0"/>
          <w:sz w:val="24"/>
          <w14:ligatures w14:val="none"/>
        </w:rPr>
        <w:t>）维度设为</w:t>
      </w:r>
      <w:r>
        <w:rPr>
          <w:rFonts w:ascii="Times New Roman" w:eastAsia="宋体" w:hAnsi="Times New Roman" w:cs="Times New Roman"/>
          <w:kern w:val="0"/>
          <w:sz w:val="24"/>
          <w14:ligatures w14:val="none"/>
        </w:rPr>
        <w:t>40</w:t>
      </w:r>
      <w:r>
        <w:rPr>
          <w:rFonts w:ascii="Times New Roman" w:eastAsia="宋体" w:hAnsi="Times New Roman" w:cs="Times New Roman" w:hint="eastAsia"/>
          <w:kern w:val="0"/>
          <w:sz w:val="24"/>
          <w14:ligatures w14:val="none"/>
        </w:rPr>
        <w:t>（而非</w:t>
      </w:r>
      <w:r>
        <w:rPr>
          <w:rFonts w:ascii="Times New Roman" w:eastAsia="宋体" w:hAnsi="Times New Roman" w:cs="Times New Roman"/>
          <w:kern w:val="0"/>
          <w:sz w:val="24"/>
          <w14:ligatures w14:val="none"/>
        </w:rPr>
        <w:t>常规</w:t>
      </w:r>
      <w:r>
        <w:rPr>
          <w:rFonts w:ascii="Times New Roman" w:eastAsia="宋体" w:hAnsi="Times New Roman" w:cs="Times New Roman" w:hint="eastAsia"/>
          <w:kern w:val="0"/>
          <w:sz w:val="24"/>
          <w14:ligatures w14:val="none"/>
        </w:rPr>
        <w:t>的</w:t>
      </w:r>
      <w:r>
        <w:rPr>
          <w:rFonts w:ascii="Times New Roman" w:eastAsia="宋体" w:hAnsi="Times New Roman" w:cs="Times New Roman"/>
          <w:kern w:val="0"/>
          <w:sz w:val="24"/>
          <w14:ligatures w14:val="none"/>
        </w:rPr>
        <w:t>13-20</w:t>
      </w:r>
      <w:r>
        <w:rPr>
          <w:rFonts w:ascii="Times New Roman" w:eastAsia="宋体" w:hAnsi="Times New Roman" w:cs="Times New Roman" w:hint="eastAsia"/>
          <w:kern w:val="0"/>
          <w:sz w:val="24"/>
          <w14:ligatures w14:val="none"/>
        </w:rPr>
        <w:t>）</w:t>
      </w:r>
      <w:r>
        <w:rPr>
          <w:rFonts w:ascii="Times New Roman" w:eastAsia="宋体" w:hAnsi="Times New Roman" w:cs="Times New Roman"/>
          <w:kern w:val="0"/>
          <w:sz w:val="24"/>
          <w14:ligatures w14:val="none"/>
        </w:rPr>
        <w:t>，以捕获更多高频细节，适应儿童的高基频特性</w:t>
      </w:r>
      <w:r>
        <w:rPr>
          <w:rFonts w:ascii="Times New Roman" w:eastAsia="宋体" w:hAnsi="Times New Roman" w:cs="Times New Roman" w:hint="eastAsia"/>
          <w:kern w:val="0"/>
          <w:sz w:val="24"/>
          <w14:ligatures w14:val="none"/>
        </w:rPr>
        <w:t>。</w:t>
      </w:r>
    </w:p>
    <w:p w14:paraId="2B59358A" w14:textId="77777777" w:rsidR="008C3FCC" w:rsidRDefault="00000000">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窗长</w:t>
      </w:r>
      <w:r>
        <w:rPr>
          <w:rFonts w:ascii="Times New Roman" w:eastAsia="宋体" w:hAnsi="Times New Roman" w:cs="Times New Roman" w:hint="eastAsia"/>
          <w:kern w:val="0"/>
          <w:sz w:val="24"/>
          <w14:ligatures w14:val="none"/>
        </w:rPr>
        <w:t>设为</w:t>
      </w:r>
      <w:r>
        <w:rPr>
          <w:rFonts w:ascii="Times New Roman" w:eastAsia="宋体" w:hAnsi="Times New Roman" w:cs="Times New Roman"/>
          <w:kern w:val="0"/>
          <w:sz w:val="24"/>
          <w14:ligatures w14:val="none"/>
        </w:rPr>
        <w:t>400</w:t>
      </w:r>
      <w:r>
        <w:rPr>
          <w:rFonts w:ascii="Times New Roman" w:eastAsia="宋体" w:hAnsi="Times New Roman" w:cs="Times New Roman"/>
          <w:kern w:val="0"/>
          <w:sz w:val="24"/>
          <w14:ligatures w14:val="none"/>
        </w:rPr>
        <w:t>，步长</w:t>
      </w:r>
      <w:r>
        <w:rPr>
          <w:rFonts w:ascii="Times New Roman" w:eastAsia="宋体" w:hAnsi="Times New Roman" w:cs="Times New Roman" w:hint="eastAsia"/>
          <w:kern w:val="0"/>
          <w:sz w:val="24"/>
          <w14:ligatures w14:val="none"/>
        </w:rPr>
        <w:t>为</w:t>
      </w:r>
      <w:r>
        <w:rPr>
          <w:rFonts w:ascii="Times New Roman" w:eastAsia="宋体" w:hAnsi="Times New Roman" w:cs="Times New Roman"/>
          <w:kern w:val="0"/>
          <w:sz w:val="24"/>
          <w14:ligatures w14:val="none"/>
        </w:rPr>
        <w:t>160</w:t>
      </w:r>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FFT</w:t>
      </w:r>
      <w:r>
        <w:rPr>
          <w:rFonts w:ascii="Times New Roman" w:eastAsia="宋体" w:hAnsi="Times New Roman" w:cs="Times New Roman"/>
          <w:kern w:val="0"/>
          <w:sz w:val="24"/>
          <w14:ligatures w14:val="none"/>
        </w:rPr>
        <w:t>窗长设为</w:t>
      </w:r>
      <w:r>
        <w:rPr>
          <w:rFonts w:ascii="Times New Roman" w:eastAsia="宋体" w:hAnsi="Times New Roman" w:cs="Times New Roman"/>
          <w:kern w:val="0"/>
          <w:sz w:val="24"/>
          <w14:ligatures w14:val="none"/>
        </w:rPr>
        <w:t>512</w:t>
      </w:r>
      <w:r>
        <w:rPr>
          <w:rFonts w:ascii="Times New Roman" w:eastAsia="宋体" w:hAnsi="Times New Roman" w:cs="Times New Roman"/>
          <w:kern w:val="0"/>
          <w:sz w:val="24"/>
          <w14:ligatures w14:val="none"/>
        </w:rPr>
        <w:t>，</w:t>
      </w:r>
      <w:r>
        <w:rPr>
          <w:rFonts w:ascii="Times New Roman" w:eastAsia="宋体" w:hAnsi="Times New Roman" w:cs="Times New Roman" w:hint="eastAsia"/>
          <w:kern w:val="0"/>
          <w:sz w:val="24"/>
          <w14:ligatures w14:val="none"/>
        </w:rPr>
        <w:t>以</w:t>
      </w:r>
      <w:r>
        <w:rPr>
          <w:rFonts w:ascii="Times New Roman" w:eastAsia="宋体" w:hAnsi="Times New Roman" w:cs="Times New Roman"/>
          <w:kern w:val="0"/>
          <w:sz w:val="24"/>
          <w14:ligatures w14:val="none"/>
        </w:rPr>
        <w:t>提供更好的时</w:t>
      </w:r>
      <w:r>
        <w:rPr>
          <w:rFonts w:ascii="Times New Roman" w:eastAsia="宋体" w:hAnsi="Times New Roman" w:cs="Times New Roman" w:hint="eastAsia"/>
          <w:kern w:val="0"/>
          <w:sz w:val="24"/>
          <w14:ligatures w14:val="none"/>
        </w:rPr>
        <w:t>、</w:t>
      </w:r>
      <w:r>
        <w:rPr>
          <w:rFonts w:ascii="Times New Roman" w:eastAsia="宋体" w:hAnsi="Times New Roman" w:cs="Times New Roman"/>
          <w:kern w:val="0"/>
          <w:sz w:val="24"/>
          <w14:ligatures w14:val="none"/>
        </w:rPr>
        <w:t>频分辨率平衡</w:t>
      </w:r>
      <w:r>
        <w:rPr>
          <w:rFonts w:ascii="Times New Roman" w:eastAsia="宋体" w:hAnsi="Times New Roman" w:cs="Times New Roman" w:hint="eastAsia"/>
          <w:kern w:val="0"/>
          <w:sz w:val="24"/>
          <w14:ligatures w14:val="none"/>
        </w:rPr>
        <w:t>，以适应</w:t>
      </w:r>
      <w:r>
        <w:rPr>
          <w:rFonts w:ascii="Times New Roman" w:eastAsia="宋体" w:hAnsi="Times New Roman" w:cs="Times New Roman"/>
          <w:kern w:val="0"/>
          <w:sz w:val="24"/>
          <w14:ligatures w14:val="none"/>
        </w:rPr>
        <w:t>儿童语音快速变化特点</w:t>
      </w:r>
      <w:r>
        <w:rPr>
          <w:rFonts w:ascii="Times New Roman" w:eastAsia="宋体" w:hAnsi="Times New Roman" w:cs="Times New Roman" w:hint="eastAsia"/>
          <w:kern w:val="0"/>
          <w:sz w:val="24"/>
          <w14:ligatures w14:val="none"/>
        </w:rPr>
        <w:t>。</w:t>
      </w:r>
    </w:p>
    <w:p w14:paraId="1867BC63" w14:textId="77777777" w:rsidR="008C3FCC" w:rsidRDefault="00000000" w:rsidP="009C200B">
      <w:pPr>
        <w:widowControl/>
        <w:spacing w:before="100" w:beforeAutospacing="1" w:after="100" w:afterAutospacing="1" w:line="240" w:lineRule="auto"/>
        <w:ind w:firstLineChars="200" w:firstLine="482"/>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lastRenderedPageBreak/>
        <w:t>多特征融合</w:t>
      </w:r>
      <w:r>
        <w:rPr>
          <w:rFonts w:ascii="Times New Roman" w:eastAsia="宋体" w:hAnsi="Times New Roman" w:cs="Times New Roman"/>
          <w:kern w:val="0"/>
          <w:sz w:val="24"/>
          <w14:ligatures w14:val="none"/>
        </w:rPr>
        <w:t>：选取五种互补特征进行融合：</w:t>
      </w:r>
    </w:p>
    <w:p w14:paraId="5EB2DFDB" w14:textId="77777777" w:rsidR="008C3FCC" w:rsidRDefault="00000000">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MFCC</w:t>
      </w:r>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40</w:t>
      </w:r>
      <w:r>
        <w:rPr>
          <w:rFonts w:ascii="Times New Roman" w:eastAsia="宋体" w:hAnsi="Times New Roman" w:cs="Times New Roman"/>
          <w:kern w:val="0"/>
          <w:sz w:val="24"/>
          <w14:ligatures w14:val="none"/>
        </w:rPr>
        <w:t>维）：捕获频谱包络，表征音色</w:t>
      </w:r>
    </w:p>
    <w:p w14:paraId="6C0906D9" w14:textId="77777777" w:rsidR="008C3FCC" w:rsidRDefault="00000000">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过零率（</w:t>
      </w:r>
      <w:r>
        <w:rPr>
          <w:rFonts w:ascii="Times New Roman" w:eastAsia="宋体" w:hAnsi="Times New Roman" w:cs="Times New Roman"/>
          <w:kern w:val="0"/>
          <w:sz w:val="24"/>
          <w14:ligatures w14:val="none"/>
        </w:rPr>
        <w:t>ZCR</w:t>
      </w:r>
      <w:r>
        <w:rPr>
          <w:rFonts w:ascii="Times New Roman" w:eastAsia="宋体" w:hAnsi="Times New Roman" w:cs="Times New Roman" w:hint="eastAsia"/>
          <w:kern w:val="0"/>
          <w:sz w:val="24"/>
          <w14:ligatures w14:val="none"/>
        </w:rPr>
        <w:t>，</w:t>
      </w:r>
      <w:r>
        <w:rPr>
          <w:rFonts w:ascii="Times New Roman" w:eastAsia="宋体" w:hAnsi="Times New Roman" w:cs="Times New Roman"/>
          <w:kern w:val="0"/>
          <w:sz w:val="24"/>
          <w14:ligatures w14:val="none"/>
        </w:rPr>
        <w:t>1</w:t>
      </w:r>
      <w:r>
        <w:rPr>
          <w:rFonts w:ascii="Times New Roman" w:eastAsia="宋体" w:hAnsi="Times New Roman" w:cs="Times New Roman"/>
          <w:kern w:val="0"/>
          <w:sz w:val="24"/>
          <w14:ligatures w14:val="none"/>
        </w:rPr>
        <w:t>维）：区分</w:t>
      </w:r>
      <w:r>
        <w:rPr>
          <w:rFonts w:ascii="Times New Roman" w:eastAsia="宋体" w:hAnsi="Times New Roman" w:cs="Times New Roman" w:hint="eastAsia"/>
          <w:kern w:val="0"/>
          <w:sz w:val="24"/>
          <w14:ligatures w14:val="none"/>
        </w:rPr>
        <w:t>出携带显著情感信息的浊音区域</w:t>
      </w:r>
    </w:p>
    <w:p w14:paraId="0C5D0E67" w14:textId="77777777" w:rsidR="008C3FCC" w:rsidRDefault="00000000">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Chroma</w:t>
      </w:r>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12</w:t>
      </w:r>
      <w:r>
        <w:rPr>
          <w:rFonts w:ascii="Times New Roman" w:eastAsia="宋体" w:hAnsi="Times New Roman" w:cs="Times New Roman"/>
          <w:kern w:val="0"/>
          <w:sz w:val="24"/>
          <w14:ligatures w14:val="none"/>
        </w:rPr>
        <w:t>维）：捕获音高</w:t>
      </w:r>
      <w:r>
        <w:rPr>
          <w:rFonts w:ascii="Times New Roman" w:eastAsia="宋体" w:hAnsi="Times New Roman" w:cs="Times New Roman" w:hint="eastAsia"/>
          <w:kern w:val="0"/>
          <w:sz w:val="24"/>
          <w14:ligatures w14:val="none"/>
        </w:rPr>
        <w:t>分布</w:t>
      </w:r>
      <w:r>
        <w:rPr>
          <w:rFonts w:ascii="Times New Roman" w:eastAsia="宋体" w:hAnsi="Times New Roman" w:cs="Times New Roman"/>
          <w:kern w:val="0"/>
          <w:sz w:val="24"/>
          <w14:ligatures w14:val="none"/>
        </w:rPr>
        <w:t>模式，对高唤醒情绪敏感</w:t>
      </w:r>
    </w:p>
    <w:p w14:paraId="68FE3AFD" w14:textId="77777777" w:rsidR="008C3FCC" w:rsidRDefault="00000000">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均方根（</w:t>
      </w:r>
      <w:r>
        <w:rPr>
          <w:rFonts w:ascii="Times New Roman" w:eastAsia="宋体" w:hAnsi="Times New Roman" w:cs="Times New Roman" w:hint="eastAsia"/>
          <w:kern w:val="0"/>
          <w:sz w:val="24"/>
          <w14:ligatures w14:val="none"/>
        </w:rPr>
        <w:t>RMS</w:t>
      </w:r>
      <w:r>
        <w:rPr>
          <w:rFonts w:ascii="Times New Roman" w:eastAsia="宋体" w:hAnsi="Times New Roman" w:cs="Times New Roman" w:hint="eastAsia"/>
          <w:kern w:val="0"/>
          <w:sz w:val="24"/>
          <w14:ligatures w14:val="none"/>
        </w:rPr>
        <w:t>，</w:t>
      </w:r>
      <w:r>
        <w:rPr>
          <w:rFonts w:ascii="Times New Roman" w:eastAsia="宋体" w:hAnsi="Times New Roman" w:cs="Times New Roman"/>
          <w:kern w:val="0"/>
          <w:sz w:val="24"/>
          <w14:ligatures w14:val="none"/>
        </w:rPr>
        <w:t>1</w:t>
      </w:r>
      <w:r>
        <w:rPr>
          <w:rFonts w:ascii="Times New Roman" w:eastAsia="宋体" w:hAnsi="Times New Roman" w:cs="Times New Roman"/>
          <w:kern w:val="0"/>
          <w:sz w:val="24"/>
          <w14:ligatures w14:val="none"/>
        </w:rPr>
        <w:t>维）：反映能量变化</w:t>
      </w:r>
    </w:p>
    <w:p w14:paraId="7C29F73D" w14:textId="77777777" w:rsidR="008C3FCC" w:rsidRDefault="00000000">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Mel</w:t>
      </w:r>
      <w:r>
        <w:rPr>
          <w:rFonts w:ascii="Times New Roman" w:eastAsia="宋体" w:hAnsi="Times New Roman" w:cs="Times New Roman"/>
          <w:kern w:val="0"/>
          <w:sz w:val="24"/>
          <w14:ligatures w14:val="none"/>
        </w:rPr>
        <w:t>频谱（</w:t>
      </w:r>
      <w:r>
        <w:rPr>
          <w:rFonts w:ascii="Times New Roman" w:eastAsia="宋体" w:hAnsi="Times New Roman" w:cs="Times New Roman"/>
          <w:kern w:val="0"/>
          <w:sz w:val="24"/>
          <w14:ligatures w14:val="none"/>
        </w:rPr>
        <w:t>40</w:t>
      </w:r>
      <w:r>
        <w:rPr>
          <w:rFonts w:ascii="Times New Roman" w:eastAsia="宋体" w:hAnsi="Times New Roman" w:cs="Times New Roman"/>
          <w:kern w:val="0"/>
          <w:sz w:val="24"/>
          <w14:ligatures w14:val="none"/>
        </w:rPr>
        <w:t>维）：提供完整的频谱信息</w:t>
      </w:r>
    </w:p>
    <w:p w14:paraId="70FEDE9C" w14:textId="77777777" w:rsidR="008C3FCC" w:rsidRDefault="00000000">
      <w:pPr>
        <w:widowControl/>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最终构建</w:t>
      </w:r>
      <w:r>
        <w:rPr>
          <w:rFonts w:ascii="Times New Roman" w:eastAsia="宋体" w:hAnsi="Times New Roman" w:cs="Times New Roman"/>
          <w:kern w:val="0"/>
          <w:sz w:val="24"/>
          <w14:ligatures w14:val="none"/>
        </w:rPr>
        <w:t>94</w:t>
      </w:r>
      <w:r>
        <w:rPr>
          <w:rFonts w:ascii="Times New Roman" w:eastAsia="宋体" w:hAnsi="Times New Roman" w:cs="Times New Roman"/>
          <w:kern w:val="0"/>
          <w:sz w:val="24"/>
          <w14:ligatures w14:val="none"/>
        </w:rPr>
        <w:t>维特征向量：</w:t>
      </w:r>
      <w:r>
        <w:rPr>
          <w:rFonts w:ascii="Times New Roman" w:eastAsia="宋体" w:hAnsi="Times New Roman" w:cs="Times New Roman"/>
          <w:kern w:val="0"/>
          <w:sz w:val="24"/>
          <w14:ligatures w14:val="none"/>
        </w:rPr>
        <w:t>F = [ZCR, Chroma₁₋₁₂, MFCC₁₋₄₀, RMS, Mel₁₋₄₀]</w:t>
      </w:r>
    </w:p>
    <w:p w14:paraId="7CAF05D2" w14:textId="5A2E14EE" w:rsidR="008C3FCC" w:rsidRDefault="00000000">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Pr>
          <w:rFonts w:ascii="Times New Roman" w:eastAsia="宋体" w:hAnsi="Times New Roman" w:cs="Times New Roman"/>
          <w:b/>
          <w:bCs/>
          <w:kern w:val="0"/>
          <w:sz w:val="27"/>
          <w:szCs w:val="27"/>
          <w14:ligatures w14:val="none"/>
        </w:rPr>
        <w:t>4.3</w:t>
      </w:r>
      <w:r>
        <w:rPr>
          <w:rFonts w:ascii="Times New Roman" w:eastAsia="宋体" w:hAnsi="Times New Roman" w:cs="Times New Roman"/>
          <w:b/>
          <w:bCs/>
          <w:kern w:val="0"/>
          <w:sz w:val="27"/>
          <w:szCs w:val="27"/>
          <w14:ligatures w14:val="none"/>
        </w:rPr>
        <w:t>网络架构设计</w:t>
      </w:r>
    </w:p>
    <w:p w14:paraId="31394CC9"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针对挑战一（高基频与强波动性），网络需要具备对不同频带贡献进行自适应建模的能力；针对挑战二（短时长与高静音比例），模型应避免对长时序依赖过强，并具备处理可变长度输入的能力；针对挑战三（噪声与语速的高变异性），网络结构应在保证表达能力的同时维持良好的训练稳定性与泛化性能。上述约束共同决定了本文网络在模块选择与层次组织上的整体形态。</w:t>
      </w:r>
    </w:p>
    <w:p w14:paraId="6C9D6839" w14:textId="77777777" w:rsidR="008C3FCC" w:rsidRDefault="00000000">
      <w:pPr>
        <w:widowControl/>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4.3.</w:t>
      </w:r>
      <w:r>
        <w:rPr>
          <w:rFonts w:ascii="Times New Roman" w:eastAsia="宋体" w:hAnsi="Times New Roman" w:cs="Times New Roman" w:hint="eastAsia"/>
          <w:b/>
          <w:bCs/>
          <w:kern w:val="0"/>
          <w:sz w:val="24"/>
          <w14:ligatures w14:val="none"/>
        </w:rPr>
        <w:t>1</w:t>
      </w:r>
      <w:r>
        <w:rPr>
          <w:rFonts w:ascii="Times New Roman" w:eastAsia="宋体" w:hAnsi="Times New Roman" w:cs="Times New Roman"/>
          <w:b/>
          <w:bCs/>
          <w:kern w:val="0"/>
          <w:sz w:val="24"/>
          <w14:ligatures w14:val="none"/>
        </w:rPr>
        <w:t xml:space="preserve"> ResSE Block</w:t>
      </w:r>
      <w:r>
        <w:rPr>
          <w:rFonts w:ascii="Times New Roman" w:eastAsia="宋体" w:hAnsi="Times New Roman" w:cs="Times New Roman"/>
          <w:b/>
          <w:bCs/>
          <w:kern w:val="0"/>
          <w:sz w:val="24"/>
          <w14:ligatures w14:val="none"/>
        </w:rPr>
        <w:t>设计</w:t>
      </w:r>
    </w:p>
    <w:p w14:paraId="02FC5F91" w14:textId="038E561C"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由于儿童语音在基频、能量及频谱分布上的大幅波动，使不同通道特征对情感识别的贡献存在显著差异。为增强模型对关键信道信息的建模能力，同时避免深层网络训练过程中的梯度退化问题</w:t>
      </w:r>
      <w:r>
        <w:rPr>
          <w:rFonts w:ascii="Times New Roman" w:eastAsia="宋体" w:hAnsi="Times New Roman" w:cs="Times New Roman" w:hint="eastAsia"/>
          <w:kern w:val="0"/>
          <w:sz w:val="24"/>
          <w14:ligatures w14:val="none"/>
        </w:rPr>
        <w:t>[11</w:t>
      </w:r>
      <w:r w:rsidR="00761A78">
        <w:rPr>
          <w:rFonts w:ascii="Times New Roman" w:eastAsia="宋体" w:hAnsi="Times New Roman" w:cs="Times New Roman" w:hint="eastAsia"/>
          <w:kern w:val="0"/>
          <w:sz w:val="24"/>
          <w14:ligatures w14:val="none"/>
        </w:rPr>
        <w:t>,</w:t>
      </w:r>
      <w:r>
        <w:rPr>
          <w:rFonts w:ascii="Times New Roman" w:eastAsia="宋体" w:hAnsi="Times New Roman" w:cs="Times New Roman" w:hint="eastAsia"/>
          <w:kern w:val="0"/>
          <w:sz w:val="24"/>
          <w14:ligatures w14:val="none"/>
        </w:rPr>
        <w:t>12]</w:t>
      </w:r>
      <w:r>
        <w:rPr>
          <w:rFonts w:ascii="Times New Roman" w:eastAsia="宋体" w:hAnsi="Times New Roman" w:cs="Times New Roman" w:hint="eastAsia"/>
          <w:kern w:val="0"/>
          <w:sz w:val="24"/>
          <w14:ligatures w14:val="none"/>
        </w:rPr>
        <w:t>，本文将残差连接（</w:t>
      </w:r>
      <w:r>
        <w:rPr>
          <w:rFonts w:ascii="Times New Roman" w:eastAsia="宋体" w:hAnsi="Times New Roman" w:cs="Times New Roman" w:hint="eastAsia"/>
          <w:kern w:val="0"/>
          <w:sz w:val="24"/>
          <w14:ligatures w14:val="none"/>
        </w:rPr>
        <w:t>Residual Connection</w:t>
      </w:r>
      <w:r>
        <w:rPr>
          <w:rFonts w:ascii="Times New Roman" w:eastAsia="宋体" w:hAnsi="Times New Roman" w:cs="Times New Roman" w:hint="eastAsia"/>
          <w:kern w:val="0"/>
          <w:sz w:val="24"/>
          <w14:ligatures w14:val="none"/>
        </w:rPr>
        <w:t>）与通道注意力机制（</w:t>
      </w:r>
      <w:r>
        <w:rPr>
          <w:rFonts w:ascii="Times New Roman" w:eastAsia="宋体" w:hAnsi="Times New Roman" w:cs="Times New Roman" w:hint="eastAsia"/>
          <w:kern w:val="0"/>
          <w:sz w:val="24"/>
          <w14:ligatures w14:val="none"/>
        </w:rPr>
        <w:t>Squeeze-and-Excitation, SE</w:t>
      </w:r>
      <w:r>
        <w:rPr>
          <w:rFonts w:ascii="Times New Roman" w:eastAsia="宋体" w:hAnsi="Times New Roman" w:cs="Times New Roman" w:hint="eastAsia"/>
          <w:kern w:val="0"/>
          <w:sz w:val="24"/>
          <w14:ligatures w14:val="none"/>
        </w:rPr>
        <w:t>）进行结合，构建</w:t>
      </w:r>
      <w:r>
        <w:rPr>
          <w:rFonts w:ascii="Times New Roman" w:eastAsia="宋体" w:hAnsi="Times New Roman" w:cs="Times New Roman" w:hint="eastAsia"/>
          <w:kern w:val="0"/>
          <w:sz w:val="24"/>
          <w14:ligatures w14:val="none"/>
        </w:rPr>
        <w:t xml:space="preserve"> ResSE Block </w:t>
      </w:r>
      <w:r>
        <w:rPr>
          <w:rFonts w:ascii="Times New Roman" w:eastAsia="宋体" w:hAnsi="Times New Roman" w:cs="Times New Roman" w:hint="eastAsia"/>
          <w:kern w:val="0"/>
          <w:sz w:val="24"/>
          <w14:ligatures w14:val="none"/>
        </w:rPr>
        <w:t>作为基础特征提取单元。</w:t>
      </w:r>
    </w:p>
    <w:p w14:paraId="6DB444E5"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残差连接通过恒等映射缓解深层网络中的梯度消失问题，使模型在增加深度的同时保持稳定收敛；</w:t>
      </w:r>
      <w:r>
        <w:rPr>
          <w:rFonts w:ascii="Times New Roman" w:eastAsia="宋体" w:hAnsi="Times New Roman" w:cs="Times New Roman" w:hint="eastAsia"/>
          <w:kern w:val="0"/>
          <w:sz w:val="24"/>
          <w14:ligatures w14:val="none"/>
        </w:rPr>
        <w:t xml:space="preserve">SE </w:t>
      </w:r>
      <w:r>
        <w:rPr>
          <w:rFonts w:ascii="Times New Roman" w:eastAsia="宋体" w:hAnsi="Times New Roman" w:cs="Times New Roman" w:hint="eastAsia"/>
          <w:kern w:val="0"/>
          <w:sz w:val="24"/>
          <w14:ligatures w14:val="none"/>
        </w:rPr>
        <w:t>模块则通过“压缩—激励”操作建模通道间的全局依赖关系，自适应地调整不同频带特征的权重分配</w:t>
      </w:r>
      <w:r>
        <w:rPr>
          <w:rFonts w:ascii="Times New Roman" w:eastAsia="宋体" w:hAnsi="Times New Roman" w:cs="Times New Roman"/>
          <w:kern w:val="0"/>
          <w:sz w:val="24"/>
          <w14:ligatures w14:val="none"/>
        </w:rPr>
        <w:t>[12]</w:t>
      </w:r>
      <w:r>
        <w:rPr>
          <w:rFonts w:ascii="Times New Roman" w:eastAsia="宋体" w:hAnsi="Times New Roman" w:cs="Times New Roman" w:hint="eastAsia"/>
          <w:kern w:val="0"/>
          <w:sz w:val="24"/>
          <w14:ligatures w14:val="none"/>
        </w:rPr>
        <w:t>，从而突出对情感判别更为敏感的声学成分。这一设计直接对应挑战一与挑战三，为后续多阶段特征建模提供稳定基础。</w:t>
      </w:r>
    </w:p>
    <w:p w14:paraId="54E6BBD0"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本文</w:t>
      </w:r>
      <w:r>
        <w:rPr>
          <w:rFonts w:ascii="Times New Roman" w:eastAsia="宋体" w:hAnsi="Times New Roman" w:cs="Times New Roman" w:hint="eastAsia"/>
          <w:kern w:val="0"/>
          <w:sz w:val="24"/>
          <w14:ligatures w14:val="none"/>
        </w:rPr>
        <w:t>设计的</w:t>
      </w:r>
      <w:r>
        <w:rPr>
          <w:rFonts w:ascii="Times New Roman" w:eastAsia="宋体" w:hAnsi="Times New Roman" w:cs="Times New Roman"/>
          <w:kern w:val="0"/>
          <w:sz w:val="24"/>
          <w14:ligatures w14:val="none"/>
        </w:rPr>
        <w:t>ResSE Block</w:t>
      </w:r>
      <w:r>
        <w:rPr>
          <w:rFonts w:ascii="Times New Roman" w:eastAsia="宋体" w:hAnsi="Times New Roman" w:cs="Times New Roman"/>
          <w:kern w:val="0"/>
          <w:sz w:val="24"/>
          <w14:ligatures w14:val="none"/>
        </w:rPr>
        <w:t>采用双路径策略，如图</w:t>
      </w:r>
      <w:r>
        <w:rPr>
          <w:rFonts w:ascii="Times New Roman" w:eastAsia="宋体" w:hAnsi="Times New Roman" w:cs="Times New Roman"/>
          <w:kern w:val="0"/>
          <w:sz w:val="24"/>
          <w14:ligatures w14:val="none"/>
        </w:rPr>
        <w:t>2</w:t>
      </w:r>
      <w:r>
        <w:rPr>
          <w:rFonts w:ascii="Times New Roman" w:eastAsia="宋体" w:hAnsi="Times New Roman" w:cs="Times New Roman"/>
          <w:kern w:val="0"/>
          <w:sz w:val="24"/>
          <w14:ligatures w14:val="none"/>
        </w:rPr>
        <w:t>所示。主路径包括两个卷积层和一个</w:t>
      </w:r>
      <w:r>
        <w:rPr>
          <w:rFonts w:ascii="Times New Roman" w:eastAsia="宋体" w:hAnsi="Times New Roman" w:cs="Times New Roman"/>
          <w:kern w:val="0"/>
          <w:sz w:val="24"/>
          <w14:ligatures w14:val="none"/>
        </w:rPr>
        <w:t>SE Block</w:t>
      </w:r>
      <w:r>
        <w:rPr>
          <w:rFonts w:ascii="Times New Roman" w:eastAsia="宋体" w:hAnsi="Times New Roman" w:cs="Times New Roman" w:hint="eastAsia"/>
          <w:kern w:val="0"/>
          <w:sz w:val="24"/>
          <w14:ligatures w14:val="none"/>
        </w:rPr>
        <w:t>进行特征变换</w:t>
      </w:r>
      <w:r>
        <w:rPr>
          <w:rFonts w:ascii="Times New Roman" w:eastAsia="宋体" w:hAnsi="Times New Roman" w:cs="Times New Roman"/>
          <w:kern w:val="0"/>
          <w:sz w:val="24"/>
          <w14:ligatures w14:val="none"/>
        </w:rPr>
        <w:t>；</w:t>
      </w:r>
      <w:r>
        <w:rPr>
          <w:rFonts w:ascii="Times New Roman" w:eastAsia="宋体" w:hAnsi="Times New Roman" w:cs="Times New Roman" w:hint="eastAsia"/>
          <w:kern w:val="0"/>
          <w:sz w:val="24"/>
          <w14:ligatures w14:val="none"/>
        </w:rPr>
        <w:t>残差路径中，通道不变时采用恒等映射直接传递，通道变化时利用</w:t>
      </w:r>
      <w:r>
        <w:rPr>
          <w:rFonts w:ascii="Times New Roman" w:eastAsia="宋体" w:hAnsi="Times New Roman" w:cs="Times New Roman" w:hint="eastAsia"/>
          <w:kern w:val="0"/>
          <w:sz w:val="24"/>
          <w14:ligatures w14:val="none"/>
        </w:rPr>
        <w:t>1</w:t>
      </w:r>
      <w:r>
        <w:rPr>
          <w:rFonts w:ascii="Times New Roman" w:eastAsia="宋体" w:hAnsi="Times New Roman" w:cs="Times New Roman" w:hint="eastAsia"/>
          <w:kern w:val="0"/>
          <w:sz w:val="24"/>
          <w14:ligatures w14:val="none"/>
        </w:rPr>
        <w:t>×</w:t>
      </w:r>
      <w:r>
        <w:rPr>
          <w:rFonts w:ascii="Times New Roman" w:eastAsia="宋体" w:hAnsi="Times New Roman" w:cs="Times New Roman" w:hint="eastAsia"/>
          <w:kern w:val="0"/>
          <w:sz w:val="24"/>
          <w14:ligatures w14:val="none"/>
        </w:rPr>
        <w:t>1</w:t>
      </w:r>
      <w:r>
        <w:rPr>
          <w:rFonts w:ascii="Times New Roman" w:eastAsia="宋体" w:hAnsi="Times New Roman" w:cs="Times New Roman" w:hint="eastAsia"/>
          <w:kern w:val="0"/>
          <w:sz w:val="24"/>
          <w14:ligatures w14:val="none"/>
        </w:rPr>
        <w:t>卷积对齐输入特征的维度。最终，两条路径的输出通过加权求和进行融合。</w:t>
      </w:r>
    </w:p>
    <w:p w14:paraId="32C00603" w14:textId="77777777" w:rsidR="008C3FCC" w:rsidRDefault="00000000">
      <w:pPr>
        <w:pStyle w:val="13"/>
        <w:spacing w:line="240" w:lineRule="auto"/>
        <w:ind w:firstLineChars="0" w:firstLine="0"/>
        <w:jc w:val="center"/>
        <w:rPr>
          <w:kern w:val="0"/>
        </w:rPr>
      </w:pPr>
      <w:r>
        <w:object w:dxaOrig="6100" w:dyaOrig="2309" w14:anchorId="61F1235B">
          <v:shape id="_x0000_i1026" type="#_x0000_t75" style="width:305pt;height:115.45pt" o:ole="">
            <v:imagedata r:id="rId9" o:title=""/>
          </v:shape>
          <o:OLEObject Type="Embed" ProgID="Visio.Drawing.11" ShapeID="_x0000_i1026" DrawAspect="Content" ObjectID="_1831572757" r:id="rId10"/>
        </w:object>
      </w:r>
    </w:p>
    <w:p w14:paraId="3E8225FD" w14:textId="77777777" w:rsidR="008C3FCC" w:rsidRDefault="00000000">
      <w:pPr>
        <w:widowControl/>
        <w:spacing w:before="100" w:beforeAutospacing="1" w:after="100" w:afterAutospacing="1" w:line="240" w:lineRule="auto"/>
        <w:jc w:val="center"/>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图</w:t>
      </w:r>
      <w:r>
        <w:rPr>
          <w:rFonts w:ascii="Times New Roman" w:eastAsia="宋体" w:hAnsi="Times New Roman" w:cs="Times New Roman"/>
          <w:kern w:val="0"/>
          <w:sz w:val="24"/>
          <w14:ligatures w14:val="none"/>
        </w:rPr>
        <w:t>2  ResSE Block</w:t>
      </w:r>
      <w:r>
        <w:rPr>
          <w:rFonts w:ascii="Times New Roman" w:eastAsia="宋体" w:hAnsi="Times New Roman" w:cs="Times New Roman"/>
          <w:kern w:val="0"/>
          <w:sz w:val="24"/>
          <w14:ligatures w14:val="none"/>
        </w:rPr>
        <w:t>及其双路径策略</w:t>
      </w:r>
    </w:p>
    <w:p w14:paraId="6147678B" w14:textId="77777777" w:rsidR="00F931D4" w:rsidRDefault="00F931D4" w:rsidP="00F931D4">
      <w:pPr>
        <w:widowControl/>
        <w:spacing w:before="100" w:beforeAutospacing="1" w:after="100" w:afterAutospacing="1" w:line="240" w:lineRule="auto"/>
      </w:pPr>
      <w:r>
        <w:object w:dxaOrig="8069" w:dyaOrig="3464" w14:anchorId="58D793A1">
          <v:shape id="_x0000_i1029" type="#_x0000_t75" style="width:403.45pt;height:173.2pt" o:ole="">
            <v:imagedata r:id="rId11" o:title=""/>
          </v:shape>
          <o:OLEObject Type="Embed" ProgID="Visio.Drawing.11" ShapeID="_x0000_i1029" DrawAspect="Content" ObjectID="_1831572758" r:id="rId12"/>
        </w:object>
      </w:r>
    </w:p>
    <w:p w14:paraId="0B5C3A75" w14:textId="77777777" w:rsidR="00F931D4" w:rsidRDefault="00F931D4" w:rsidP="00F931D4">
      <w:pPr>
        <w:widowControl/>
        <w:spacing w:before="100" w:beforeAutospacing="1" w:after="100" w:afterAutospacing="1" w:line="240" w:lineRule="auto"/>
        <w:jc w:val="center"/>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图</w:t>
      </w:r>
      <w:r>
        <w:rPr>
          <w:rFonts w:ascii="Times New Roman" w:eastAsia="宋体" w:hAnsi="Times New Roman" w:cs="Times New Roman"/>
          <w:kern w:val="0"/>
          <w:sz w:val="24"/>
          <w14:ligatures w14:val="none"/>
        </w:rPr>
        <w:t xml:space="preserve">3 </w:t>
      </w:r>
      <w:r>
        <w:rPr>
          <w:rFonts w:ascii="Times New Roman" w:eastAsia="宋体" w:hAnsi="Times New Roman" w:cs="Times New Roman"/>
          <w:kern w:val="0"/>
          <w:sz w:val="24"/>
          <w14:ligatures w14:val="none"/>
        </w:rPr>
        <w:t>多阶段神经网络结构</w:t>
      </w:r>
    </w:p>
    <w:p w14:paraId="37C3FE80" w14:textId="77777777" w:rsidR="008C3FCC" w:rsidRDefault="00000000">
      <w:pPr>
        <w:widowControl/>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 xml:space="preserve">4.3.2 </w:t>
      </w:r>
      <w:r>
        <w:rPr>
          <w:rFonts w:ascii="Times New Roman" w:eastAsia="宋体" w:hAnsi="Times New Roman" w:cs="Times New Roman"/>
          <w:b/>
          <w:bCs/>
          <w:kern w:val="0"/>
          <w:sz w:val="24"/>
          <w14:ligatures w14:val="none"/>
        </w:rPr>
        <w:t>多阶段特征提取</w:t>
      </w:r>
    </w:p>
    <w:p w14:paraId="75075155" w14:textId="33D41B2A"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针对儿童语音情感线索在不同时间尺度上分布不均的问题，本文采用多阶段特征提取策略，逐层由粗到细地建模情感相关信息。该设计与统计分析结果保持一致：高层捕获整体语调与能量趋势，低层关注短时、细粒度的情感变化。如图</w:t>
      </w:r>
      <w:r>
        <w:rPr>
          <w:rFonts w:ascii="Times New Roman" w:eastAsia="宋体" w:hAnsi="Times New Roman" w:cs="Times New Roman"/>
          <w:kern w:val="0"/>
          <w:sz w:val="24"/>
          <w14:ligatures w14:val="none"/>
        </w:rPr>
        <w:t>3</w:t>
      </w:r>
      <w:r>
        <w:rPr>
          <w:rFonts w:ascii="Times New Roman" w:eastAsia="宋体" w:hAnsi="Times New Roman" w:cs="Times New Roman" w:hint="eastAsia"/>
          <w:kern w:val="0"/>
          <w:sz w:val="24"/>
          <w14:ligatures w14:val="none"/>
        </w:rPr>
        <w:t>所示</w:t>
      </w:r>
      <w:r w:rsidR="00761A78">
        <w:rPr>
          <w:rFonts w:ascii="Times New Roman" w:eastAsia="宋体" w:hAnsi="Times New Roman" w:cs="Times New Roman" w:hint="eastAsia"/>
          <w:kern w:val="0"/>
          <w:sz w:val="24"/>
          <w14:ligatures w14:val="none"/>
        </w:rPr>
        <w:t>，</w:t>
      </w:r>
      <w:r w:rsidR="00F95BC4">
        <w:rPr>
          <w:rFonts w:ascii="Times New Roman" w:eastAsia="宋体" w:hAnsi="Times New Roman" w:cs="Times New Roman" w:hint="eastAsia"/>
          <w:kern w:val="0"/>
          <w:sz w:val="24"/>
          <w14:ligatures w14:val="none"/>
        </w:rPr>
        <w:t>我们</w:t>
      </w:r>
      <w:r>
        <w:rPr>
          <w:rFonts w:ascii="Times New Roman" w:eastAsia="宋体" w:hAnsi="Times New Roman" w:cs="Times New Roman"/>
          <w:kern w:val="0"/>
          <w:sz w:val="24"/>
          <w14:ligatures w14:val="none"/>
        </w:rPr>
        <w:t>采用三阶段架构，逐步提取不同尺度的特征：</w:t>
      </w:r>
    </w:p>
    <w:p w14:paraId="34C82C1B" w14:textId="77777777" w:rsidR="008C3FCC" w:rsidRDefault="00000000" w:rsidP="009C200B">
      <w:pPr>
        <w:widowControl/>
        <w:spacing w:before="100" w:beforeAutospacing="1" w:after="100" w:afterAutospacing="1" w:line="240" w:lineRule="auto"/>
        <w:ind w:firstLineChars="200" w:firstLine="482"/>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Stage 1</w:t>
      </w:r>
      <w:r>
        <w:rPr>
          <w:rFonts w:ascii="Times New Roman" w:eastAsia="宋体" w:hAnsi="Times New Roman" w:cs="Times New Roman"/>
          <w:kern w:val="0"/>
          <w:sz w:val="24"/>
          <w14:ligatures w14:val="none"/>
        </w:rPr>
        <w:t>：使用</w:t>
      </w:r>
      <w:r>
        <w:rPr>
          <w:rFonts w:ascii="Times New Roman" w:eastAsia="宋体" w:hAnsi="Times New Roman" w:cs="Times New Roman"/>
          <w:kern w:val="0"/>
          <w:sz w:val="24"/>
          <w14:ligatures w14:val="none"/>
        </w:rPr>
        <w:t>7×1</w:t>
      </w:r>
      <w:r>
        <w:rPr>
          <w:rFonts w:ascii="Times New Roman" w:eastAsia="宋体" w:hAnsi="Times New Roman" w:cs="Times New Roman"/>
          <w:kern w:val="0"/>
          <w:sz w:val="24"/>
          <w14:ligatures w14:val="none"/>
        </w:rPr>
        <w:t>大卷积核和</w:t>
      </w:r>
      <w:r>
        <w:rPr>
          <w:rFonts w:ascii="Times New Roman" w:eastAsia="宋体" w:hAnsi="Times New Roman" w:cs="Times New Roman"/>
          <w:kern w:val="0"/>
          <w:sz w:val="24"/>
          <w14:ligatures w14:val="none"/>
        </w:rPr>
        <w:t>128</w:t>
      </w:r>
      <w:r>
        <w:rPr>
          <w:rFonts w:ascii="Times New Roman" w:eastAsia="宋体" w:hAnsi="Times New Roman" w:cs="Times New Roman"/>
          <w:kern w:val="0"/>
          <w:sz w:val="24"/>
          <w14:ligatures w14:val="none"/>
        </w:rPr>
        <w:t>通道，捕获全局时序模式。</w:t>
      </w:r>
      <w:r>
        <w:rPr>
          <w:rFonts w:ascii="Times New Roman" w:eastAsia="宋体" w:hAnsi="Times New Roman" w:cs="Times New Roman"/>
          <w:kern w:val="0"/>
          <w:sz w:val="24"/>
          <w14:ligatures w14:val="none"/>
        </w:rPr>
        <w:t>ResSE Block</w:t>
      </w:r>
      <w:r>
        <w:rPr>
          <w:rFonts w:ascii="Times New Roman" w:eastAsia="宋体" w:hAnsi="Times New Roman" w:cs="Times New Roman" w:hint="eastAsia"/>
          <w:kern w:val="0"/>
          <w:sz w:val="24"/>
          <w14:ligatures w14:val="none"/>
        </w:rPr>
        <w:t>自适应</w:t>
      </w:r>
      <w:r>
        <w:rPr>
          <w:rFonts w:ascii="Times New Roman" w:eastAsia="宋体" w:hAnsi="Times New Roman" w:cs="Times New Roman"/>
          <w:kern w:val="0"/>
          <w:sz w:val="24"/>
          <w14:ligatures w14:val="none"/>
        </w:rPr>
        <w:t>增强情感相关频带。输出降采样至</w:t>
      </w:r>
      <w:r>
        <w:rPr>
          <w:rFonts w:ascii="Times New Roman" w:eastAsia="宋体" w:hAnsi="Times New Roman" w:cs="Times New Roman"/>
          <w:kern w:val="0"/>
          <w:sz w:val="24"/>
          <w14:ligatures w14:val="none"/>
        </w:rPr>
        <w:t>[B, 128, 80]</w:t>
      </w:r>
      <w:r>
        <w:rPr>
          <w:rFonts w:ascii="Times New Roman" w:eastAsia="宋体" w:hAnsi="Times New Roman" w:cs="Times New Roman"/>
          <w:kern w:val="0"/>
          <w:sz w:val="24"/>
          <w14:ligatures w14:val="none"/>
        </w:rPr>
        <w:t>。</w:t>
      </w:r>
    </w:p>
    <w:p w14:paraId="7E50D5F5" w14:textId="77777777" w:rsidR="008C3FCC" w:rsidRDefault="00000000" w:rsidP="009C200B">
      <w:pPr>
        <w:widowControl/>
        <w:spacing w:before="100" w:beforeAutospacing="1" w:after="100" w:afterAutospacing="1" w:line="240" w:lineRule="auto"/>
        <w:ind w:firstLineChars="200" w:firstLine="482"/>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Stage 2</w:t>
      </w:r>
      <w:r>
        <w:rPr>
          <w:rFonts w:ascii="Times New Roman" w:eastAsia="宋体" w:hAnsi="Times New Roman" w:cs="Times New Roman"/>
          <w:kern w:val="0"/>
          <w:sz w:val="24"/>
          <w14:ligatures w14:val="none"/>
        </w:rPr>
        <w:t>：使用</w:t>
      </w:r>
      <w:r>
        <w:rPr>
          <w:rFonts w:ascii="Times New Roman" w:eastAsia="宋体" w:hAnsi="Times New Roman" w:cs="Times New Roman"/>
          <w:kern w:val="0"/>
          <w:sz w:val="24"/>
          <w14:ligatures w14:val="none"/>
        </w:rPr>
        <w:t>5×1</w:t>
      </w:r>
      <w:r>
        <w:rPr>
          <w:rFonts w:ascii="Times New Roman" w:eastAsia="宋体" w:hAnsi="Times New Roman" w:cs="Times New Roman"/>
          <w:kern w:val="0"/>
          <w:sz w:val="24"/>
          <w14:ligatures w14:val="none"/>
        </w:rPr>
        <w:t>卷积核和</w:t>
      </w:r>
      <w:r>
        <w:rPr>
          <w:rFonts w:ascii="Times New Roman" w:eastAsia="宋体" w:hAnsi="Times New Roman" w:cs="Times New Roman"/>
          <w:kern w:val="0"/>
          <w:sz w:val="24"/>
          <w14:ligatures w14:val="none"/>
        </w:rPr>
        <w:t>256</w:t>
      </w:r>
      <w:r>
        <w:rPr>
          <w:rFonts w:ascii="Times New Roman" w:eastAsia="宋体" w:hAnsi="Times New Roman" w:cs="Times New Roman"/>
          <w:kern w:val="0"/>
          <w:sz w:val="24"/>
          <w14:ligatures w14:val="none"/>
        </w:rPr>
        <w:t>通道，通过双层</w:t>
      </w:r>
      <w:r>
        <w:rPr>
          <w:rFonts w:ascii="Times New Roman" w:eastAsia="宋体" w:hAnsi="Times New Roman" w:cs="Times New Roman"/>
          <w:kern w:val="0"/>
          <w:sz w:val="24"/>
          <w14:ligatures w14:val="none"/>
        </w:rPr>
        <w:t>ResSE Block</w:t>
      </w:r>
      <w:r>
        <w:rPr>
          <w:rFonts w:ascii="Times New Roman" w:eastAsia="宋体" w:hAnsi="Times New Roman" w:cs="Times New Roman"/>
          <w:kern w:val="0"/>
          <w:sz w:val="24"/>
          <w14:ligatures w14:val="none"/>
        </w:rPr>
        <w:t>精炼局部特征。</w:t>
      </w:r>
      <w:r>
        <w:rPr>
          <w:rFonts w:ascii="Times New Roman" w:eastAsia="宋体" w:hAnsi="Times New Roman" w:cs="Times New Roman" w:hint="eastAsia"/>
          <w:kern w:val="0"/>
          <w:sz w:val="24"/>
          <w14:ligatures w14:val="none"/>
        </w:rPr>
        <w:t>在这个过程，</w:t>
      </w:r>
      <w:r>
        <w:rPr>
          <w:rFonts w:ascii="Times New Roman" w:eastAsia="宋体" w:hAnsi="Times New Roman" w:cs="Times New Roman"/>
          <w:kern w:val="0"/>
          <w:sz w:val="24"/>
          <w14:ligatures w14:val="none"/>
        </w:rPr>
        <w:t>double ResSE Blocks</w:t>
      </w:r>
      <w:r>
        <w:rPr>
          <w:rFonts w:ascii="Times New Roman" w:eastAsia="宋体" w:hAnsi="Times New Roman" w:cs="Times New Roman"/>
          <w:kern w:val="0"/>
          <w:sz w:val="24"/>
          <w14:ligatures w14:val="none"/>
        </w:rPr>
        <w:t>所采用的级联结构起到了极为关键的作用。第一层过滤说话人</w:t>
      </w:r>
      <w:r>
        <w:rPr>
          <w:rFonts w:ascii="Times New Roman" w:eastAsia="宋体" w:hAnsi="Times New Roman" w:cs="Times New Roman" w:hint="eastAsia"/>
          <w:kern w:val="0"/>
          <w:sz w:val="24"/>
          <w14:ligatures w14:val="none"/>
        </w:rPr>
        <w:t>音色</w:t>
      </w:r>
      <w:r>
        <w:rPr>
          <w:rFonts w:ascii="Times New Roman" w:eastAsia="宋体" w:hAnsi="Times New Roman" w:cs="Times New Roman"/>
          <w:kern w:val="0"/>
          <w:sz w:val="24"/>
          <w14:ligatures w14:val="none"/>
        </w:rPr>
        <w:t>差异，第二层聚焦</w:t>
      </w:r>
      <w:r>
        <w:rPr>
          <w:rFonts w:ascii="Times New Roman" w:eastAsia="宋体" w:hAnsi="Times New Roman" w:cs="Times New Roman" w:hint="eastAsia"/>
          <w:kern w:val="0"/>
          <w:sz w:val="24"/>
          <w14:ligatures w14:val="none"/>
        </w:rPr>
        <w:t>对情感敏感的特征</w:t>
      </w:r>
      <w:r>
        <w:rPr>
          <w:rFonts w:ascii="Times New Roman" w:eastAsia="宋体" w:hAnsi="Times New Roman" w:cs="Times New Roman"/>
          <w:kern w:val="0"/>
          <w:sz w:val="24"/>
          <w14:ligatures w14:val="none"/>
        </w:rPr>
        <w:t>。输出</w:t>
      </w:r>
      <w:r>
        <w:rPr>
          <w:rFonts w:ascii="Times New Roman" w:eastAsia="宋体" w:hAnsi="Times New Roman" w:cs="Times New Roman" w:hint="eastAsia"/>
          <w:kern w:val="0"/>
          <w:sz w:val="24"/>
          <w14:ligatures w14:val="none"/>
        </w:rPr>
        <w:t>为</w:t>
      </w:r>
      <w:r>
        <w:rPr>
          <w:rFonts w:ascii="Times New Roman" w:eastAsia="宋体" w:hAnsi="Times New Roman" w:cs="Times New Roman"/>
          <w:kern w:val="0"/>
          <w:sz w:val="24"/>
          <w14:ligatures w14:val="none"/>
        </w:rPr>
        <w:t>[B, 256, 39]</w:t>
      </w:r>
      <w:r>
        <w:rPr>
          <w:rFonts w:ascii="Times New Roman" w:eastAsia="宋体" w:hAnsi="Times New Roman" w:cs="Times New Roman"/>
          <w:kern w:val="0"/>
          <w:sz w:val="24"/>
          <w14:ligatures w14:val="none"/>
        </w:rPr>
        <w:t>。</w:t>
      </w:r>
    </w:p>
    <w:p w14:paraId="7E2D0326" w14:textId="77777777" w:rsidR="008C3FCC" w:rsidRDefault="00000000" w:rsidP="009C200B">
      <w:pPr>
        <w:widowControl/>
        <w:spacing w:before="100" w:beforeAutospacing="1" w:after="100" w:afterAutospacing="1" w:line="240" w:lineRule="auto"/>
        <w:ind w:firstLineChars="200" w:firstLine="482"/>
        <w:rPr>
          <w:rFonts w:ascii="Times New Roman" w:eastAsia="宋体" w:hAnsi="Times New Roman" w:cs="Times New Roman"/>
          <w:kern w:val="0"/>
          <w:sz w:val="24"/>
          <w14:ligatures w14:val="none"/>
        </w:rPr>
      </w:pPr>
      <w:r>
        <w:rPr>
          <w:rFonts w:ascii="Times New Roman" w:eastAsia="宋体" w:hAnsi="Times New Roman" w:cs="Times New Roman"/>
          <w:b/>
          <w:bCs/>
          <w:kern w:val="0"/>
          <w:sz w:val="24"/>
          <w14:ligatures w14:val="none"/>
        </w:rPr>
        <w:t>Stage 3</w:t>
      </w:r>
      <w:r>
        <w:rPr>
          <w:rFonts w:ascii="Times New Roman" w:eastAsia="宋体" w:hAnsi="Times New Roman" w:cs="Times New Roman"/>
          <w:kern w:val="0"/>
          <w:sz w:val="24"/>
          <w14:ligatures w14:val="none"/>
        </w:rPr>
        <w:t>：使用</w:t>
      </w:r>
      <w:r>
        <w:rPr>
          <w:rFonts w:ascii="Times New Roman" w:eastAsia="宋体" w:hAnsi="Times New Roman" w:cs="Times New Roman"/>
          <w:kern w:val="0"/>
          <w:sz w:val="24"/>
          <w14:ligatures w14:val="none"/>
        </w:rPr>
        <w:t>3×1</w:t>
      </w:r>
      <w:r>
        <w:rPr>
          <w:rFonts w:ascii="Times New Roman" w:eastAsia="宋体" w:hAnsi="Times New Roman" w:cs="Times New Roman"/>
          <w:kern w:val="0"/>
          <w:sz w:val="24"/>
          <w14:ligatures w14:val="none"/>
        </w:rPr>
        <w:t>卷积核和</w:t>
      </w:r>
      <w:r>
        <w:rPr>
          <w:rFonts w:ascii="Times New Roman" w:eastAsia="宋体" w:hAnsi="Times New Roman" w:cs="Times New Roman"/>
          <w:kern w:val="0"/>
          <w:sz w:val="24"/>
          <w14:ligatures w14:val="none"/>
        </w:rPr>
        <w:t>512</w:t>
      </w:r>
      <w:r>
        <w:rPr>
          <w:rFonts w:ascii="Times New Roman" w:eastAsia="宋体" w:hAnsi="Times New Roman" w:cs="Times New Roman"/>
          <w:kern w:val="0"/>
          <w:sz w:val="24"/>
          <w14:ligatures w14:val="none"/>
        </w:rPr>
        <w:t>通道，捕获细粒度特征。关键创新是</w:t>
      </w:r>
      <w:r>
        <w:rPr>
          <w:rFonts w:ascii="Times New Roman" w:eastAsia="宋体" w:hAnsi="Times New Roman" w:cs="Times New Roman"/>
          <w:kern w:val="0"/>
          <w:sz w:val="24"/>
          <w14:ligatures w14:val="none"/>
        </w:rPr>
        <w:t>Adaptive Average Pooling</w:t>
      </w:r>
      <w:r>
        <w:rPr>
          <w:rFonts w:ascii="Times New Roman" w:eastAsia="宋体" w:hAnsi="Times New Roman" w:cs="Times New Roman"/>
          <w:kern w:val="0"/>
          <w:sz w:val="24"/>
          <w14:ligatures w14:val="none"/>
        </w:rPr>
        <w:t>，将变长输入</w:t>
      </w:r>
      <w:r>
        <w:rPr>
          <w:rFonts w:ascii="Times New Roman" w:eastAsia="宋体" w:hAnsi="Times New Roman" w:cs="Times New Roman" w:hint="eastAsia"/>
          <w:kern w:val="0"/>
          <w:sz w:val="24"/>
          <w14:ligatures w14:val="none"/>
        </w:rPr>
        <w:t>序列</w:t>
      </w:r>
      <w:r>
        <w:rPr>
          <w:rFonts w:ascii="Times New Roman" w:eastAsia="宋体" w:hAnsi="Times New Roman" w:cs="Times New Roman"/>
          <w:kern w:val="0"/>
          <w:sz w:val="24"/>
          <w14:ligatures w14:val="none"/>
        </w:rPr>
        <w:t>统一映射为</w:t>
      </w:r>
      <w:r>
        <w:rPr>
          <w:rFonts w:ascii="Times New Roman" w:eastAsia="宋体" w:hAnsi="Times New Roman" w:cs="Times New Roman"/>
          <w:kern w:val="0"/>
          <w:sz w:val="24"/>
          <w14:ligatures w14:val="none"/>
        </w:rPr>
        <w:t>16</w:t>
      </w:r>
      <w:r>
        <w:rPr>
          <w:rFonts w:ascii="Times New Roman" w:eastAsia="宋体" w:hAnsi="Times New Roman" w:cs="Times New Roman"/>
          <w:kern w:val="0"/>
          <w:sz w:val="24"/>
          <w14:ligatures w14:val="none"/>
        </w:rPr>
        <w:t>帧</w:t>
      </w:r>
      <w:r>
        <w:rPr>
          <w:rFonts w:ascii="Times New Roman" w:eastAsia="宋体" w:hAnsi="Times New Roman" w:cs="Times New Roman" w:hint="eastAsia"/>
          <w:kern w:val="0"/>
          <w:sz w:val="24"/>
          <w14:ligatures w14:val="none"/>
        </w:rPr>
        <w:t>的特征表示</w:t>
      </w:r>
      <w:r>
        <w:rPr>
          <w:rFonts w:ascii="Times New Roman" w:eastAsia="宋体" w:hAnsi="Times New Roman" w:cs="Times New Roman"/>
          <w:kern w:val="0"/>
          <w:sz w:val="24"/>
          <w14:ligatures w14:val="none"/>
        </w:rPr>
        <w:t>。这样的弹性处理机制，成功突破了传统模型必须依赖固定时长的局限，解决了儿童语音时长</w:t>
      </w:r>
      <w:r>
        <w:rPr>
          <w:rFonts w:ascii="Times New Roman" w:eastAsia="宋体" w:hAnsi="Times New Roman" w:cs="Times New Roman" w:hint="eastAsia"/>
          <w:kern w:val="0"/>
          <w:sz w:val="24"/>
          <w14:ligatures w14:val="none"/>
        </w:rPr>
        <w:t>差异大</w:t>
      </w:r>
      <w:r>
        <w:rPr>
          <w:rFonts w:ascii="Times New Roman" w:eastAsia="宋体" w:hAnsi="Times New Roman" w:cs="Times New Roman"/>
          <w:kern w:val="0"/>
          <w:sz w:val="24"/>
          <w14:ligatures w14:val="none"/>
        </w:rPr>
        <w:t>的问题。</w:t>
      </w:r>
      <w:r>
        <w:rPr>
          <w:rFonts w:ascii="Times New Roman" w:eastAsia="宋体" w:hAnsi="Times New Roman" w:cs="Times New Roman" w:hint="eastAsia"/>
          <w:kern w:val="0"/>
          <w:sz w:val="24"/>
          <w14:ligatures w14:val="none"/>
        </w:rPr>
        <w:t>输出维度为</w:t>
      </w:r>
      <w:r>
        <w:rPr>
          <w:rFonts w:ascii="Times New Roman" w:eastAsia="宋体" w:hAnsi="Times New Roman" w:cs="Times New Roman"/>
          <w:kern w:val="0"/>
          <w:sz w:val="24"/>
          <w14:ligatures w14:val="none"/>
        </w:rPr>
        <w:t>[B, 512, 16]</w:t>
      </w:r>
      <w:r>
        <w:rPr>
          <w:rFonts w:ascii="Times New Roman" w:eastAsia="宋体" w:hAnsi="Times New Roman" w:cs="Times New Roman" w:hint="eastAsia"/>
          <w:kern w:val="0"/>
          <w:sz w:val="24"/>
          <w14:ligatures w14:val="none"/>
        </w:rPr>
        <w:t>。</w:t>
      </w:r>
    </w:p>
    <w:p w14:paraId="385F8D2A" w14:textId="5080D9D1"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lastRenderedPageBreak/>
        <w:t>最终，</w:t>
      </w:r>
      <w:r>
        <w:rPr>
          <w:rFonts w:ascii="Times New Roman" w:eastAsia="宋体" w:hAnsi="Times New Roman" w:cs="Times New Roman"/>
          <w:kern w:val="0"/>
          <w:sz w:val="24"/>
          <w14:ligatures w14:val="none"/>
        </w:rPr>
        <w:t>Stage 3</w:t>
      </w:r>
      <w:r>
        <w:rPr>
          <w:rFonts w:ascii="Times New Roman" w:eastAsia="宋体" w:hAnsi="Times New Roman" w:cs="Times New Roman"/>
          <w:kern w:val="0"/>
          <w:sz w:val="24"/>
          <w14:ligatures w14:val="none"/>
        </w:rPr>
        <w:t>输出的特征张量被展平（</w:t>
      </w:r>
      <w:r>
        <w:rPr>
          <w:rFonts w:ascii="Times New Roman" w:eastAsia="宋体" w:hAnsi="Times New Roman" w:cs="Times New Roman"/>
          <w:kern w:val="0"/>
          <w:sz w:val="24"/>
          <w14:ligatures w14:val="none"/>
        </w:rPr>
        <w:t>Flatten</w:t>
      </w:r>
      <w:r>
        <w:rPr>
          <w:rFonts w:ascii="Times New Roman" w:eastAsia="宋体" w:hAnsi="Times New Roman" w:cs="Times New Roman"/>
          <w:kern w:val="0"/>
          <w:sz w:val="24"/>
          <w14:ligatures w14:val="none"/>
        </w:rPr>
        <w:t>）后，送入由多层全连接层</w:t>
      </w:r>
      <w:r>
        <w:rPr>
          <w:rFonts w:ascii="Times New Roman" w:eastAsia="宋体" w:hAnsi="Times New Roman" w:cs="Times New Roman"/>
          <w:kern w:val="0"/>
          <w:sz w:val="24"/>
          <w14:ligatures w14:val="none"/>
        </w:rPr>
        <w:t xml:space="preserve"> (Linear layers)</w:t>
      </w:r>
      <w:r>
        <w:rPr>
          <w:rFonts w:ascii="Times New Roman" w:eastAsia="宋体" w:hAnsi="Times New Roman" w:cs="Times New Roman"/>
          <w:kern w:val="0"/>
          <w:sz w:val="24"/>
          <w14:ligatures w14:val="none"/>
        </w:rPr>
        <w:t>和</w:t>
      </w:r>
      <w:r>
        <w:rPr>
          <w:rFonts w:ascii="Times New Roman" w:eastAsia="宋体" w:hAnsi="Times New Roman" w:cs="Times New Roman"/>
          <w:kern w:val="0"/>
          <w:sz w:val="24"/>
          <w14:ligatures w14:val="none"/>
        </w:rPr>
        <w:t>LeakyReLU</w:t>
      </w:r>
      <w:r>
        <w:rPr>
          <w:rFonts w:ascii="Times New Roman" w:eastAsia="宋体" w:hAnsi="Times New Roman" w:cs="Times New Roman"/>
          <w:kern w:val="0"/>
          <w:sz w:val="24"/>
          <w14:ligatures w14:val="none"/>
        </w:rPr>
        <w:t>激活函数构成的分类器，并通过</w:t>
      </w:r>
      <w:r>
        <w:rPr>
          <w:rFonts w:ascii="Times New Roman" w:eastAsia="宋体" w:hAnsi="Times New Roman" w:cs="Times New Roman"/>
          <w:kern w:val="0"/>
          <w:sz w:val="24"/>
          <w14:ligatures w14:val="none"/>
        </w:rPr>
        <w:t>Softmax</w:t>
      </w:r>
      <w:r>
        <w:rPr>
          <w:rFonts w:ascii="Times New Roman" w:eastAsia="宋体" w:hAnsi="Times New Roman" w:cs="Times New Roman"/>
          <w:kern w:val="0"/>
          <w:sz w:val="24"/>
          <w14:ligatures w14:val="none"/>
        </w:rPr>
        <w:t>函数输出各类情感的概率。</w:t>
      </w:r>
      <w:r w:rsidR="00761A78">
        <w:rPr>
          <w:rFonts w:ascii="Times New Roman" w:eastAsia="宋体" w:hAnsi="Times New Roman" w:cs="Times New Roman" w:hint="eastAsia"/>
          <w:kern w:val="0"/>
          <w:sz w:val="24"/>
          <w14:ligatures w14:val="none"/>
        </w:rPr>
        <w:t>我们</w:t>
      </w:r>
      <w:r>
        <w:rPr>
          <w:rFonts w:ascii="Times New Roman" w:eastAsia="宋体" w:hAnsi="Times New Roman" w:cs="Times New Roman"/>
          <w:kern w:val="0"/>
          <w:sz w:val="24"/>
          <w14:ligatures w14:val="none"/>
        </w:rPr>
        <w:t>通过对卷积核尺寸从</w:t>
      </w:r>
      <w:r>
        <w:rPr>
          <w:rFonts w:ascii="Times New Roman" w:eastAsia="宋体" w:hAnsi="Times New Roman" w:cs="Times New Roman"/>
          <w:kern w:val="0"/>
          <w:sz w:val="24"/>
          <w14:ligatures w14:val="none"/>
        </w:rPr>
        <w:t>7</w:t>
      </w:r>
      <w:r>
        <w:rPr>
          <w:rFonts w:ascii="Times New Roman" w:eastAsia="宋体" w:hAnsi="Times New Roman" w:cs="Times New Roman"/>
          <w:kern w:val="0"/>
          <w:sz w:val="24"/>
          <w14:ligatures w14:val="none"/>
        </w:rPr>
        <w:t>逐步缩小至</w:t>
      </w:r>
      <w:r>
        <w:rPr>
          <w:rFonts w:ascii="Times New Roman" w:eastAsia="宋体" w:hAnsi="Times New Roman" w:cs="Times New Roman"/>
          <w:kern w:val="0"/>
          <w:sz w:val="24"/>
          <w14:ligatures w14:val="none"/>
        </w:rPr>
        <w:t>3</w:t>
      </w:r>
      <w:r>
        <w:rPr>
          <w:rFonts w:ascii="Times New Roman" w:eastAsia="宋体" w:hAnsi="Times New Roman" w:cs="Times New Roman"/>
          <w:kern w:val="0"/>
          <w:sz w:val="24"/>
          <w14:ligatures w14:val="none"/>
        </w:rPr>
        <w:t>，以及通道数量从</w:t>
      </w:r>
      <w:r>
        <w:rPr>
          <w:rFonts w:ascii="Times New Roman" w:eastAsia="宋体" w:hAnsi="Times New Roman" w:cs="Times New Roman"/>
          <w:kern w:val="0"/>
          <w:sz w:val="24"/>
          <w14:ligatures w14:val="none"/>
        </w:rPr>
        <w:t>128</w:t>
      </w:r>
      <w:r>
        <w:rPr>
          <w:rFonts w:ascii="Times New Roman" w:eastAsia="宋体" w:hAnsi="Times New Roman" w:cs="Times New Roman"/>
          <w:kern w:val="0"/>
          <w:sz w:val="24"/>
          <w14:ligatures w14:val="none"/>
        </w:rPr>
        <w:t>递增至</w:t>
      </w:r>
      <w:r>
        <w:rPr>
          <w:rFonts w:ascii="Times New Roman" w:eastAsia="宋体" w:hAnsi="Times New Roman" w:cs="Times New Roman"/>
          <w:kern w:val="0"/>
          <w:sz w:val="24"/>
          <w14:ligatures w14:val="none"/>
        </w:rPr>
        <w:t>512</w:t>
      </w:r>
      <w:r>
        <w:rPr>
          <w:rFonts w:ascii="Times New Roman" w:eastAsia="宋体" w:hAnsi="Times New Roman" w:cs="Times New Roman"/>
          <w:kern w:val="0"/>
          <w:sz w:val="24"/>
          <w14:ligatures w14:val="none"/>
        </w:rPr>
        <w:t>的结构，</w:t>
      </w:r>
      <w:r w:rsidR="00761A78">
        <w:rPr>
          <w:rFonts w:ascii="Times New Roman" w:eastAsia="宋体" w:hAnsi="Times New Roman" w:cs="Times New Roman" w:hint="eastAsia"/>
          <w:kern w:val="0"/>
          <w:sz w:val="24"/>
          <w14:ligatures w14:val="none"/>
        </w:rPr>
        <w:t>利用</w:t>
      </w:r>
      <w:r>
        <w:rPr>
          <w:rFonts w:ascii="Times New Roman" w:eastAsia="宋体" w:hAnsi="Times New Roman" w:cs="Times New Roman" w:hint="eastAsia"/>
          <w:kern w:val="0"/>
          <w:sz w:val="24"/>
          <w14:ligatures w14:val="none"/>
        </w:rPr>
        <w:t>“由全局到局部”的渐进式特征学习路径，</w:t>
      </w:r>
      <w:r w:rsidR="00761A78">
        <w:rPr>
          <w:rFonts w:ascii="Times New Roman" w:eastAsia="宋体" w:hAnsi="Times New Roman" w:cs="Times New Roman"/>
          <w:kern w:val="0"/>
          <w:sz w:val="24"/>
          <w14:ligatures w14:val="none"/>
        </w:rPr>
        <w:t>构建了一条清晰的多层次特征学习路径</w:t>
      </w:r>
      <w:r w:rsidR="00761A78">
        <w:rPr>
          <w:rFonts w:ascii="Times New Roman" w:eastAsia="宋体" w:hAnsi="Times New Roman" w:cs="Times New Roman" w:hint="eastAsia"/>
          <w:kern w:val="0"/>
          <w:sz w:val="24"/>
          <w14:ligatures w14:val="none"/>
        </w:rPr>
        <w:t>，</w:t>
      </w:r>
      <w:r>
        <w:rPr>
          <w:rFonts w:ascii="Times New Roman" w:eastAsia="宋体" w:hAnsi="Times New Roman" w:cs="Times New Roman" w:hint="eastAsia"/>
          <w:kern w:val="0"/>
          <w:sz w:val="24"/>
          <w14:ligatures w14:val="none"/>
        </w:rPr>
        <w:t>在保证建模能力的同时有效控制模型复杂度。</w:t>
      </w:r>
    </w:p>
    <w:p w14:paraId="3F623407" w14:textId="536C8453" w:rsidR="008C3FCC" w:rsidRDefault="00F95BC4"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本章所述各模块在统一设计原则下自然组合形成一个完整的情感识别框架。为便于后续实验分析与讨论，我们将该整体架构命名为</w:t>
      </w:r>
      <w:r>
        <w:rPr>
          <w:rFonts w:ascii="Times New Roman" w:eastAsia="宋体" w:hAnsi="Times New Roman" w:cs="Times New Roman" w:hint="eastAsia"/>
          <w:kern w:val="0"/>
          <w:sz w:val="24"/>
          <w14:ligatures w14:val="none"/>
        </w:rPr>
        <w:t xml:space="preserve"> DrseNet</w:t>
      </w:r>
      <w:r>
        <w:rPr>
          <w:rFonts w:ascii="Times New Roman" w:eastAsia="宋体" w:hAnsi="Times New Roman" w:cs="Times New Roman" w:hint="eastAsia"/>
          <w:kern w:val="0"/>
          <w:sz w:val="24"/>
          <w14:ligatures w14:val="none"/>
        </w:rPr>
        <w:t>。</w:t>
      </w:r>
    </w:p>
    <w:p w14:paraId="0FF67895" w14:textId="77777777" w:rsidR="008C3FCC" w:rsidRDefault="00000000">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Pr>
          <w:rFonts w:ascii="Times New Roman" w:eastAsia="宋体" w:hAnsi="Times New Roman" w:cs="Times New Roman"/>
          <w:b/>
          <w:bCs/>
          <w:kern w:val="0"/>
          <w:sz w:val="36"/>
          <w:szCs w:val="36"/>
          <w14:ligatures w14:val="none"/>
        </w:rPr>
        <w:t xml:space="preserve">V. </w:t>
      </w:r>
      <w:r>
        <w:rPr>
          <w:rFonts w:ascii="Times New Roman" w:eastAsia="宋体" w:hAnsi="Times New Roman" w:cs="Times New Roman"/>
          <w:b/>
          <w:bCs/>
          <w:kern w:val="0"/>
          <w:sz w:val="36"/>
          <w:szCs w:val="36"/>
          <w14:ligatures w14:val="none"/>
        </w:rPr>
        <w:t>实验与结果</w:t>
      </w:r>
    </w:p>
    <w:p w14:paraId="7D7C92B7" w14:textId="77777777" w:rsidR="008C3FCC" w:rsidRDefault="00000000">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Pr>
          <w:rFonts w:ascii="Times New Roman" w:eastAsia="宋体" w:hAnsi="Times New Roman" w:cs="Times New Roman"/>
          <w:b/>
          <w:bCs/>
          <w:kern w:val="0"/>
          <w:sz w:val="27"/>
          <w:szCs w:val="27"/>
          <w14:ligatures w14:val="none"/>
        </w:rPr>
        <w:t xml:space="preserve">5.1 </w:t>
      </w:r>
      <w:r>
        <w:rPr>
          <w:rFonts w:ascii="Times New Roman" w:eastAsia="宋体" w:hAnsi="Times New Roman" w:cs="Times New Roman"/>
          <w:b/>
          <w:bCs/>
          <w:kern w:val="0"/>
          <w:sz w:val="27"/>
          <w:szCs w:val="27"/>
          <w14:ligatures w14:val="none"/>
        </w:rPr>
        <w:t>实验设置</w:t>
      </w:r>
      <w:r>
        <w:rPr>
          <w:rFonts w:ascii="Times New Roman" w:eastAsia="宋体" w:hAnsi="Times New Roman" w:cs="Times New Roman" w:hint="eastAsia"/>
          <w:b/>
          <w:bCs/>
          <w:kern w:val="0"/>
          <w:sz w:val="27"/>
          <w:szCs w:val="27"/>
          <w14:ligatures w14:val="none"/>
        </w:rPr>
        <w:t>与训练策略</w:t>
      </w:r>
    </w:p>
    <w:p w14:paraId="2F15653A" w14:textId="051D3B4C"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遵循说话人无关原则，</w:t>
      </w:r>
      <w:r w:rsidR="00F95BC4">
        <w:rPr>
          <w:rFonts w:ascii="Times New Roman" w:eastAsia="宋体" w:hAnsi="Times New Roman" w:cs="Times New Roman" w:hint="eastAsia"/>
          <w:kern w:val="0"/>
          <w:sz w:val="24"/>
          <w14:ligatures w14:val="none"/>
        </w:rPr>
        <w:t>我们</w:t>
      </w:r>
      <w:r>
        <w:rPr>
          <w:rFonts w:ascii="Times New Roman" w:eastAsia="宋体" w:hAnsi="Times New Roman" w:cs="Times New Roman"/>
          <w:kern w:val="0"/>
          <w:sz w:val="24"/>
          <w14:ligatures w14:val="none"/>
        </w:rPr>
        <w:t>随机选择</w:t>
      </w:r>
      <w:r>
        <w:rPr>
          <w:rFonts w:ascii="Times New Roman" w:eastAsia="宋体" w:hAnsi="Times New Roman" w:cs="Times New Roman"/>
          <w:kern w:val="0"/>
          <w:sz w:val="24"/>
          <w14:ligatures w14:val="none"/>
        </w:rPr>
        <w:t>49</w:t>
      </w:r>
      <w:r>
        <w:rPr>
          <w:rFonts w:ascii="Times New Roman" w:eastAsia="宋体" w:hAnsi="Times New Roman" w:cs="Times New Roman"/>
          <w:kern w:val="0"/>
          <w:sz w:val="24"/>
          <w14:ligatures w14:val="none"/>
        </w:rPr>
        <w:t>名儿童（</w:t>
      </w:r>
      <w:r>
        <w:rPr>
          <w:rFonts w:ascii="Times New Roman" w:eastAsia="宋体" w:hAnsi="Times New Roman" w:cs="Times New Roman"/>
          <w:kern w:val="0"/>
          <w:sz w:val="24"/>
          <w14:ligatures w14:val="none"/>
        </w:rPr>
        <w:t>70%</w:t>
      </w:r>
      <w:r>
        <w:rPr>
          <w:rFonts w:ascii="Times New Roman" w:eastAsia="宋体" w:hAnsi="Times New Roman" w:cs="Times New Roman"/>
          <w:kern w:val="0"/>
          <w:sz w:val="24"/>
          <w14:ligatures w14:val="none"/>
        </w:rPr>
        <w:t>）的语音作为训练集，其余</w:t>
      </w:r>
      <w:r>
        <w:rPr>
          <w:rFonts w:ascii="Times New Roman" w:eastAsia="宋体" w:hAnsi="Times New Roman" w:cs="Times New Roman"/>
          <w:kern w:val="0"/>
          <w:sz w:val="24"/>
          <w14:ligatures w14:val="none"/>
        </w:rPr>
        <w:t>21</w:t>
      </w:r>
      <w:r>
        <w:rPr>
          <w:rFonts w:ascii="Times New Roman" w:eastAsia="宋体" w:hAnsi="Times New Roman" w:cs="Times New Roman"/>
          <w:kern w:val="0"/>
          <w:sz w:val="24"/>
          <w14:ligatures w14:val="none"/>
        </w:rPr>
        <w:t>名儿童（</w:t>
      </w:r>
      <w:r>
        <w:rPr>
          <w:rFonts w:ascii="Times New Roman" w:eastAsia="宋体" w:hAnsi="Times New Roman" w:cs="Times New Roman"/>
          <w:kern w:val="0"/>
          <w:sz w:val="24"/>
          <w14:ligatures w14:val="none"/>
        </w:rPr>
        <w:t>30%</w:t>
      </w:r>
      <w:r>
        <w:rPr>
          <w:rFonts w:ascii="Times New Roman" w:eastAsia="宋体" w:hAnsi="Times New Roman" w:cs="Times New Roman"/>
          <w:kern w:val="0"/>
          <w:sz w:val="24"/>
          <w14:ligatures w14:val="none"/>
        </w:rPr>
        <w:t>）的语音作为测试集，确保训练和测试数据来自不同说话人。实验环境：</w:t>
      </w:r>
      <w:r>
        <w:rPr>
          <w:rFonts w:ascii="Times New Roman" w:eastAsia="宋体" w:hAnsi="Times New Roman" w:cs="Times New Roman"/>
          <w:kern w:val="0"/>
          <w:sz w:val="24"/>
          <w14:ligatures w14:val="none"/>
        </w:rPr>
        <w:t>AMD Ryzen 9 5900HX</w:t>
      </w:r>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RTX3060 6GB</w:t>
      </w:r>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PyTorch 2.1</w:t>
      </w:r>
      <w:r>
        <w:rPr>
          <w:rFonts w:ascii="Times New Roman" w:eastAsia="宋体" w:hAnsi="Times New Roman" w:cs="Times New Roman"/>
          <w:kern w:val="0"/>
          <w:sz w:val="24"/>
          <w14:ligatures w14:val="none"/>
        </w:rPr>
        <w:t>。</w:t>
      </w:r>
    </w:p>
    <w:p w14:paraId="7A07ACE3" w14:textId="178427D9" w:rsidR="008C3FCC" w:rsidRDefault="00F95BC4"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另外，</w:t>
      </w:r>
      <w:r>
        <w:rPr>
          <w:rFonts w:ascii="Times New Roman" w:eastAsia="宋体" w:hAnsi="Times New Roman" w:cs="Times New Roman"/>
          <w:kern w:val="0"/>
          <w:sz w:val="24"/>
          <w14:ligatures w14:val="none"/>
        </w:rPr>
        <w:t>基于</w:t>
      </w:r>
      <w:r>
        <w:rPr>
          <w:rFonts w:ascii="Times New Roman" w:eastAsia="宋体" w:hAnsi="Times New Roman" w:cs="Times New Roman" w:hint="eastAsia"/>
          <w:kern w:val="0"/>
          <w:sz w:val="24"/>
          <w14:ligatures w14:val="none"/>
        </w:rPr>
        <w:t>儿童音频</w:t>
      </w:r>
      <w:r>
        <w:rPr>
          <w:rFonts w:ascii="Times New Roman" w:eastAsia="宋体" w:hAnsi="Times New Roman" w:cs="Times New Roman"/>
          <w:kern w:val="0"/>
          <w:sz w:val="24"/>
          <w14:ligatures w14:val="none"/>
        </w:rPr>
        <w:t>特点，我们</w:t>
      </w:r>
      <w:r>
        <w:rPr>
          <w:rFonts w:ascii="Times New Roman" w:eastAsia="宋体" w:hAnsi="Times New Roman" w:cs="Times New Roman" w:hint="eastAsia"/>
          <w:kern w:val="0"/>
          <w:sz w:val="24"/>
          <w14:ligatures w14:val="none"/>
        </w:rPr>
        <w:t>对训练策略做了一些优化</w:t>
      </w:r>
      <w:r>
        <w:rPr>
          <w:rFonts w:ascii="Times New Roman" w:eastAsia="宋体" w:hAnsi="Times New Roman" w:cs="Times New Roman"/>
          <w:kern w:val="0"/>
          <w:sz w:val="24"/>
          <w14:ligatures w14:val="none"/>
        </w:rPr>
        <w:t>：</w:t>
      </w:r>
    </w:p>
    <w:p w14:paraId="386AF21E" w14:textId="77777777" w:rsidR="008C3FCC" w:rsidRDefault="00000000">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针对儿童语料样本量小、语音不稳定，设置</w:t>
      </w:r>
      <w:r>
        <w:rPr>
          <w:rFonts w:ascii="Times New Roman" w:eastAsia="宋体" w:hAnsi="Times New Roman" w:cs="Times New Roman"/>
          <w:kern w:val="0"/>
          <w:sz w:val="24"/>
          <w14:ligatures w14:val="none"/>
        </w:rPr>
        <w:t>Dropout</w:t>
      </w:r>
      <w:r>
        <w:rPr>
          <w:rFonts w:ascii="Times New Roman" w:eastAsia="宋体" w:hAnsi="Times New Roman" w:cs="Times New Roman"/>
          <w:kern w:val="0"/>
          <w:sz w:val="24"/>
          <w14:ligatures w14:val="none"/>
        </w:rPr>
        <w:t>率</w:t>
      </w:r>
      <w:r>
        <w:rPr>
          <w:rFonts w:ascii="Times New Roman" w:eastAsia="宋体" w:hAnsi="Times New Roman" w:cs="Times New Roman"/>
          <w:kern w:val="0"/>
          <w:sz w:val="24"/>
          <w14:ligatures w14:val="none"/>
        </w:rPr>
        <w:t>0.3-0.6</w:t>
      </w:r>
      <w:r>
        <w:rPr>
          <w:rFonts w:ascii="Times New Roman" w:eastAsia="宋体" w:hAnsi="Times New Roman" w:cs="Times New Roman"/>
          <w:kern w:val="0"/>
          <w:sz w:val="24"/>
          <w14:ligatures w14:val="none"/>
        </w:rPr>
        <w:t>（常规</w:t>
      </w:r>
      <w:r>
        <w:rPr>
          <w:rFonts w:ascii="Times New Roman" w:eastAsia="宋体" w:hAnsi="Times New Roman" w:cs="Times New Roman"/>
          <w:kern w:val="0"/>
          <w:sz w:val="24"/>
          <w14:ligatures w14:val="none"/>
        </w:rPr>
        <w:t>0.1-0.3</w:t>
      </w:r>
      <w:r>
        <w:rPr>
          <w:rFonts w:ascii="Times New Roman" w:eastAsia="宋体" w:hAnsi="Times New Roman" w:cs="Times New Roman"/>
          <w:kern w:val="0"/>
          <w:sz w:val="24"/>
          <w14:ligatures w14:val="none"/>
        </w:rPr>
        <w:t>），</w:t>
      </w:r>
      <w:r>
        <w:rPr>
          <w:rFonts w:ascii="Times New Roman" w:eastAsia="宋体" w:hAnsi="Times New Roman" w:cs="Times New Roman" w:hint="eastAsia"/>
          <w:kern w:val="0"/>
          <w:sz w:val="24"/>
          <w14:ligatures w14:val="none"/>
        </w:rPr>
        <w:t>以强化</w:t>
      </w:r>
      <w:r>
        <w:rPr>
          <w:rFonts w:ascii="Times New Roman" w:eastAsia="宋体" w:hAnsi="Times New Roman" w:cs="Times New Roman"/>
          <w:kern w:val="0"/>
          <w:sz w:val="24"/>
          <w14:ligatures w14:val="none"/>
        </w:rPr>
        <w:t>正则化</w:t>
      </w:r>
      <w:r>
        <w:rPr>
          <w:rFonts w:ascii="Times New Roman" w:eastAsia="宋体" w:hAnsi="Times New Roman" w:cs="Times New Roman" w:hint="eastAsia"/>
          <w:kern w:val="0"/>
          <w:sz w:val="24"/>
          <w14:ligatures w14:val="none"/>
        </w:rPr>
        <w:t>；</w:t>
      </w:r>
    </w:p>
    <w:p w14:paraId="583A2C14" w14:textId="77777777" w:rsidR="008C3FCC" w:rsidRDefault="00000000">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为了避免在小样本情况下过拟合：设置</w:t>
      </w:r>
      <w:r>
        <w:rPr>
          <w:rFonts w:ascii="Times New Roman" w:eastAsia="宋体" w:hAnsi="Times New Roman" w:cs="Times New Roman"/>
          <w:kern w:val="0"/>
          <w:sz w:val="24"/>
          <w14:ligatures w14:val="none"/>
        </w:rPr>
        <w:t>Batch Size</w:t>
      </w:r>
      <w:r>
        <w:rPr>
          <w:rFonts w:ascii="Times New Roman" w:eastAsia="宋体" w:hAnsi="Times New Roman" w:cs="Times New Roman" w:hint="eastAsia"/>
          <w:kern w:val="0"/>
          <w:sz w:val="24"/>
          <w14:ligatures w14:val="none"/>
        </w:rPr>
        <w:t>为</w:t>
      </w:r>
      <w:r>
        <w:rPr>
          <w:rFonts w:ascii="Times New Roman" w:eastAsia="宋体" w:hAnsi="Times New Roman" w:cs="Times New Roman"/>
          <w:kern w:val="0"/>
          <w:sz w:val="24"/>
          <w14:ligatures w14:val="none"/>
        </w:rPr>
        <w:t>256</w:t>
      </w:r>
      <w:r>
        <w:rPr>
          <w:rFonts w:ascii="Times New Roman" w:eastAsia="宋体" w:hAnsi="Times New Roman" w:cs="Times New Roman"/>
          <w:kern w:val="0"/>
          <w:sz w:val="24"/>
          <w14:ligatures w14:val="none"/>
        </w:rPr>
        <w:t>，</w:t>
      </w:r>
      <w:r>
        <w:rPr>
          <w:rFonts w:ascii="Times New Roman" w:eastAsia="宋体" w:hAnsi="Times New Roman" w:cs="Times New Roman" w:hint="eastAsia"/>
          <w:kern w:val="0"/>
          <w:sz w:val="24"/>
          <w14:ligatures w14:val="none"/>
        </w:rPr>
        <w:t>平衡梯度更新，</w:t>
      </w:r>
      <w:r>
        <w:rPr>
          <w:rFonts w:ascii="Times New Roman" w:eastAsia="宋体" w:hAnsi="Times New Roman" w:cs="Times New Roman"/>
          <w:kern w:val="0"/>
          <w:sz w:val="24"/>
          <w14:ligatures w14:val="none"/>
        </w:rPr>
        <w:t>提高梯度稳定性</w:t>
      </w:r>
      <w:r>
        <w:rPr>
          <w:rFonts w:ascii="Times New Roman" w:eastAsia="宋体" w:hAnsi="Times New Roman" w:cs="Times New Roman" w:hint="eastAsia"/>
          <w:kern w:val="0"/>
          <w:sz w:val="24"/>
          <w14:ligatures w14:val="none"/>
        </w:rPr>
        <w:t>；设置</w:t>
      </w:r>
      <w:r>
        <w:rPr>
          <w:rFonts w:ascii="Times New Roman" w:eastAsia="宋体" w:hAnsi="Times New Roman" w:cs="Times New Roman"/>
          <w:kern w:val="0"/>
          <w:sz w:val="24"/>
          <w14:ligatures w14:val="none"/>
        </w:rPr>
        <w:t>Weight Decay</w:t>
      </w:r>
      <w:r>
        <w:rPr>
          <w:rFonts w:ascii="Times New Roman" w:eastAsia="宋体" w:hAnsi="Times New Roman" w:cs="Times New Roman" w:hint="eastAsia"/>
          <w:kern w:val="0"/>
          <w:sz w:val="24"/>
          <w14:ligatures w14:val="none"/>
        </w:rPr>
        <w:t>为</w:t>
      </w:r>
      <w:r>
        <w:rPr>
          <w:rFonts w:ascii="Times New Roman" w:eastAsia="宋体" w:hAnsi="Times New Roman" w:cs="Times New Roman"/>
          <w:kern w:val="0"/>
          <w:sz w:val="24"/>
          <w14:ligatures w14:val="none"/>
        </w:rPr>
        <w:t>5e-5</w:t>
      </w:r>
      <w:r>
        <w:rPr>
          <w:rFonts w:ascii="Times New Roman" w:eastAsia="宋体" w:hAnsi="Times New Roman" w:cs="Times New Roman" w:hint="eastAsia"/>
          <w:kern w:val="0"/>
          <w:sz w:val="24"/>
          <w14:ligatures w14:val="none"/>
        </w:rPr>
        <w:t>，使用</w:t>
      </w:r>
      <w:r>
        <w:rPr>
          <w:rFonts w:ascii="Times New Roman" w:eastAsia="宋体" w:hAnsi="Times New Roman" w:cs="Times New Roman"/>
          <w:kern w:val="0"/>
          <w:sz w:val="24"/>
          <w14:ligatures w14:val="none"/>
        </w:rPr>
        <w:t xml:space="preserve">L2 </w:t>
      </w:r>
      <w:r>
        <w:rPr>
          <w:rFonts w:ascii="Times New Roman" w:eastAsia="宋体" w:hAnsi="Times New Roman" w:cs="Times New Roman"/>
          <w:kern w:val="0"/>
          <w:sz w:val="24"/>
          <w14:ligatures w14:val="none"/>
        </w:rPr>
        <w:t>正则化，控制模型复杂度</w:t>
      </w:r>
      <w:r>
        <w:rPr>
          <w:rFonts w:ascii="Times New Roman" w:eastAsia="宋体" w:hAnsi="Times New Roman" w:cs="Times New Roman" w:hint="eastAsia"/>
          <w:kern w:val="0"/>
          <w:sz w:val="24"/>
          <w14:ligatures w14:val="none"/>
        </w:rPr>
        <w:t>；</w:t>
      </w:r>
    </w:p>
    <w:p w14:paraId="3312A6D7" w14:textId="77777777" w:rsidR="008C3FCC" w:rsidRDefault="00000000">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为适应儿童数据噪声大、分布不稳定，设置</w:t>
      </w:r>
      <w:r>
        <w:rPr>
          <w:rFonts w:ascii="Times New Roman" w:eastAsia="宋体" w:hAnsi="Times New Roman" w:cs="Times New Roman"/>
          <w:kern w:val="0"/>
          <w:sz w:val="24"/>
          <w14:ligatures w14:val="none"/>
        </w:rPr>
        <w:t>AdamW</w:t>
      </w:r>
      <w:r>
        <w:rPr>
          <w:rFonts w:ascii="Times New Roman" w:eastAsia="宋体" w:hAnsi="Times New Roman" w:cs="Times New Roman"/>
          <w:kern w:val="0"/>
          <w:sz w:val="24"/>
          <w14:ligatures w14:val="none"/>
        </w:rPr>
        <w:t>优化器学习率</w:t>
      </w:r>
      <w:r>
        <w:rPr>
          <w:rFonts w:ascii="Times New Roman" w:eastAsia="宋体" w:hAnsi="Times New Roman" w:cs="Times New Roman" w:hint="eastAsia"/>
          <w:kern w:val="0"/>
          <w:sz w:val="24"/>
          <w14:ligatures w14:val="none"/>
        </w:rPr>
        <w:t>为</w:t>
      </w:r>
      <w:r>
        <w:rPr>
          <w:rFonts w:ascii="Times New Roman" w:eastAsia="宋体" w:hAnsi="Times New Roman" w:cs="Times New Roman"/>
          <w:kern w:val="0"/>
          <w:sz w:val="24"/>
          <w14:ligatures w14:val="none"/>
        </w:rPr>
        <w:t>5e-4</w:t>
      </w:r>
      <w:r>
        <w:rPr>
          <w:rFonts w:ascii="Times New Roman" w:eastAsia="宋体" w:hAnsi="Times New Roman" w:cs="Times New Roman"/>
          <w:kern w:val="0"/>
          <w:sz w:val="24"/>
          <w14:ligatures w14:val="none"/>
        </w:rPr>
        <w:t>，</w:t>
      </w:r>
      <w:r>
        <w:rPr>
          <w:rFonts w:ascii="Times New Roman" w:eastAsia="宋体" w:hAnsi="Times New Roman" w:cs="Times New Roman" w:hint="eastAsia"/>
          <w:kern w:val="0"/>
          <w:sz w:val="24"/>
          <w14:ligatures w14:val="none"/>
        </w:rPr>
        <w:t>以加快收敛并防止震荡。</w:t>
      </w:r>
    </w:p>
    <w:p w14:paraId="62D92787" w14:textId="77777777" w:rsidR="008C3FCC" w:rsidRDefault="00000000">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Pr>
          <w:rFonts w:ascii="Times New Roman" w:eastAsia="宋体" w:hAnsi="Times New Roman" w:cs="Times New Roman"/>
          <w:b/>
          <w:bCs/>
          <w:kern w:val="0"/>
          <w:sz w:val="27"/>
          <w:szCs w:val="27"/>
          <w14:ligatures w14:val="none"/>
        </w:rPr>
        <w:t xml:space="preserve">5.2 </w:t>
      </w:r>
      <w:r>
        <w:rPr>
          <w:rFonts w:ascii="Times New Roman" w:eastAsia="宋体" w:hAnsi="Times New Roman" w:cs="Times New Roman"/>
          <w:b/>
          <w:bCs/>
          <w:kern w:val="0"/>
          <w:sz w:val="27"/>
          <w:szCs w:val="27"/>
          <w14:ligatures w14:val="none"/>
        </w:rPr>
        <w:t>性能验证</w:t>
      </w:r>
    </w:p>
    <w:p w14:paraId="576D67DB" w14:textId="77777777" w:rsidR="008C3FCC" w:rsidRDefault="00000000">
      <w:pPr>
        <w:autoSpaceDE w:val="0"/>
        <w:autoSpaceDN w:val="0"/>
        <w:adjustRightInd w:val="0"/>
        <w:spacing w:line="240" w:lineRule="auto"/>
        <w:ind w:firstLine="482"/>
        <w:jc w:val="center"/>
        <w:rPr>
          <w:b/>
          <w:bCs/>
          <w:kern w:val="0"/>
        </w:rPr>
      </w:pPr>
      <w:r>
        <w:rPr>
          <w:b/>
          <w:bCs/>
          <w:color w:val="000000"/>
        </w:rPr>
        <w:t xml:space="preserve">TABLE </w:t>
      </w:r>
      <w:r>
        <w:rPr>
          <w:rFonts w:hint="eastAsia"/>
          <w:b/>
          <w:bCs/>
          <w:color w:val="000000"/>
        </w:rPr>
        <w:t>Ⅱ</w:t>
      </w:r>
      <w:r>
        <w:rPr>
          <w:b/>
          <w:bCs/>
          <w:color w:val="000000"/>
        </w:rPr>
        <w:t xml:space="preserve"> MODEL PERFORMANCE ON THE </w:t>
      </w:r>
      <w:bookmarkStart w:id="0" w:name="_Hlk208406283"/>
      <w:r>
        <w:rPr>
          <w:b/>
          <w:bCs/>
          <w:color w:val="000000"/>
        </w:rPr>
        <w:t>C-BESD</w:t>
      </w:r>
      <w:bookmarkEnd w:id="0"/>
      <w:r>
        <w:rPr>
          <w:b/>
          <w:bCs/>
          <w:color w:val="000000"/>
        </w:rPr>
        <w:t xml:space="preserve"> DATASET</w:t>
      </w:r>
    </w:p>
    <w:tbl>
      <w:tblPr>
        <w:tblStyle w:val="31"/>
        <w:tblW w:w="0" w:type="auto"/>
        <w:jc w:val="center"/>
        <w:tblLook w:val="04A0" w:firstRow="1" w:lastRow="0" w:firstColumn="1" w:lastColumn="0" w:noHBand="0" w:noVBand="1"/>
      </w:tblPr>
      <w:tblGrid>
        <w:gridCol w:w="1985"/>
        <w:gridCol w:w="2719"/>
        <w:gridCol w:w="1539"/>
        <w:gridCol w:w="1368"/>
        <w:gridCol w:w="88"/>
      </w:tblGrid>
      <w:tr w:rsidR="008C3FCC" w14:paraId="4767C3DC" w14:textId="77777777" w:rsidTr="008C3FCC">
        <w:trPr>
          <w:gridAfter w:val="1"/>
          <w:cnfStyle w:val="100000000000" w:firstRow="1" w:lastRow="0" w:firstColumn="0" w:lastColumn="0" w:oddVBand="0" w:evenVBand="0" w:oddHBand="0" w:evenHBand="0" w:firstRowFirstColumn="0" w:firstRowLastColumn="0" w:lastRowFirstColumn="0" w:lastRowLastColumn="0"/>
          <w:wAfter w:w="88" w:type="dxa"/>
          <w:trHeight w:val="275"/>
          <w:jc w:val="center"/>
        </w:trPr>
        <w:tc>
          <w:tcPr>
            <w:cnfStyle w:val="001000000100" w:firstRow="0" w:lastRow="0" w:firstColumn="1" w:lastColumn="0" w:oddVBand="0" w:evenVBand="0" w:oddHBand="0" w:evenHBand="0" w:firstRowFirstColumn="1" w:firstRowLastColumn="0" w:lastRowFirstColumn="0" w:lastRowLastColumn="0"/>
            <w:tcW w:w="1985" w:type="dxa"/>
            <w:tcBorders>
              <w:top w:val="single" w:sz="12" w:space="0" w:color="auto"/>
              <w:left w:val="nil"/>
              <w:bottom w:val="single" w:sz="12" w:space="0" w:color="000000"/>
            </w:tcBorders>
            <w:shd w:val="clear" w:color="auto" w:fill="auto"/>
            <w:vAlign w:val="center"/>
          </w:tcPr>
          <w:p w14:paraId="1B3630C6" w14:textId="77777777" w:rsidR="008C3FCC" w:rsidRDefault="00000000">
            <w:pPr>
              <w:spacing w:after="0" w:line="240" w:lineRule="auto"/>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kern w:val="0"/>
                <w:sz w:val="20"/>
                <w:szCs w:val="20"/>
                <w14:ligatures w14:val="none"/>
              </w:rPr>
              <w:t>Emotions</w:t>
            </w:r>
          </w:p>
        </w:tc>
        <w:tc>
          <w:tcPr>
            <w:tcW w:w="2719" w:type="dxa"/>
            <w:tcBorders>
              <w:top w:val="single" w:sz="12" w:space="0" w:color="auto"/>
              <w:left w:val="nil"/>
              <w:bottom w:val="single" w:sz="12" w:space="0" w:color="000000"/>
              <w:right w:val="nil"/>
            </w:tcBorders>
            <w:shd w:val="clear" w:color="auto" w:fill="auto"/>
            <w:vAlign w:val="center"/>
          </w:tcPr>
          <w:p w14:paraId="08F9EB35" w14:textId="77777777" w:rsidR="008C3FC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kern w:val="0"/>
                <w:sz w:val="20"/>
                <w:szCs w:val="20"/>
                <w14:ligatures w14:val="none"/>
              </w:rPr>
              <w:t>PERCISION</w:t>
            </w:r>
          </w:p>
        </w:tc>
        <w:tc>
          <w:tcPr>
            <w:tcW w:w="1539" w:type="dxa"/>
            <w:tcBorders>
              <w:top w:val="single" w:sz="12" w:space="0" w:color="auto"/>
              <w:left w:val="nil"/>
              <w:bottom w:val="single" w:sz="12" w:space="0" w:color="000000"/>
              <w:right w:val="nil"/>
            </w:tcBorders>
            <w:shd w:val="clear" w:color="auto" w:fill="auto"/>
            <w:vAlign w:val="center"/>
          </w:tcPr>
          <w:p w14:paraId="76C10A78" w14:textId="77777777" w:rsidR="008C3FC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kern w:val="0"/>
                <w:sz w:val="20"/>
                <w:szCs w:val="20"/>
                <w14:ligatures w14:val="none"/>
              </w:rPr>
              <w:t>Recall</w:t>
            </w:r>
          </w:p>
        </w:tc>
        <w:tc>
          <w:tcPr>
            <w:tcW w:w="1368" w:type="dxa"/>
            <w:tcBorders>
              <w:top w:val="single" w:sz="12" w:space="0" w:color="auto"/>
              <w:left w:val="nil"/>
              <w:bottom w:val="single" w:sz="12" w:space="0" w:color="000000"/>
              <w:right w:val="nil"/>
            </w:tcBorders>
            <w:shd w:val="clear" w:color="auto" w:fill="auto"/>
            <w:vAlign w:val="center"/>
          </w:tcPr>
          <w:p w14:paraId="66BBA2F7" w14:textId="77777777" w:rsidR="008C3FC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kern w:val="0"/>
                <w:sz w:val="20"/>
                <w:szCs w:val="20"/>
                <w14:ligatures w14:val="none"/>
              </w:rPr>
              <w:t>F1-Score</w:t>
            </w:r>
          </w:p>
        </w:tc>
      </w:tr>
      <w:tr w:rsidR="008C3FCC" w14:paraId="4A384596" w14:textId="77777777" w:rsidTr="008C3FCC">
        <w:trPr>
          <w:gridAfter w:val="1"/>
          <w:wAfter w:w="88" w:type="dxa"/>
          <w:trHeight w:val="269"/>
          <w:jc w:val="center"/>
        </w:trPr>
        <w:tc>
          <w:tcPr>
            <w:cnfStyle w:val="001000000000" w:firstRow="0" w:lastRow="0" w:firstColumn="1" w:lastColumn="0" w:oddVBand="0" w:evenVBand="0" w:oddHBand="0" w:evenHBand="0" w:firstRowFirstColumn="0" w:firstRowLastColumn="0" w:lastRowFirstColumn="0" w:lastRowLastColumn="0"/>
            <w:tcW w:w="1985" w:type="dxa"/>
            <w:tcBorders>
              <w:top w:val="single" w:sz="12" w:space="0" w:color="000000"/>
              <w:left w:val="nil"/>
              <w:bottom w:val="nil"/>
              <w:right w:val="nil"/>
            </w:tcBorders>
            <w:shd w:val="clear" w:color="auto" w:fill="auto"/>
            <w:vAlign w:val="center"/>
          </w:tcPr>
          <w:p w14:paraId="72D19880" w14:textId="77777777" w:rsidR="008C3FCC" w:rsidRDefault="00000000">
            <w:pPr>
              <w:spacing w:after="0" w:line="240" w:lineRule="auto"/>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kern w:val="0"/>
                <w:sz w:val="20"/>
                <w:szCs w:val="20"/>
                <w14:ligatures w14:val="none"/>
              </w:rPr>
              <w:t>ANGER</w:t>
            </w:r>
          </w:p>
        </w:tc>
        <w:tc>
          <w:tcPr>
            <w:tcW w:w="2719" w:type="dxa"/>
            <w:tcBorders>
              <w:top w:val="single" w:sz="12" w:space="0" w:color="000000"/>
              <w:left w:val="nil"/>
              <w:bottom w:val="nil"/>
              <w:right w:val="nil"/>
            </w:tcBorders>
            <w:shd w:val="clear" w:color="auto" w:fill="auto"/>
            <w:vAlign w:val="center"/>
          </w:tcPr>
          <w:p w14:paraId="6DD44E93"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87.95</w:t>
            </w:r>
            <w:r>
              <w:rPr>
                <w:rFonts w:ascii="Times New Roman" w:eastAsia="宋体" w:hAnsi="Times New Roman" w:cs="Times New Roman"/>
                <w:kern w:val="0"/>
                <w:sz w:val="20"/>
                <w:szCs w:val="20"/>
                <w14:ligatures w14:val="none"/>
              </w:rPr>
              <w:t>%</w:t>
            </w:r>
          </w:p>
        </w:tc>
        <w:tc>
          <w:tcPr>
            <w:tcW w:w="1539" w:type="dxa"/>
            <w:tcBorders>
              <w:top w:val="single" w:sz="12" w:space="0" w:color="000000"/>
              <w:left w:val="nil"/>
              <w:bottom w:val="nil"/>
              <w:right w:val="nil"/>
            </w:tcBorders>
            <w:shd w:val="clear" w:color="auto" w:fill="auto"/>
            <w:vAlign w:val="center"/>
          </w:tcPr>
          <w:p w14:paraId="04D742C9"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83.68</w:t>
            </w:r>
            <w:r>
              <w:rPr>
                <w:rFonts w:ascii="Times New Roman" w:eastAsia="宋体" w:hAnsi="Times New Roman" w:cs="Times New Roman"/>
                <w:kern w:val="0"/>
                <w:sz w:val="20"/>
                <w:szCs w:val="20"/>
                <w14:ligatures w14:val="none"/>
              </w:rPr>
              <w:t>%</w:t>
            </w:r>
          </w:p>
        </w:tc>
        <w:tc>
          <w:tcPr>
            <w:tcW w:w="1368" w:type="dxa"/>
            <w:tcBorders>
              <w:top w:val="single" w:sz="12" w:space="0" w:color="000000"/>
              <w:left w:val="nil"/>
              <w:bottom w:val="nil"/>
              <w:right w:val="nil"/>
            </w:tcBorders>
            <w:shd w:val="clear" w:color="auto" w:fill="auto"/>
            <w:vAlign w:val="center"/>
          </w:tcPr>
          <w:p w14:paraId="5129C35A"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85.76</w:t>
            </w:r>
            <w:r>
              <w:rPr>
                <w:rFonts w:ascii="Times New Roman" w:eastAsia="宋体" w:hAnsi="Times New Roman" w:cs="Times New Roman"/>
                <w:kern w:val="0"/>
                <w:sz w:val="20"/>
                <w:szCs w:val="20"/>
                <w14:ligatures w14:val="none"/>
              </w:rPr>
              <w:t>%</w:t>
            </w:r>
          </w:p>
        </w:tc>
      </w:tr>
      <w:tr w:rsidR="008C3FCC" w14:paraId="35B38897" w14:textId="77777777" w:rsidTr="008C3FCC">
        <w:trPr>
          <w:gridAfter w:val="1"/>
          <w:wAfter w:w="88" w:type="dxa"/>
          <w:trHeight w:val="269"/>
          <w:jc w:val="center"/>
        </w:trPr>
        <w:tc>
          <w:tcPr>
            <w:cnfStyle w:val="001000000000" w:firstRow="0" w:lastRow="0" w:firstColumn="1" w:lastColumn="0" w:oddVBand="0" w:evenVBand="0" w:oddHBand="0" w:evenHBand="0" w:firstRowFirstColumn="0" w:firstRowLastColumn="0" w:lastRowFirstColumn="0" w:lastRowLastColumn="0"/>
            <w:tcW w:w="1985" w:type="dxa"/>
            <w:tcBorders>
              <w:top w:val="nil"/>
              <w:left w:val="nil"/>
              <w:bottom w:val="nil"/>
              <w:right w:val="nil"/>
            </w:tcBorders>
            <w:shd w:val="clear" w:color="auto" w:fill="auto"/>
            <w:vAlign w:val="center"/>
          </w:tcPr>
          <w:p w14:paraId="6BD268ED" w14:textId="77777777" w:rsidR="008C3FCC" w:rsidRDefault="00000000">
            <w:pPr>
              <w:spacing w:after="0" w:line="240" w:lineRule="auto"/>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kern w:val="0"/>
                <w:sz w:val="20"/>
                <w:szCs w:val="20"/>
                <w14:ligatures w14:val="none"/>
              </w:rPr>
              <w:t>DISGUST</w:t>
            </w:r>
          </w:p>
        </w:tc>
        <w:tc>
          <w:tcPr>
            <w:tcW w:w="2719" w:type="dxa"/>
            <w:tcBorders>
              <w:top w:val="nil"/>
              <w:left w:val="nil"/>
              <w:bottom w:val="nil"/>
              <w:right w:val="nil"/>
            </w:tcBorders>
            <w:shd w:val="clear" w:color="auto" w:fill="auto"/>
            <w:vAlign w:val="center"/>
          </w:tcPr>
          <w:p w14:paraId="02103959"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84.68</w:t>
            </w:r>
            <w:r>
              <w:rPr>
                <w:rFonts w:ascii="Times New Roman" w:eastAsia="宋体" w:hAnsi="Times New Roman" w:cs="Times New Roman"/>
                <w:kern w:val="0"/>
                <w:sz w:val="20"/>
                <w:szCs w:val="20"/>
                <w14:ligatures w14:val="none"/>
              </w:rPr>
              <w:t>%</w:t>
            </w:r>
          </w:p>
        </w:tc>
        <w:tc>
          <w:tcPr>
            <w:tcW w:w="1539" w:type="dxa"/>
            <w:tcBorders>
              <w:top w:val="nil"/>
              <w:left w:val="nil"/>
              <w:bottom w:val="nil"/>
              <w:right w:val="nil"/>
            </w:tcBorders>
            <w:shd w:val="clear" w:color="auto" w:fill="auto"/>
            <w:vAlign w:val="center"/>
          </w:tcPr>
          <w:p w14:paraId="4374B884"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86.37</w:t>
            </w:r>
            <w:r>
              <w:rPr>
                <w:rFonts w:ascii="Times New Roman" w:eastAsia="宋体" w:hAnsi="Times New Roman" w:cs="Times New Roman"/>
                <w:kern w:val="0"/>
                <w:sz w:val="20"/>
                <w:szCs w:val="20"/>
                <w14:ligatures w14:val="none"/>
              </w:rPr>
              <w:t>%</w:t>
            </w:r>
          </w:p>
        </w:tc>
        <w:tc>
          <w:tcPr>
            <w:tcW w:w="1368" w:type="dxa"/>
            <w:tcBorders>
              <w:top w:val="nil"/>
              <w:left w:val="nil"/>
              <w:bottom w:val="nil"/>
              <w:right w:val="nil"/>
            </w:tcBorders>
            <w:shd w:val="clear" w:color="auto" w:fill="auto"/>
            <w:vAlign w:val="center"/>
          </w:tcPr>
          <w:p w14:paraId="6FD767BC"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85.52</w:t>
            </w:r>
            <w:r>
              <w:rPr>
                <w:rFonts w:ascii="Times New Roman" w:eastAsia="宋体" w:hAnsi="Times New Roman" w:cs="Times New Roman"/>
                <w:kern w:val="0"/>
                <w:sz w:val="20"/>
                <w:szCs w:val="20"/>
                <w14:ligatures w14:val="none"/>
              </w:rPr>
              <w:t>%</w:t>
            </w:r>
          </w:p>
        </w:tc>
      </w:tr>
      <w:tr w:rsidR="008C3FCC" w14:paraId="29633420" w14:textId="77777777" w:rsidTr="008C3FCC">
        <w:trPr>
          <w:gridAfter w:val="1"/>
          <w:wAfter w:w="88" w:type="dxa"/>
          <w:trHeight w:val="269"/>
          <w:jc w:val="center"/>
        </w:trPr>
        <w:tc>
          <w:tcPr>
            <w:cnfStyle w:val="001000000000" w:firstRow="0" w:lastRow="0" w:firstColumn="1" w:lastColumn="0" w:oddVBand="0" w:evenVBand="0" w:oddHBand="0" w:evenHBand="0" w:firstRowFirstColumn="0" w:firstRowLastColumn="0" w:lastRowFirstColumn="0" w:lastRowLastColumn="0"/>
            <w:tcW w:w="1985" w:type="dxa"/>
            <w:tcBorders>
              <w:top w:val="nil"/>
              <w:left w:val="nil"/>
              <w:bottom w:val="nil"/>
              <w:right w:val="nil"/>
            </w:tcBorders>
            <w:shd w:val="clear" w:color="auto" w:fill="auto"/>
            <w:vAlign w:val="center"/>
          </w:tcPr>
          <w:p w14:paraId="438BD4E8" w14:textId="77777777" w:rsidR="008C3FCC" w:rsidRDefault="00000000">
            <w:pPr>
              <w:spacing w:after="0" w:line="240" w:lineRule="auto"/>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kern w:val="0"/>
                <w:sz w:val="20"/>
                <w:szCs w:val="20"/>
                <w14:ligatures w14:val="none"/>
              </w:rPr>
              <w:t>FEAR</w:t>
            </w:r>
          </w:p>
        </w:tc>
        <w:tc>
          <w:tcPr>
            <w:tcW w:w="2719" w:type="dxa"/>
            <w:tcBorders>
              <w:top w:val="nil"/>
              <w:left w:val="nil"/>
              <w:bottom w:val="nil"/>
              <w:right w:val="nil"/>
            </w:tcBorders>
            <w:shd w:val="clear" w:color="auto" w:fill="auto"/>
            <w:vAlign w:val="center"/>
          </w:tcPr>
          <w:p w14:paraId="6673B021"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81.97</w:t>
            </w:r>
            <w:r>
              <w:rPr>
                <w:rFonts w:ascii="Times New Roman" w:eastAsia="宋体" w:hAnsi="Times New Roman" w:cs="Times New Roman"/>
                <w:kern w:val="0"/>
                <w:sz w:val="20"/>
                <w:szCs w:val="20"/>
                <w14:ligatures w14:val="none"/>
              </w:rPr>
              <w:t>%</w:t>
            </w:r>
          </w:p>
        </w:tc>
        <w:tc>
          <w:tcPr>
            <w:tcW w:w="1539" w:type="dxa"/>
            <w:tcBorders>
              <w:top w:val="nil"/>
              <w:left w:val="nil"/>
              <w:bottom w:val="nil"/>
              <w:right w:val="nil"/>
            </w:tcBorders>
            <w:shd w:val="clear" w:color="auto" w:fill="auto"/>
            <w:vAlign w:val="center"/>
          </w:tcPr>
          <w:p w14:paraId="7F38D8BF"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86.62</w:t>
            </w:r>
            <w:r>
              <w:rPr>
                <w:rFonts w:ascii="Times New Roman" w:eastAsia="宋体" w:hAnsi="Times New Roman" w:cs="Times New Roman"/>
                <w:kern w:val="0"/>
                <w:sz w:val="20"/>
                <w:szCs w:val="20"/>
                <w14:ligatures w14:val="none"/>
              </w:rPr>
              <w:t>%</w:t>
            </w:r>
          </w:p>
        </w:tc>
        <w:tc>
          <w:tcPr>
            <w:tcW w:w="1368" w:type="dxa"/>
            <w:tcBorders>
              <w:top w:val="nil"/>
              <w:left w:val="nil"/>
              <w:bottom w:val="nil"/>
              <w:right w:val="nil"/>
            </w:tcBorders>
            <w:shd w:val="clear" w:color="auto" w:fill="auto"/>
            <w:vAlign w:val="center"/>
          </w:tcPr>
          <w:p w14:paraId="42E013C5"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83.75</w:t>
            </w:r>
            <w:r>
              <w:rPr>
                <w:rFonts w:ascii="Times New Roman" w:eastAsia="宋体" w:hAnsi="Times New Roman" w:cs="Times New Roman"/>
                <w:kern w:val="0"/>
                <w:sz w:val="20"/>
                <w:szCs w:val="20"/>
                <w14:ligatures w14:val="none"/>
              </w:rPr>
              <w:t>%</w:t>
            </w:r>
          </w:p>
        </w:tc>
      </w:tr>
      <w:tr w:rsidR="008C3FCC" w14:paraId="5730BE30" w14:textId="77777777" w:rsidTr="008C3FCC">
        <w:trPr>
          <w:gridAfter w:val="1"/>
          <w:wAfter w:w="88" w:type="dxa"/>
          <w:trHeight w:val="269"/>
          <w:jc w:val="center"/>
        </w:trPr>
        <w:tc>
          <w:tcPr>
            <w:cnfStyle w:val="001000000000" w:firstRow="0" w:lastRow="0" w:firstColumn="1" w:lastColumn="0" w:oddVBand="0" w:evenVBand="0" w:oddHBand="0" w:evenHBand="0" w:firstRowFirstColumn="0" w:firstRowLastColumn="0" w:lastRowFirstColumn="0" w:lastRowLastColumn="0"/>
            <w:tcW w:w="1985" w:type="dxa"/>
            <w:tcBorders>
              <w:top w:val="nil"/>
              <w:left w:val="nil"/>
              <w:bottom w:val="nil"/>
              <w:right w:val="nil"/>
            </w:tcBorders>
            <w:shd w:val="clear" w:color="auto" w:fill="auto"/>
            <w:vAlign w:val="center"/>
          </w:tcPr>
          <w:p w14:paraId="5DD37502" w14:textId="77777777" w:rsidR="008C3FCC" w:rsidRDefault="00000000">
            <w:pPr>
              <w:spacing w:after="0" w:line="240" w:lineRule="auto"/>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kern w:val="0"/>
                <w:sz w:val="20"/>
                <w:szCs w:val="20"/>
                <w14:ligatures w14:val="none"/>
              </w:rPr>
              <w:t>HAPPY</w:t>
            </w:r>
          </w:p>
        </w:tc>
        <w:tc>
          <w:tcPr>
            <w:tcW w:w="2719" w:type="dxa"/>
            <w:tcBorders>
              <w:top w:val="nil"/>
              <w:left w:val="nil"/>
              <w:bottom w:val="nil"/>
              <w:right w:val="nil"/>
            </w:tcBorders>
            <w:shd w:val="clear" w:color="auto" w:fill="auto"/>
            <w:vAlign w:val="center"/>
          </w:tcPr>
          <w:p w14:paraId="143CAF36"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86.64</w:t>
            </w:r>
            <w:r>
              <w:rPr>
                <w:rFonts w:ascii="Times New Roman" w:eastAsia="宋体" w:hAnsi="Times New Roman" w:cs="Times New Roman"/>
                <w:kern w:val="0"/>
                <w:sz w:val="20"/>
                <w:szCs w:val="20"/>
                <w14:ligatures w14:val="none"/>
              </w:rPr>
              <w:t>%</w:t>
            </w:r>
          </w:p>
        </w:tc>
        <w:tc>
          <w:tcPr>
            <w:tcW w:w="1539" w:type="dxa"/>
            <w:tcBorders>
              <w:top w:val="nil"/>
              <w:left w:val="nil"/>
              <w:bottom w:val="nil"/>
              <w:right w:val="nil"/>
            </w:tcBorders>
            <w:shd w:val="clear" w:color="auto" w:fill="auto"/>
            <w:vAlign w:val="center"/>
          </w:tcPr>
          <w:p w14:paraId="771A6A27"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85.74</w:t>
            </w:r>
            <w:r>
              <w:rPr>
                <w:rFonts w:ascii="Times New Roman" w:eastAsia="宋体" w:hAnsi="Times New Roman" w:cs="Times New Roman"/>
                <w:kern w:val="0"/>
                <w:sz w:val="20"/>
                <w:szCs w:val="20"/>
                <w14:ligatures w14:val="none"/>
              </w:rPr>
              <w:t>%</w:t>
            </w:r>
          </w:p>
        </w:tc>
        <w:tc>
          <w:tcPr>
            <w:tcW w:w="1368" w:type="dxa"/>
            <w:tcBorders>
              <w:top w:val="nil"/>
              <w:left w:val="nil"/>
              <w:bottom w:val="nil"/>
              <w:right w:val="nil"/>
            </w:tcBorders>
            <w:shd w:val="clear" w:color="auto" w:fill="auto"/>
            <w:vAlign w:val="center"/>
          </w:tcPr>
          <w:p w14:paraId="4B675B92"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87.64</w:t>
            </w:r>
            <w:r>
              <w:rPr>
                <w:rFonts w:ascii="Times New Roman" w:eastAsia="宋体" w:hAnsi="Times New Roman" w:cs="Times New Roman"/>
                <w:kern w:val="0"/>
                <w:sz w:val="20"/>
                <w:szCs w:val="20"/>
                <w14:ligatures w14:val="none"/>
              </w:rPr>
              <w:t>%</w:t>
            </w:r>
          </w:p>
        </w:tc>
      </w:tr>
      <w:tr w:rsidR="008C3FCC" w14:paraId="236550E7" w14:textId="77777777" w:rsidTr="008C3FCC">
        <w:trPr>
          <w:gridAfter w:val="1"/>
          <w:wAfter w:w="88" w:type="dxa"/>
          <w:trHeight w:val="269"/>
          <w:jc w:val="center"/>
        </w:trPr>
        <w:tc>
          <w:tcPr>
            <w:cnfStyle w:val="001000000000" w:firstRow="0" w:lastRow="0" w:firstColumn="1" w:lastColumn="0" w:oddVBand="0" w:evenVBand="0" w:oddHBand="0" w:evenHBand="0" w:firstRowFirstColumn="0" w:firstRowLastColumn="0" w:lastRowFirstColumn="0" w:lastRowLastColumn="0"/>
            <w:tcW w:w="1985" w:type="dxa"/>
            <w:tcBorders>
              <w:top w:val="nil"/>
              <w:left w:val="nil"/>
              <w:bottom w:val="nil"/>
              <w:right w:val="nil"/>
            </w:tcBorders>
            <w:shd w:val="clear" w:color="auto" w:fill="auto"/>
            <w:vAlign w:val="center"/>
          </w:tcPr>
          <w:p w14:paraId="03FD2297" w14:textId="77777777" w:rsidR="008C3FCC" w:rsidRDefault="00000000">
            <w:pPr>
              <w:spacing w:after="0" w:line="240" w:lineRule="auto"/>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kern w:val="0"/>
                <w:sz w:val="20"/>
                <w:szCs w:val="20"/>
                <w14:ligatures w14:val="none"/>
              </w:rPr>
              <w:t>NEUTRAL</w:t>
            </w:r>
          </w:p>
        </w:tc>
        <w:tc>
          <w:tcPr>
            <w:tcW w:w="2719" w:type="dxa"/>
            <w:tcBorders>
              <w:top w:val="nil"/>
              <w:left w:val="nil"/>
              <w:bottom w:val="nil"/>
              <w:right w:val="nil"/>
            </w:tcBorders>
            <w:shd w:val="clear" w:color="auto" w:fill="auto"/>
            <w:vAlign w:val="center"/>
          </w:tcPr>
          <w:p w14:paraId="2124A498"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81.79</w:t>
            </w:r>
            <w:r>
              <w:rPr>
                <w:rFonts w:ascii="Times New Roman" w:eastAsia="宋体" w:hAnsi="Times New Roman" w:cs="Times New Roman"/>
                <w:kern w:val="0"/>
                <w:sz w:val="20"/>
                <w:szCs w:val="20"/>
                <w14:ligatures w14:val="none"/>
              </w:rPr>
              <w:t>%</w:t>
            </w:r>
          </w:p>
        </w:tc>
        <w:tc>
          <w:tcPr>
            <w:tcW w:w="1539" w:type="dxa"/>
            <w:tcBorders>
              <w:top w:val="nil"/>
              <w:left w:val="nil"/>
              <w:bottom w:val="nil"/>
              <w:right w:val="nil"/>
            </w:tcBorders>
            <w:shd w:val="clear" w:color="auto" w:fill="auto"/>
            <w:vAlign w:val="center"/>
          </w:tcPr>
          <w:p w14:paraId="15CB155E"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85.76</w:t>
            </w:r>
            <w:r>
              <w:rPr>
                <w:rFonts w:ascii="Times New Roman" w:eastAsia="宋体" w:hAnsi="Times New Roman" w:cs="Times New Roman"/>
                <w:kern w:val="0"/>
                <w:sz w:val="20"/>
                <w:szCs w:val="20"/>
                <w14:ligatures w14:val="none"/>
              </w:rPr>
              <w:t>%</w:t>
            </w:r>
          </w:p>
        </w:tc>
        <w:tc>
          <w:tcPr>
            <w:tcW w:w="1368" w:type="dxa"/>
            <w:tcBorders>
              <w:top w:val="nil"/>
              <w:left w:val="nil"/>
              <w:bottom w:val="nil"/>
              <w:right w:val="nil"/>
            </w:tcBorders>
            <w:shd w:val="clear" w:color="auto" w:fill="auto"/>
            <w:vAlign w:val="center"/>
          </w:tcPr>
          <w:p w14:paraId="2AFF68D4"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83.73</w:t>
            </w:r>
            <w:r>
              <w:rPr>
                <w:rFonts w:ascii="Times New Roman" w:eastAsia="宋体" w:hAnsi="Times New Roman" w:cs="Times New Roman"/>
                <w:kern w:val="0"/>
                <w:sz w:val="20"/>
                <w:szCs w:val="20"/>
                <w14:ligatures w14:val="none"/>
              </w:rPr>
              <w:t>%</w:t>
            </w:r>
          </w:p>
        </w:tc>
      </w:tr>
      <w:tr w:rsidR="008C3FCC" w14:paraId="424C3A60" w14:textId="77777777" w:rsidTr="008C3FCC">
        <w:trPr>
          <w:gridAfter w:val="1"/>
          <w:wAfter w:w="88" w:type="dxa"/>
          <w:trHeight w:val="269"/>
          <w:jc w:val="center"/>
        </w:trPr>
        <w:tc>
          <w:tcPr>
            <w:cnfStyle w:val="001000000000" w:firstRow="0" w:lastRow="0" w:firstColumn="1" w:lastColumn="0" w:oddVBand="0" w:evenVBand="0" w:oddHBand="0" w:evenHBand="0" w:firstRowFirstColumn="0" w:firstRowLastColumn="0" w:lastRowFirstColumn="0" w:lastRowLastColumn="0"/>
            <w:tcW w:w="1985" w:type="dxa"/>
            <w:tcBorders>
              <w:top w:val="nil"/>
              <w:left w:val="nil"/>
              <w:bottom w:val="single" w:sz="6" w:space="0" w:color="auto"/>
              <w:right w:val="nil"/>
            </w:tcBorders>
            <w:shd w:val="clear" w:color="auto" w:fill="auto"/>
            <w:vAlign w:val="center"/>
          </w:tcPr>
          <w:p w14:paraId="00DD7721" w14:textId="77777777" w:rsidR="008C3FCC" w:rsidRDefault="00000000">
            <w:pPr>
              <w:spacing w:after="0" w:line="240" w:lineRule="auto"/>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kern w:val="0"/>
                <w:sz w:val="20"/>
                <w:szCs w:val="20"/>
                <w14:ligatures w14:val="none"/>
              </w:rPr>
              <w:t>SAD</w:t>
            </w:r>
          </w:p>
        </w:tc>
        <w:tc>
          <w:tcPr>
            <w:tcW w:w="2719" w:type="dxa"/>
            <w:tcBorders>
              <w:top w:val="nil"/>
              <w:left w:val="nil"/>
              <w:bottom w:val="single" w:sz="6" w:space="0" w:color="auto"/>
              <w:right w:val="nil"/>
            </w:tcBorders>
            <w:shd w:val="clear" w:color="auto" w:fill="auto"/>
            <w:vAlign w:val="center"/>
          </w:tcPr>
          <w:p w14:paraId="4B2FCBDC"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86.03</w:t>
            </w:r>
            <w:r>
              <w:rPr>
                <w:rFonts w:ascii="Times New Roman" w:eastAsia="宋体" w:hAnsi="Times New Roman" w:cs="Times New Roman"/>
                <w:kern w:val="0"/>
                <w:sz w:val="20"/>
                <w:szCs w:val="20"/>
                <w14:ligatures w14:val="none"/>
              </w:rPr>
              <w:t>%</w:t>
            </w:r>
          </w:p>
        </w:tc>
        <w:tc>
          <w:tcPr>
            <w:tcW w:w="1539" w:type="dxa"/>
            <w:tcBorders>
              <w:top w:val="nil"/>
              <w:left w:val="nil"/>
              <w:bottom w:val="single" w:sz="6" w:space="0" w:color="auto"/>
              <w:right w:val="nil"/>
            </w:tcBorders>
            <w:shd w:val="clear" w:color="auto" w:fill="auto"/>
            <w:vAlign w:val="center"/>
          </w:tcPr>
          <w:p w14:paraId="03AC8A79"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82.01</w:t>
            </w:r>
            <w:r>
              <w:rPr>
                <w:rFonts w:ascii="Times New Roman" w:eastAsia="宋体" w:hAnsi="Times New Roman" w:cs="Times New Roman"/>
                <w:kern w:val="0"/>
                <w:sz w:val="20"/>
                <w:szCs w:val="20"/>
                <w14:ligatures w14:val="none"/>
              </w:rPr>
              <w:t>%</w:t>
            </w:r>
          </w:p>
        </w:tc>
        <w:tc>
          <w:tcPr>
            <w:tcW w:w="1368" w:type="dxa"/>
            <w:tcBorders>
              <w:top w:val="nil"/>
              <w:left w:val="nil"/>
              <w:bottom w:val="single" w:sz="6" w:space="0" w:color="auto"/>
              <w:right w:val="nil"/>
            </w:tcBorders>
            <w:shd w:val="clear" w:color="auto" w:fill="auto"/>
            <w:vAlign w:val="center"/>
          </w:tcPr>
          <w:p w14:paraId="0D48F0D8"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83.97</w:t>
            </w:r>
            <w:r>
              <w:rPr>
                <w:rFonts w:ascii="Times New Roman" w:eastAsia="宋体" w:hAnsi="Times New Roman" w:cs="Times New Roman"/>
                <w:kern w:val="0"/>
                <w:sz w:val="20"/>
                <w:szCs w:val="20"/>
                <w14:ligatures w14:val="none"/>
              </w:rPr>
              <w:t>%</w:t>
            </w:r>
          </w:p>
        </w:tc>
      </w:tr>
      <w:tr w:rsidR="008C3FCC" w14:paraId="743F90A4" w14:textId="77777777" w:rsidTr="008C3FCC">
        <w:trPr>
          <w:gridAfter w:val="1"/>
          <w:wAfter w:w="88" w:type="dxa"/>
          <w:trHeight w:val="269"/>
          <w:jc w:val="center"/>
        </w:trPr>
        <w:tc>
          <w:tcPr>
            <w:cnfStyle w:val="001000000000" w:firstRow="0" w:lastRow="0" w:firstColumn="1" w:lastColumn="0" w:oddVBand="0" w:evenVBand="0" w:oddHBand="0" w:evenHBand="0" w:firstRowFirstColumn="0" w:firstRowLastColumn="0" w:lastRowFirstColumn="0" w:lastRowLastColumn="0"/>
            <w:tcW w:w="1985" w:type="dxa"/>
            <w:tcBorders>
              <w:top w:val="single" w:sz="6" w:space="0" w:color="auto"/>
              <w:left w:val="nil"/>
              <w:bottom w:val="nil"/>
              <w:right w:val="nil"/>
            </w:tcBorders>
            <w:shd w:val="clear" w:color="auto" w:fill="auto"/>
            <w:vAlign w:val="center"/>
          </w:tcPr>
          <w:p w14:paraId="01685FA7" w14:textId="77777777" w:rsidR="008C3FCC" w:rsidRDefault="00000000">
            <w:pPr>
              <w:spacing w:after="0" w:line="240" w:lineRule="auto"/>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kern w:val="0"/>
                <w:sz w:val="20"/>
                <w:szCs w:val="20"/>
                <w14:ligatures w14:val="none"/>
              </w:rPr>
              <w:t>Macro Avg.</w:t>
            </w:r>
          </w:p>
        </w:tc>
        <w:tc>
          <w:tcPr>
            <w:tcW w:w="2719" w:type="dxa"/>
            <w:tcBorders>
              <w:top w:val="single" w:sz="6" w:space="0" w:color="auto"/>
              <w:left w:val="nil"/>
              <w:bottom w:val="nil"/>
              <w:right w:val="nil"/>
            </w:tcBorders>
            <w:shd w:val="clear" w:color="auto" w:fill="auto"/>
          </w:tcPr>
          <w:p w14:paraId="1C2A36ED"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84.84%</w:t>
            </w:r>
          </w:p>
        </w:tc>
        <w:tc>
          <w:tcPr>
            <w:tcW w:w="1539" w:type="dxa"/>
            <w:tcBorders>
              <w:top w:val="single" w:sz="6" w:space="0" w:color="auto"/>
              <w:left w:val="nil"/>
              <w:bottom w:val="nil"/>
              <w:right w:val="nil"/>
            </w:tcBorders>
            <w:shd w:val="clear" w:color="auto" w:fill="auto"/>
          </w:tcPr>
          <w:p w14:paraId="1A89F0DA"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85.03%</w:t>
            </w:r>
          </w:p>
        </w:tc>
        <w:tc>
          <w:tcPr>
            <w:tcW w:w="1368" w:type="dxa"/>
            <w:tcBorders>
              <w:top w:val="single" w:sz="6" w:space="0" w:color="auto"/>
              <w:left w:val="nil"/>
              <w:bottom w:val="nil"/>
              <w:right w:val="nil"/>
            </w:tcBorders>
            <w:shd w:val="clear" w:color="auto" w:fill="auto"/>
          </w:tcPr>
          <w:p w14:paraId="38E99680"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85.06%</w:t>
            </w:r>
          </w:p>
        </w:tc>
      </w:tr>
      <w:tr w:rsidR="008C3FCC" w14:paraId="46B9DBDE" w14:textId="77777777" w:rsidTr="008C3FCC">
        <w:trPr>
          <w:trHeight w:val="269"/>
          <w:jc w:val="center"/>
        </w:trPr>
        <w:tc>
          <w:tcPr>
            <w:cnfStyle w:val="001000000000" w:firstRow="0" w:lastRow="0" w:firstColumn="1" w:lastColumn="0" w:oddVBand="0" w:evenVBand="0" w:oddHBand="0" w:evenHBand="0" w:firstRowFirstColumn="0" w:firstRowLastColumn="0" w:lastRowFirstColumn="0" w:lastRowLastColumn="0"/>
            <w:tcW w:w="1985" w:type="dxa"/>
            <w:tcBorders>
              <w:top w:val="nil"/>
              <w:left w:val="nil"/>
              <w:bottom w:val="single" w:sz="12" w:space="0" w:color="000000"/>
              <w:right w:val="nil"/>
            </w:tcBorders>
            <w:shd w:val="clear" w:color="auto" w:fill="auto"/>
            <w:vAlign w:val="center"/>
          </w:tcPr>
          <w:p w14:paraId="459CC788" w14:textId="77777777" w:rsidR="008C3FCC" w:rsidRDefault="00000000">
            <w:pPr>
              <w:spacing w:after="0" w:line="240" w:lineRule="auto"/>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kern w:val="0"/>
                <w:sz w:val="20"/>
                <w:szCs w:val="20"/>
                <w14:ligatures w14:val="none"/>
              </w:rPr>
              <w:t>Accuracy</w:t>
            </w:r>
          </w:p>
        </w:tc>
        <w:tc>
          <w:tcPr>
            <w:tcW w:w="5714" w:type="dxa"/>
            <w:gridSpan w:val="4"/>
            <w:tcBorders>
              <w:top w:val="nil"/>
              <w:left w:val="nil"/>
              <w:bottom w:val="single" w:sz="12" w:space="0" w:color="000000"/>
            </w:tcBorders>
            <w:shd w:val="clear" w:color="auto" w:fill="auto"/>
            <w:vAlign w:val="center"/>
          </w:tcPr>
          <w:p w14:paraId="2A9F923C" w14:textId="77777777" w:rsidR="008C3FCC"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w:t>
            </w:r>
            <w:r>
              <w:rPr>
                <w:rFonts w:ascii="Times New Roman" w:eastAsia="宋体" w:hAnsi="Times New Roman" w:cs="Times New Roman"/>
                <w:kern w:val="0"/>
                <w:sz w:val="20"/>
                <w:szCs w:val="20"/>
                <w14:ligatures w14:val="none"/>
              </w:rPr>
              <w:t>5.99%</w:t>
            </w:r>
          </w:p>
        </w:tc>
      </w:tr>
    </w:tbl>
    <w:p w14:paraId="014125FB"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lastRenderedPageBreak/>
        <w:t>TABLE</w:t>
      </w:r>
      <w:bookmarkStart w:id="1" w:name="_Hlk218848490"/>
      <w:r>
        <w:rPr>
          <w:rFonts w:ascii="宋体" w:eastAsia="宋体" w:hAnsi="宋体" w:cs="Times New Roman" w:hint="eastAsia"/>
          <w:kern w:val="0"/>
          <w:sz w:val="24"/>
          <w14:ligatures w14:val="none"/>
        </w:rPr>
        <w:t>Ⅱ</w:t>
      </w:r>
      <w:bookmarkEnd w:id="1"/>
      <w:r>
        <w:rPr>
          <w:rFonts w:ascii="Times New Roman" w:eastAsia="宋体" w:hAnsi="Times New Roman" w:cs="Times New Roman"/>
          <w:kern w:val="0"/>
          <w:sz w:val="24"/>
          <w14:ligatures w14:val="none"/>
        </w:rPr>
        <w:t>为我们的模型在</w:t>
      </w:r>
      <w:r>
        <w:rPr>
          <w:rFonts w:ascii="Times New Roman" w:eastAsia="宋体" w:hAnsi="Times New Roman" w:cs="Times New Roman"/>
          <w:kern w:val="0"/>
          <w:sz w:val="24"/>
          <w14:ligatures w14:val="none"/>
        </w:rPr>
        <w:t>C-BESD</w:t>
      </w:r>
      <w:r>
        <w:rPr>
          <w:rFonts w:ascii="Times New Roman" w:eastAsia="宋体" w:hAnsi="Times New Roman" w:cs="Times New Roman"/>
          <w:kern w:val="0"/>
          <w:sz w:val="24"/>
          <w14:ligatures w14:val="none"/>
        </w:rPr>
        <w:t>数据集上的性能报告。结果表明，</w:t>
      </w:r>
      <w:r>
        <w:rPr>
          <w:rFonts w:ascii="Times New Roman" w:eastAsia="宋体" w:hAnsi="Times New Roman" w:cs="Times New Roman"/>
          <w:kern w:val="0"/>
          <w:sz w:val="24"/>
          <w14:ligatures w14:val="none"/>
        </w:rPr>
        <w:t>DrseNet</w:t>
      </w:r>
      <w:r>
        <w:rPr>
          <w:rFonts w:ascii="Times New Roman" w:eastAsia="宋体" w:hAnsi="Times New Roman" w:cs="Times New Roman"/>
          <w:kern w:val="0"/>
          <w:sz w:val="24"/>
          <w14:ligatures w14:val="none"/>
        </w:rPr>
        <w:t>在所有情感类别上均取得</w:t>
      </w:r>
      <w:r>
        <w:rPr>
          <w:rFonts w:ascii="Times New Roman" w:eastAsia="宋体" w:hAnsi="Times New Roman" w:cs="Times New Roman" w:hint="eastAsia"/>
          <w:kern w:val="0"/>
          <w:sz w:val="24"/>
          <w14:ligatures w14:val="none"/>
        </w:rPr>
        <w:t>出色的</w:t>
      </w:r>
      <w:r>
        <w:rPr>
          <w:rFonts w:ascii="Times New Roman" w:eastAsia="宋体" w:hAnsi="Times New Roman" w:cs="Times New Roman"/>
          <w:kern w:val="0"/>
          <w:sz w:val="24"/>
          <w14:ligatures w14:val="none"/>
        </w:rPr>
        <w:t>性能，特别是在快乐情绪识别上</w:t>
      </w:r>
      <w:r>
        <w:rPr>
          <w:rFonts w:ascii="Times New Roman" w:eastAsia="宋体" w:hAnsi="Times New Roman" w:cs="Times New Roman" w:hint="eastAsia"/>
          <w:kern w:val="0"/>
          <w:sz w:val="24"/>
          <w14:ligatures w14:val="none"/>
        </w:rPr>
        <w:t>精确率</w:t>
      </w:r>
      <w:r>
        <w:rPr>
          <w:rFonts w:ascii="Times New Roman" w:eastAsia="宋体" w:hAnsi="Times New Roman" w:cs="Times New Roman"/>
          <w:kern w:val="0"/>
          <w:sz w:val="24"/>
          <w14:ligatures w14:val="none"/>
        </w:rPr>
        <w:t xml:space="preserve"> (Precision) </w:t>
      </w:r>
      <w:r>
        <w:rPr>
          <w:rFonts w:ascii="Times New Roman" w:eastAsia="宋体" w:hAnsi="Times New Roman" w:cs="Times New Roman"/>
          <w:kern w:val="0"/>
          <w:sz w:val="24"/>
          <w14:ligatures w14:val="none"/>
        </w:rPr>
        <w:t>达</w:t>
      </w:r>
      <w:r>
        <w:rPr>
          <w:rFonts w:ascii="Times New Roman" w:eastAsia="宋体" w:hAnsi="Times New Roman" w:cs="Times New Roman"/>
          <w:kern w:val="0"/>
          <w:sz w:val="24"/>
          <w14:ligatures w14:val="none"/>
        </w:rPr>
        <w:t>89.64%</w:t>
      </w:r>
      <w:r>
        <w:rPr>
          <w:rFonts w:ascii="Times New Roman" w:eastAsia="宋体" w:hAnsi="Times New Roman" w:cs="Times New Roman" w:hint="eastAsia"/>
          <w:kern w:val="0"/>
          <w:sz w:val="24"/>
          <w14:ligatures w14:val="none"/>
        </w:rPr>
        <w:t>，</w:t>
      </w:r>
      <w:r>
        <w:rPr>
          <w:rFonts w:ascii="Times New Roman" w:eastAsia="宋体" w:hAnsi="Times New Roman" w:cs="Times New Roman"/>
          <w:kern w:val="0"/>
          <w:sz w:val="24"/>
          <w14:ligatures w14:val="none"/>
        </w:rPr>
        <w:t>F1</w:t>
      </w:r>
      <w:r>
        <w:rPr>
          <w:rFonts w:ascii="Times New Roman" w:eastAsia="宋体" w:hAnsi="Times New Roman" w:cs="Times New Roman"/>
          <w:kern w:val="0"/>
          <w:sz w:val="24"/>
          <w14:ligatures w14:val="none"/>
        </w:rPr>
        <w:t>分数达</w:t>
      </w:r>
      <w:r>
        <w:rPr>
          <w:rFonts w:ascii="Times New Roman" w:eastAsia="宋体" w:hAnsi="Times New Roman" w:cs="Times New Roman"/>
          <w:kern w:val="0"/>
          <w:sz w:val="24"/>
          <w14:ligatures w14:val="none"/>
        </w:rPr>
        <w:t>87.64%</w:t>
      </w:r>
      <w:r>
        <w:rPr>
          <w:rFonts w:ascii="Times New Roman" w:eastAsia="宋体" w:hAnsi="Times New Roman" w:cs="Times New Roman"/>
          <w:kern w:val="0"/>
          <w:sz w:val="24"/>
          <w14:ligatures w14:val="none"/>
        </w:rPr>
        <w:t>。所有类别</w:t>
      </w:r>
      <w:r>
        <w:rPr>
          <w:rFonts w:ascii="Times New Roman" w:eastAsia="宋体" w:hAnsi="Times New Roman" w:cs="Times New Roman"/>
          <w:kern w:val="0"/>
          <w:sz w:val="24"/>
          <w14:ligatures w14:val="none"/>
        </w:rPr>
        <w:t>F1</w:t>
      </w:r>
      <w:r>
        <w:rPr>
          <w:rFonts w:ascii="Times New Roman" w:eastAsia="宋体" w:hAnsi="Times New Roman" w:cs="Times New Roman"/>
          <w:kern w:val="0"/>
          <w:sz w:val="24"/>
          <w14:ligatures w14:val="none"/>
        </w:rPr>
        <w:t>分数均超过</w:t>
      </w:r>
      <w:r>
        <w:rPr>
          <w:rFonts w:ascii="Times New Roman" w:eastAsia="宋体" w:hAnsi="Times New Roman" w:cs="Times New Roman"/>
          <w:kern w:val="0"/>
          <w:sz w:val="24"/>
          <w14:ligatures w14:val="none"/>
        </w:rPr>
        <w:t>83.7%</w:t>
      </w:r>
      <w:r>
        <w:rPr>
          <w:rFonts w:ascii="Times New Roman" w:eastAsia="宋体" w:hAnsi="Times New Roman" w:cs="Times New Roman"/>
          <w:kern w:val="0"/>
          <w:sz w:val="24"/>
          <w14:ligatures w14:val="none"/>
        </w:rPr>
        <w:t>，无明显短板，证明了方法的均衡性和鲁棒性。</w:t>
      </w:r>
    </w:p>
    <w:p w14:paraId="3B5AC14A" w14:textId="77777777" w:rsidR="008C3FCC" w:rsidRDefault="00000000">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Pr>
          <w:rFonts w:ascii="Times New Roman" w:eastAsia="宋体" w:hAnsi="Times New Roman" w:cs="Times New Roman"/>
          <w:b/>
          <w:bCs/>
          <w:kern w:val="0"/>
          <w:sz w:val="27"/>
          <w:szCs w:val="27"/>
          <w14:ligatures w14:val="none"/>
        </w:rPr>
        <w:t xml:space="preserve">5.3 </w:t>
      </w:r>
      <w:r>
        <w:rPr>
          <w:rFonts w:ascii="Times New Roman" w:eastAsia="宋体" w:hAnsi="Times New Roman" w:cs="Times New Roman"/>
          <w:b/>
          <w:bCs/>
          <w:kern w:val="0"/>
          <w:sz w:val="27"/>
          <w:szCs w:val="27"/>
          <w14:ligatures w14:val="none"/>
        </w:rPr>
        <w:t>消融实验</w:t>
      </w:r>
    </w:p>
    <w:p w14:paraId="62EAA139" w14:textId="77777777" w:rsidR="008C3FCC" w:rsidRDefault="00000000">
      <w:pPr>
        <w:autoSpaceDE w:val="0"/>
        <w:autoSpaceDN w:val="0"/>
        <w:adjustRightInd w:val="0"/>
        <w:spacing w:line="240" w:lineRule="auto"/>
        <w:ind w:firstLine="482"/>
        <w:jc w:val="center"/>
        <w:rPr>
          <w:b/>
          <w:bCs/>
          <w:color w:val="000000"/>
        </w:rPr>
      </w:pPr>
      <w:r>
        <w:rPr>
          <w:b/>
          <w:bCs/>
          <w:color w:val="000000"/>
        </w:rPr>
        <w:t xml:space="preserve">TABLE </w:t>
      </w:r>
      <w:r>
        <w:rPr>
          <w:rFonts w:eastAsiaTheme="minorHAnsi"/>
          <w:b/>
          <w:bCs/>
          <w:color w:val="000000"/>
        </w:rPr>
        <w:t>Ⅲ</w:t>
      </w:r>
      <w:r>
        <w:rPr>
          <w:b/>
          <w:bCs/>
          <w:color w:val="000000"/>
        </w:rPr>
        <w:t xml:space="preserve"> ABLATION STUDY</w:t>
      </w:r>
    </w:p>
    <w:tbl>
      <w:tblPr>
        <w:tblStyle w:val="31"/>
        <w:tblW w:w="8390" w:type="dxa"/>
        <w:tblLayout w:type="fixed"/>
        <w:tblLook w:val="04A0" w:firstRow="1" w:lastRow="0" w:firstColumn="1" w:lastColumn="0" w:noHBand="0" w:noVBand="1"/>
      </w:tblPr>
      <w:tblGrid>
        <w:gridCol w:w="3261"/>
        <w:gridCol w:w="1167"/>
        <w:gridCol w:w="1342"/>
        <w:gridCol w:w="1347"/>
        <w:gridCol w:w="1273"/>
      </w:tblGrid>
      <w:tr w:rsidR="008C3FCC" w14:paraId="6511E4FE" w14:textId="77777777" w:rsidTr="00D52A47">
        <w:trPr>
          <w:cnfStyle w:val="100000000000" w:firstRow="1" w:lastRow="0" w:firstColumn="0" w:lastColumn="0" w:oddVBand="0" w:evenVBand="0" w:oddHBand="0" w:evenHBand="0" w:firstRowFirstColumn="0" w:firstRowLastColumn="0" w:lastRowFirstColumn="0" w:lastRowLastColumn="0"/>
          <w:trHeight w:val="335"/>
        </w:trPr>
        <w:tc>
          <w:tcPr>
            <w:cnfStyle w:val="001000000100" w:firstRow="0" w:lastRow="0" w:firstColumn="1" w:lastColumn="0" w:oddVBand="0" w:evenVBand="0" w:oddHBand="0" w:evenHBand="0" w:firstRowFirstColumn="1" w:firstRowLastColumn="0" w:lastRowFirstColumn="0" w:lastRowLastColumn="0"/>
            <w:tcW w:w="3261" w:type="dxa"/>
            <w:tcBorders>
              <w:top w:val="single" w:sz="12" w:space="0" w:color="auto"/>
              <w:left w:val="nil"/>
              <w:bottom w:val="single" w:sz="12" w:space="0" w:color="000000"/>
            </w:tcBorders>
            <w:shd w:val="clear" w:color="auto" w:fill="auto"/>
            <w:vAlign w:val="center"/>
          </w:tcPr>
          <w:p w14:paraId="5E37E3A4" w14:textId="58143299" w:rsidR="008C3FCC" w:rsidRDefault="009F5535">
            <w:pPr>
              <w:spacing w:after="0" w:line="240" w:lineRule="auto"/>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hint="eastAsia"/>
                <w:kern w:val="0"/>
                <w:sz w:val="20"/>
                <w:szCs w:val="20"/>
                <w14:ligatures w14:val="none"/>
              </w:rPr>
              <w:t>M</w:t>
            </w:r>
            <w:r>
              <w:rPr>
                <w:rFonts w:ascii="Times New Roman" w:eastAsia="宋体" w:hAnsi="Times New Roman" w:cs="Times New Roman"/>
                <w:kern w:val="0"/>
                <w:sz w:val="20"/>
                <w:szCs w:val="20"/>
                <w14:ligatures w14:val="none"/>
              </w:rPr>
              <w:t>ODEL</w:t>
            </w:r>
          </w:p>
        </w:tc>
        <w:tc>
          <w:tcPr>
            <w:tcW w:w="1167" w:type="dxa"/>
            <w:tcBorders>
              <w:top w:val="single" w:sz="12" w:space="0" w:color="auto"/>
              <w:left w:val="nil"/>
              <w:bottom w:val="single" w:sz="12" w:space="0" w:color="000000"/>
              <w:right w:val="nil"/>
            </w:tcBorders>
            <w:shd w:val="clear" w:color="auto" w:fill="auto"/>
            <w:vAlign w:val="center"/>
          </w:tcPr>
          <w:p w14:paraId="212505EA" w14:textId="77777777" w:rsidR="008C3FC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kern w:val="0"/>
                <w:sz w:val="20"/>
                <w:szCs w:val="20"/>
                <w14:ligatures w14:val="none"/>
              </w:rPr>
              <w:t>Accuracy</w:t>
            </w:r>
          </w:p>
        </w:tc>
        <w:tc>
          <w:tcPr>
            <w:tcW w:w="1342" w:type="dxa"/>
            <w:tcBorders>
              <w:top w:val="single" w:sz="12" w:space="0" w:color="auto"/>
              <w:left w:val="nil"/>
              <w:bottom w:val="single" w:sz="12" w:space="0" w:color="000000"/>
              <w:right w:val="nil"/>
            </w:tcBorders>
            <w:shd w:val="clear" w:color="auto" w:fill="auto"/>
            <w:vAlign w:val="center"/>
          </w:tcPr>
          <w:p w14:paraId="246094BC" w14:textId="77777777" w:rsidR="008C3FC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kern w:val="0"/>
                <w:sz w:val="20"/>
                <w:szCs w:val="20"/>
                <w14:ligatures w14:val="none"/>
              </w:rPr>
              <w:t>F1-Score</w:t>
            </w:r>
          </w:p>
        </w:tc>
        <w:tc>
          <w:tcPr>
            <w:tcW w:w="1347" w:type="dxa"/>
            <w:tcBorders>
              <w:top w:val="single" w:sz="12" w:space="0" w:color="auto"/>
              <w:left w:val="nil"/>
              <w:bottom w:val="single" w:sz="12" w:space="0" w:color="000000"/>
              <w:right w:val="nil"/>
            </w:tcBorders>
            <w:shd w:val="clear" w:color="auto" w:fill="auto"/>
            <w:vAlign w:val="center"/>
          </w:tcPr>
          <w:p w14:paraId="2836C904" w14:textId="77777777" w:rsidR="008C3FC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kern w:val="0"/>
                <w:sz w:val="20"/>
                <w:szCs w:val="20"/>
                <w14:ligatures w14:val="none"/>
              </w:rPr>
              <w:t>Recall</w:t>
            </w:r>
          </w:p>
        </w:tc>
        <w:tc>
          <w:tcPr>
            <w:tcW w:w="1273" w:type="dxa"/>
            <w:tcBorders>
              <w:top w:val="single" w:sz="12" w:space="0" w:color="auto"/>
              <w:left w:val="nil"/>
              <w:bottom w:val="single" w:sz="12" w:space="0" w:color="000000"/>
              <w:right w:val="nil"/>
            </w:tcBorders>
            <w:shd w:val="clear" w:color="auto" w:fill="auto"/>
            <w:vAlign w:val="center"/>
          </w:tcPr>
          <w:p w14:paraId="58CA5453" w14:textId="77777777" w:rsidR="008C3FCC"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kern w:val="0"/>
                <w:sz w:val="20"/>
                <w:szCs w:val="20"/>
                <w14:ligatures w14:val="none"/>
              </w:rPr>
              <w:t>Epoch</w:t>
            </w:r>
          </w:p>
        </w:tc>
      </w:tr>
      <w:tr w:rsidR="008C3FCC" w14:paraId="08C6F579" w14:textId="77777777" w:rsidTr="00D52A47">
        <w:trPr>
          <w:trHeight w:val="397"/>
        </w:trPr>
        <w:tc>
          <w:tcPr>
            <w:cnfStyle w:val="001000000000" w:firstRow="0" w:lastRow="0" w:firstColumn="1" w:lastColumn="0" w:oddVBand="0" w:evenVBand="0" w:oddHBand="0" w:evenHBand="0" w:firstRowFirstColumn="0" w:firstRowLastColumn="0" w:lastRowFirstColumn="0" w:lastRowLastColumn="0"/>
            <w:tcW w:w="3261" w:type="dxa"/>
            <w:tcBorders>
              <w:top w:val="nil"/>
              <w:left w:val="nil"/>
              <w:bottom w:val="nil"/>
              <w:right w:val="nil"/>
            </w:tcBorders>
            <w:shd w:val="clear" w:color="auto" w:fill="auto"/>
            <w:vAlign w:val="center"/>
          </w:tcPr>
          <w:p w14:paraId="7A8AD33D" w14:textId="7AA83173" w:rsidR="008C3FCC" w:rsidRDefault="00852293">
            <w:pPr>
              <w:spacing w:after="0" w:line="240" w:lineRule="auto"/>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caps w:val="0"/>
                <w:kern w:val="0"/>
                <w:sz w:val="20"/>
                <w:szCs w:val="20"/>
                <w14:ligatures w14:val="none"/>
              </w:rPr>
              <w:t>DrseNet</w:t>
            </w:r>
          </w:p>
        </w:tc>
        <w:tc>
          <w:tcPr>
            <w:tcW w:w="1167" w:type="dxa"/>
            <w:tcBorders>
              <w:top w:val="nil"/>
              <w:left w:val="nil"/>
              <w:bottom w:val="nil"/>
              <w:right w:val="nil"/>
            </w:tcBorders>
            <w:shd w:val="clear" w:color="auto" w:fill="auto"/>
            <w:vAlign w:val="center"/>
          </w:tcPr>
          <w:p w14:paraId="3AD6CBBD"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85.99%</w:t>
            </w:r>
          </w:p>
        </w:tc>
        <w:tc>
          <w:tcPr>
            <w:tcW w:w="1342" w:type="dxa"/>
            <w:tcBorders>
              <w:top w:val="nil"/>
              <w:left w:val="nil"/>
              <w:bottom w:val="nil"/>
              <w:right w:val="nil"/>
            </w:tcBorders>
            <w:shd w:val="clear" w:color="auto" w:fill="auto"/>
            <w:vAlign w:val="center"/>
          </w:tcPr>
          <w:p w14:paraId="5D52DFCF"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85.97%</w:t>
            </w:r>
          </w:p>
        </w:tc>
        <w:tc>
          <w:tcPr>
            <w:tcW w:w="1347" w:type="dxa"/>
            <w:tcBorders>
              <w:top w:val="nil"/>
              <w:left w:val="nil"/>
              <w:bottom w:val="nil"/>
              <w:right w:val="nil"/>
            </w:tcBorders>
            <w:shd w:val="clear" w:color="auto" w:fill="auto"/>
            <w:vAlign w:val="center"/>
          </w:tcPr>
          <w:p w14:paraId="4F60F359"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86.01%</w:t>
            </w:r>
          </w:p>
        </w:tc>
        <w:tc>
          <w:tcPr>
            <w:tcW w:w="1273" w:type="dxa"/>
            <w:tcBorders>
              <w:top w:val="nil"/>
              <w:left w:val="nil"/>
              <w:bottom w:val="nil"/>
              <w:right w:val="nil"/>
            </w:tcBorders>
            <w:shd w:val="clear" w:color="auto" w:fill="auto"/>
            <w:vAlign w:val="center"/>
          </w:tcPr>
          <w:p w14:paraId="55646D6E"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337</w:t>
            </w:r>
          </w:p>
        </w:tc>
      </w:tr>
      <w:tr w:rsidR="008C3FCC" w14:paraId="5FFEC383" w14:textId="77777777" w:rsidTr="00D52A47">
        <w:trPr>
          <w:trHeight w:val="397"/>
        </w:trPr>
        <w:tc>
          <w:tcPr>
            <w:cnfStyle w:val="001000000000" w:firstRow="0" w:lastRow="0" w:firstColumn="1" w:lastColumn="0" w:oddVBand="0" w:evenVBand="0" w:oddHBand="0" w:evenHBand="0" w:firstRowFirstColumn="0" w:firstRowLastColumn="0" w:lastRowFirstColumn="0" w:lastRowLastColumn="0"/>
            <w:tcW w:w="3261" w:type="dxa"/>
            <w:tcBorders>
              <w:top w:val="nil"/>
              <w:left w:val="nil"/>
              <w:bottom w:val="nil"/>
              <w:right w:val="nil"/>
            </w:tcBorders>
            <w:shd w:val="clear" w:color="auto" w:fill="auto"/>
            <w:vAlign w:val="center"/>
          </w:tcPr>
          <w:p w14:paraId="53C3D4A2" w14:textId="77777777" w:rsidR="008C3FCC" w:rsidRDefault="00000000">
            <w:pPr>
              <w:spacing w:after="0" w:line="240" w:lineRule="auto"/>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caps w:val="0"/>
                <w:kern w:val="0"/>
                <w:sz w:val="20"/>
                <w:szCs w:val="20"/>
                <w14:ligatures w14:val="none"/>
              </w:rPr>
              <w:t xml:space="preserve">Model without SE </w:t>
            </w:r>
            <w:bookmarkStart w:id="2" w:name="_Hlk207207930"/>
            <w:r>
              <w:rPr>
                <w:rFonts w:ascii="Times New Roman" w:eastAsia="宋体" w:hAnsi="Times New Roman" w:cs="Times New Roman"/>
                <w:caps w:val="0"/>
                <w:kern w:val="0"/>
                <w:sz w:val="20"/>
                <w:szCs w:val="20"/>
                <w14:ligatures w14:val="none"/>
              </w:rPr>
              <w:t>Block</w:t>
            </w:r>
            <w:bookmarkEnd w:id="2"/>
          </w:p>
        </w:tc>
        <w:tc>
          <w:tcPr>
            <w:tcW w:w="1167" w:type="dxa"/>
            <w:tcBorders>
              <w:top w:val="nil"/>
              <w:left w:val="nil"/>
              <w:bottom w:val="nil"/>
              <w:right w:val="nil"/>
            </w:tcBorders>
            <w:shd w:val="clear" w:color="auto" w:fill="auto"/>
            <w:vAlign w:val="center"/>
          </w:tcPr>
          <w:p w14:paraId="1AC1351A"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84.24%</w:t>
            </w:r>
          </w:p>
        </w:tc>
        <w:tc>
          <w:tcPr>
            <w:tcW w:w="1342" w:type="dxa"/>
            <w:tcBorders>
              <w:top w:val="nil"/>
              <w:left w:val="nil"/>
              <w:bottom w:val="nil"/>
              <w:right w:val="nil"/>
            </w:tcBorders>
            <w:shd w:val="clear" w:color="auto" w:fill="auto"/>
            <w:vAlign w:val="center"/>
          </w:tcPr>
          <w:p w14:paraId="011EEFA8"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84.20%</w:t>
            </w:r>
          </w:p>
        </w:tc>
        <w:tc>
          <w:tcPr>
            <w:tcW w:w="1347" w:type="dxa"/>
            <w:tcBorders>
              <w:top w:val="nil"/>
              <w:left w:val="nil"/>
              <w:bottom w:val="nil"/>
              <w:right w:val="nil"/>
            </w:tcBorders>
            <w:shd w:val="clear" w:color="auto" w:fill="auto"/>
            <w:vAlign w:val="center"/>
          </w:tcPr>
          <w:p w14:paraId="1ADC9EE8"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84.17%</w:t>
            </w:r>
          </w:p>
        </w:tc>
        <w:tc>
          <w:tcPr>
            <w:tcW w:w="1273" w:type="dxa"/>
            <w:tcBorders>
              <w:top w:val="nil"/>
              <w:left w:val="nil"/>
              <w:bottom w:val="nil"/>
              <w:right w:val="nil"/>
            </w:tcBorders>
            <w:shd w:val="clear" w:color="auto" w:fill="auto"/>
            <w:vAlign w:val="center"/>
          </w:tcPr>
          <w:p w14:paraId="1CC8D777"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399</w:t>
            </w:r>
          </w:p>
        </w:tc>
      </w:tr>
      <w:tr w:rsidR="008C3FCC" w14:paraId="54F6223F" w14:textId="77777777" w:rsidTr="00D52A47">
        <w:trPr>
          <w:trHeight w:val="397"/>
        </w:trPr>
        <w:tc>
          <w:tcPr>
            <w:cnfStyle w:val="001000000000" w:firstRow="0" w:lastRow="0" w:firstColumn="1" w:lastColumn="0" w:oddVBand="0" w:evenVBand="0" w:oddHBand="0" w:evenHBand="0" w:firstRowFirstColumn="0" w:firstRowLastColumn="0" w:lastRowFirstColumn="0" w:lastRowLastColumn="0"/>
            <w:tcW w:w="3261" w:type="dxa"/>
            <w:tcBorders>
              <w:top w:val="nil"/>
              <w:left w:val="nil"/>
              <w:bottom w:val="nil"/>
              <w:right w:val="nil"/>
            </w:tcBorders>
            <w:shd w:val="clear" w:color="auto" w:fill="auto"/>
            <w:vAlign w:val="center"/>
          </w:tcPr>
          <w:p w14:paraId="4B9F6187" w14:textId="77777777" w:rsidR="008C3FCC" w:rsidRDefault="00000000">
            <w:pPr>
              <w:spacing w:after="0" w:line="240" w:lineRule="auto"/>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caps w:val="0"/>
                <w:kern w:val="0"/>
                <w:sz w:val="20"/>
                <w:szCs w:val="20"/>
                <w14:ligatures w14:val="none"/>
              </w:rPr>
              <w:t>Model without Residual Connections</w:t>
            </w:r>
          </w:p>
        </w:tc>
        <w:tc>
          <w:tcPr>
            <w:tcW w:w="1167" w:type="dxa"/>
            <w:tcBorders>
              <w:top w:val="nil"/>
              <w:left w:val="nil"/>
              <w:bottom w:val="nil"/>
              <w:right w:val="nil"/>
            </w:tcBorders>
            <w:shd w:val="clear" w:color="auto" w:fill="auto"/>
            <w:vAlign w:val="center"/>
          </w:tcPr>
          <w:p w14:paraId="3C6D4D9D"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85.09%</w:t>
            </w:r>
          </w:p>
        </w:tc>
        <w:tc>
          <w:tcPr>
            <w:tcW w:w="1342" w:type="dxa"/>
            <w:tcBorders>
              <w:top w:val="nil"/>
              <w:left w:val="nil"/>
              <w:bottom w:val="nil"/>
              <w:right w:val="nil"/>
            </w:tcBorders>
            <w:shd w:val="clear" w:color="auto" w:fill="auto"/>
            <w:vAlign w:val="center"/>
          </w:tcPr>
          <w:p w14:paraId="48474425"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85.06%</w:t>
            </w:r>
          </w:p>
        </w:tc>
        <w:tc>
          <w:tcPr>
            <w:tcW w:w="1347" w:type="dxa"/>
            <w:tcBorders>
              <w:top w:val="nil"/>
              <w:left w:val="nil"/>
              <w:bottom w:val="nil"/>
              <w:right w:val="nil"/>
            </w:tcBorders>
            <w:shd w:val="clear" w:color="auto" w:fill="auto"/>
            <w:vAlign w:val="center"/>
          </w:tcPr>
          <w:p w14:paraId="710E1D8C"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85.06%</w:t>
            </w:r>
          </w:p>
        </w:tc>
        <w:tc>
          <w:tcPr>
            <w:tcW w:w="1273" w:type="dxa"/>
            <w:tcBorders>
              <w:top w:val="nil"/>
              <w:left w:val="nil"/>
              <w:bottom w:val="nil"/>
              <w:right w:val="nil"/>
            </w:tcBorders>
            <w:shd w:val="clear" w:color="auto" w:fill="auto"/>
            <w:vAlign w:val="center"/>
          </w:tcPr>
          <w:p w14:paraId="45908975"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283</w:t>
            </w:r>
          </w:p>
        </w:tc>
      </w:tr>
      <w:tr w:rsidR="008C3FCC" w14:paraId="7646235B" w14:textId="77777777" w:rsidTr="00D52A47">
        <w:trPr>
          <w:trHeight w:val="397"/>
        </w:trPr>
        <w:tc>
          <w:tcPr>
            <w:cnfStyle w:val="001000000000" w:firstRow="0" w:lastRow="0" w:firstColumn="1" w:lastColumn="0" w:oddVBand="0" w:evenVBand="0" w:oddHBand="0" w:evenHBand="0" w:firstRowFirstColumn="0" w:firstRowLastColumn="0" w:lastRowFirstColumn="0" w:lastRowLastColumn="0"/>
            <w:tcW w:w="3261" w:type="dxa"/>
            <w:tcBorders>
              <w:top w:val="nil"/>
              <w:left w:val="nil"/>
              <w:bottom w:val="nil"/>
              <w:right w:val="nil"/>
            </w:tcBorders>
            <w:shd w:val="clear" w:color="auto" w:fill="auto"/>
            <w:vAlign w:val="center"/>
          </w:tcPr>
          <w:p w14:paraId="018CB570" w14:textId="77777777" w:rsidR="008C3FCC" w:rsidRDefault="00000000">
            <w:pPr>
              <w:spacing w:after="0" w:line="240" w:lineRule="auto"/>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caps w:val="0"/>
                <w:kern w:val="0"/>
                <w:sz w:val="20"/>
                <w:szCs w:val="20"/>
                <w14:ligatures w14:val="none"/>
              </w:rPr>
              <w:t>Model with Simplified Stage</w:t>
            </w:r>
          </w:p>
        </w:tc>
        <w:tc>
          <w:tcPr>
            <w:tcW w:w="1167" w:type="dxa"/>
            <w:tcBorders>
              <w:top w:val="nil"/>
              <w:left w:val="nil"/>
              <w:bottom w:val="nil"/>
              <w:right w:val="nil"/>
            </w:tcBorders>
            <w:shd w:val="clear" w:color="auto" w:fill="auto"/>
            <w:vAlign w:val="center"/>
          </w:tcPr>
          <w:p w14:paraId="0E194868"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80.65%</w:t>
            </w:r>
          </w:p>
        </w:tc>
        <w:tc>
          <w:tcPr>
            <w:tcW w:w="1342" w:type="dxa"/>
            <w:tcBorders>
              <w:top w:val="nil"/>
              <w:left w:val="nil"/>
              <w:bottom w:val="nil"/>
              <w:right w:val="nil"/>
            </w:tcBorders>
            <w:shd w:val="clear" w:color="auto" w:fill="auto"/>
            <w:vAlign w:val="center"/>
          </w:tcPr>
          <w:p w14:paraId="7AFB7287"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80.64%</w:t>
            </w:r>
          </w:p>
        </w:tc>
        <w:tc>
          <w:tcPr>
            <w:tcW w:w="1347" w:type="dxa"/>
            <w:tcBorders>
              <w:top w:val="nil"/>
              <w:left w:val="nil"/>
              <w:bottom w:val="nil"/>
              <w:right w:val="nil"/>
            </w:tcBorders>
            <w:shd w:val="clear" w:color="auto" w:fill="auto"/>
            <w:vAlign w:val="center"/>
          </w:tcPr>
          <w:p w14:paraId="1B65ABF4"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80.65%</w:t>
            </w:r>
          </w:p>
        </w:tc>
        <w:tc>
          <w:tcPr>
            <w:tcW w:w="1273" w:type="dxa"/>
            <w:tcBorders>
              <w:top w:val="nil"/>
              <w:left w:val="nil"/>
              <w:bottom w:val="nil"/>
              <w:right w:val="nil"/>
            </w:tcBorders>
            <w:shd w:val="clear" w:color="auto" w:fill="auto"/>
            <w:vAlign w:val="center"/>
          </w:tcPr>
          <w:p w14:paraId="26827819" w14:textId="77777777" w:rsidR="008C3FCC" w:rsidRDefault="00000000">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360</w:t>
            </w:r>
          </w:p>
        </w:tc>
      </w:tr>
      <w:tr w:rsidR="003964F5" w14:paraId="6A49431F" w14:textId="77777777" w:rsidTr="00D52A47">
        <w:trPr>
          <w:trHeight w:val="397"/>
        </w:trPr>
        <w:tc>
          <w:tcPr>
            <w:cnfStyle w:val="001000000000" w:firstRow="0" w:lastRow="0" w:firstColumn="1" w:lastColumn="0" w:oddVBand="0" w:evenVBand="0" w:oddHBand="0" w:evenHBand="0" w:firstRowFirstColumn="0" w:firstRowLastColumn="0" w:lastRowFirstColumn="0" w:lastRowLastColumn="0"/>
            <w:tcW w:w="3261" w:type="dxa"/>
            <w:tcBorders>
              <w:top w:val="nil"/>
              <w:left w:val="nil"/>
              <w:bottom w:val="nil"/>
              <w:right w:val="nil"/>
            </w:tcBorders>
            <w:shd w:val="clear" w:color="auto" w:fill="auto"/>
            <w:vAlign w:val="center"/>
          </w:tcPr>
          <w:p w14:paraId="5BE6730B" w14:textId="7D2FFA9C" w:rsidR="003964F5" w:rsidRPr="00560511" w:rsidRDefault="00D52A47" w:rsidP="003964F5">
            <w:pPr>
              <w:spacing w:after="0" w:line="240" w:lineRule="auto"/>
              <w:rPr>
                <w:rFonts w:ascii="Times New Roman" w:eastAsia="宋体" w:hAnsi="Times New Roman" w:cs="Times New Roman"/>
                <w:b w:val="0"/>
                <w:bCs w:val="0"/>
                <w:caps w:val="0"/>
                <w:kern w:val="0"/>
                <w:sz w:val="20"/>
                <w:szCs w:val="20"/>
                <w14:ligatures w14:val="none"/>
              </w:rPr>
            </w:pPr>
            <w:r w:rsidRPr="00D52A47">
              <w:rPr>
                <w:rFonts w:ascii="Times New Roman" w:eastAsia="宋体" w:hAnsi="Times New Roman" w:cs="Times New Roman"/>
                <w:caps w:val="0"/>
                <w:kern w:val="0"/>
                <w:sz w:val="20"/>
                <w:szCs w:val="20"/>
                <w14:ligatures w14:val="none"/>
              </w:rPr>
              <w:t>Model with</w:t>
            </w:r>
            <w:r>
              <w:rPr>
                <w:rFonts w:ascii="Times New Roman" w:eastAsia="宋体" w:hAnsi="Times New Roman" w:cs="Times New Roman" w:hint="eastAsia"/>
                <w:caps w:val="0"/>
                <w:kern w:val="0"/>
                <w:sz w:val="20"/>
                <w:szCs w:val="20"/>
                <w14:ligatures w14:val="none"/>
              </w:rPr>
              <w:t>out</w:t>
            </w:r>
            <w:r w:rsidRPr="00D52A47">
              <w:rPr>
                <w:rFonts w:ascii="Times New Roman" w:eastAsia="宋体" w:hAnsi="Times New Roman" w:cs="Times New Roman"/>
                <w:caps w:val="0"/>
                <w:kern w:val="0"/>
                <w:sz w:val="20"/>
                <w:szCs w:val="20"/>
                <w14:ligatures w14:val="none"/>
              </w:rPr>
              <w:t xml:space="preserve"> </w:t>
            </w:r>
            <w:r>
              <w:rPr>
                <w:rFonts w:ascii="Times New Roman" w:eastAsia="宋体" w:hAnsi="Times New Roman" w:cs="Times New Roman"/>
                <w:caps w:val="0"/>
                <w:kern w:val="0"/>
                <w:sz w:val="20"/>
                <w:szCs w:val="20"/>
                <w14:ligatures w14:val="none"/>
              </w:rPr>
              <w:t>d</w:t>
            </w:r>
            <w:r w:rsidRPr="00D52A47">
              <w:rPr>
                <w:rFonts w:ascii="Times New Roman" w:eastAsia="宋体" w:hAnsi="Times New Roman" w:cs="Times New Roman"/>
                <w:caps w:val="0"/>
                <w:kern w:val="0"/>
                <w:sz w:val="20"/>
                <w:szCs w:val="20"/>
                <w14:ligatures w14:val="none"/>
              </w:rPr>
              <w:t xml:space="preserve">ata </w:t>
            </w:r>
            <w:r>
              <w:rPr>
                <w:rFonts w:ascii="Times New Roman" w:eastAsia="宋体" w:hAnsi="Times New Roman" w:cs="Times New Roman"/>
                <w:caps w:val="0"/>
                <w:kern w:val="0"/>
                <w:sz w:val="20"/>
                <w:szCs w:val="20"/>
                <w14:ligatures w14:val="none"/>
              </w:rPr>
              <w:t>a</w:t>
            </w:r>
            <w:r w:rsidRPr="00D52A47">
              <w:rPr>
                <w:rFonts w:ascii="Times New Roman" w:eastAsia="宋体" w:hAnsi="Times New Roman" w:cs="Times New Roman"/>
                <w:caps w:val="0"/>
                <w:kern w:val="0"/>
                <w:sz w:val="20"/>
                <w:szCs w:val="20"/>
                <w14:ligatures w14:val="none"/>
              </w:rPr>
              <w:t>ugmentation</w:t>
            </w:r>
          </w:p>
        </w:tc>
        <w:tc>
          <w:tcPr>
            <w:tcW w:w="1167" w:type="dxa"/>
            <w:tcBorders>
              <w:top w:val="nil"/>
              <w:left w:val="nil"/>
              <w:bottom w:val="nil"/>
              <w:right w:val="nil"/>
            </w:tcBorders>
            <w:shd w:val="clear" w:color="auto" w:fill="auto"/>
            <w:vAlign w:val="center"/>
          </w:tcPr>
          <w:p w14:paraId="32D86675" w14:textId="614AD4DA" w:rsidR="003964F5" w:rsidRDefault="00584F68" w:rsidP="003964F5">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4</w:t>
            </w:r>
            <w:r>
              <w:rPr>
                <w:rFonts w:ascii="Times New Roman" w:eastAsia="宋体" w:hAnsi="Times New Roman" w:cs="Times New Roman"/>
                <w:kern w:val="0"/>
                <w:sz w:val="20"/>
                <w:szCs w:val="20"/>
                <w14:ligatures w14:val="none"/>
              </w:rPr>
              <w:t>0.66%</w:t>
            </w:r>
          </w:p>
        </w:tc>
        <w:tc>
          <w:tcPr>
            <w:tcW w:w="1342" w:type="dxa"/>
            <w:tcBorders>
              <w:top w:val="nil"/>
              <w:left w:val="nil"/>
              <w:bottom w:val="nil"/>
              <w:right w:val="nil"/>
            </w:tcBorders>
            <w:shd w:val="clear" w:color="auto" w:fill="auto"/>
            <w:vAlign w:val="center"/>
          </w:tcPr>
          <w:p w14:paraId="32DF5AD7" w14:textId="7DC250B0" w:rsidR="003964F5" w:rsidRDefault="00584F68" w:rsidP="003964F5">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4</w:t>
            </w:r>
            <w:r>
              <w:rPr>
                <w:rFonts w:ascii="Times New Roman" w:eastAsia="宋体" w:hAnsi="Times New Roman" w:cs="Times New Roman"/>
                <w:kern w:val="0"/>
                <w:sz w:val="20"/>
                <w:szCs w:val="20"/>
                <w14:ligatures w14:val="none"/>
              </w:rPr>
              <w:t>0.39%</w:t>
            </w:r>
          </w:p>
        </w:tc>
        <w:tc>
          <w:tcPr>
            <w:tcW w:w="1347" w:type="dxa"/>
            <w:tcBorders>
              <w:top w:val="nil"/>
              <w:left w:val="nil"/>
              <w:bottom w:val="nil"/>
              <w:right w:val="nil"/>
            </w:tcBorders>
            <w:shd w:val="clear" w:color="auto" w:fill="auto"/>
            <w:vAlign w:val="center"/>
          </w:tcPr>
          <w:p w14:paraId="3DACB6C2" w14:textId="27A65E06" w:rsidR="003964F5" w:rsidRDefault="00584F68" w:rsidP="003964F5">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4</w:t>
            </w:r>
            <w:r>
              <w:rPr>
                <w:rFonts w:ascii="Times New Roman" w:eastAsia="宋体" w:hAnsi="Times New Roman" w:cs="Times New Roman"/>
                <w:kern w:val="0"/>
                <w:sz w:val="20"/>
                <w:szCs w:val="20"/>
                <w14:ligatures w14:val="none"/>
              </w:rPr>
              <w:t>0.47</w:t>
            </w:r>
          </w:p>
        </w:tc>
        <w:tc>
          <w:tcPr>
            <w:tcW w:w="1273" w:type="dxa"/>
            <w:tcBorders>
              <w:top w:val="nil"/>
              <w:left w:val="nil"/>
              <w:bottom w:val="nil"/>
              <w:right w:val="nil"/>
            </w:tcBorders>
            <w:shd w:val="clear" w:color="auto" w:fill="auto"/>
            <w:vAlign w:val="center"/>
          </w:tcPr>
          <w:p w14:paraId="25EC0359" w14:textId="0C2B5230" w:rsidR="003964F5" w:rsidRDefault="00584F68" w:rsidP="003964F5">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8</w:t>
            </w:r>
            <w:r>
              <w:rPr>
                <w:rFonts w:ascii="Times New Roman" w:eastAsia="宋体" w:hAnsi="Times New Roman" w:cs="Times New Roman"/>
                <w:kern w:val="0"/>
                <w:sz w:val="20"/>
                <w:szCs w:val="20"/>
                <w14:ligatures w14:val="none"/>
              </w:rPr>
              <w:t>2</w:t>
            </w:r>
          </w:p>
        </w:tc>
      </w:tr>
      <w:tr w:rsidR="00DD111B" w14:paraId="14096379" w14:textId="77777777" w:rsidTr="00D52A47">
        <w:trPr>
          <w:trHeight w:val="397"/>
        </w:trPr>
        <w:tc>
          <w:tcPr>
            <w:cnfStyle w:val="001000000000" w:firstRow="0" w:lastRow="0" w:firstColumn="1" w:lastColumn="0" w:oddVBand="0" w:evenVBand="0" w:oddHBand="0" w:evenHBand="0" w:firstRowFirstColumn="0" w:firstRowLastColumn="0" w:lastRowFirstColumn="0" w:lastRowLastColumn="0"/>
            <w:tcW w:w="3261" w:type="dxa"/>
            <w:tcBorders>
              <w:top w:val="nil"/>
              <w:left w:val="nil"/>
              <w:bottom w:val="single" w:sz="12" w:space="0" w:color="000000"/>
              <w:right w:val="nil"/>
            </w:tcBorders>
            <w:shd w:val="clear" w:color="auto" w:fill="auto"/>
            <w:vAlign w:val="center"/>
          </w:tcPr>
          <w:p w14:paraId="2A4A3334" w14:textId="447F8F29" w:rsidR="00DD111B" w:rsidRPr="00560511" w:rsidRDefault="00D52A47" w:rsidP="00DD111B">
            <w:pPr>
              <w:spacing w:after="0" w:line="240" w:lineRule="auto"/>
              <w:rPr>
                <w:rFonts w:ascii="Times New Roman" w:eastAsia="宋体" w:hAnsi="Times New Roman" w:cs="Times New Roman"/>
                <w:b w:val="0"/>
                <w:bCs w:val="0"/>
                <w:caps w:val="0"/>
                <w:kern w:val="0"/>
                <w:sz w:val="20"/>
                <w:szCs w:val="20"/>
                <w14:ligatures w14:val="none"/>
              </w:rPr>
            </w:pPr>
            <w:r>
              <w:rPr>
                <w:rFonts w:ascii="Times New Roman" w:eastAsia="宋体" w:hAnsi="Times New Roman" w:cs="Times New Roman"/>
                <w:caps w:val="0"/>
                <w:kern w:val="0"/>
                <w:sz w:val="20"/>
                <w:szCs w:val="20"/>
                <w14:ligatures w14:val="none"/>
              </w:rPr>
              <w:t>M</w:t>
            </w:r>
            <w:r w:rsidRPr="00D52A47">
              <w:rPr>
                <w:rFonts w:ascii="Times New Roman" w:eastAsia="宋体" w:hAnsi="Times New Roman" w:cs="Times New Roman"/>
                <w:caps w:val="0"/>
                <w:kern w:val="0"/>
                <w:sz w:val="20"/>
                <w:szCs w:val="20"/>
                <w14:ligatures w14:val="none"/>
              </w:rPr>
              <w:t>odel using a single MFCC feature</w:t>
            </w:r>
          </w:p>
        </w:tc>
        <w:tc>
          <w:tcPr>
            <w:tcW w:w="1167" w:type="dxa"/>
            <w:tcBorders>
              <w:top w:val="nil"/>
              <w:left w:val="nil"/>
              <w:bottom w:val="single" w:sz="12" w:space="0" w:color="000000"/>
              <w:right w:val="nil"/>
            </w:tcBorders>
            <w:shd w:val="clear" w:color="auto" w:fill="auto"/>
            <w:vAlign w:val="center"/>
          </w:tcPr>
          <w:p w14:paraId="7B9B1E2A" w14:textId="50DB40E8" w:rsidR="00DD111B" w:rsidRDefault="00584F68" w:rsidP="00DD111B">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37.70</w:t>
            </w:r>
            <w:r w:rsidR="00DD111B">
              <w:rPr>
                <w:rFonts w:ascii="Times New Roman" w:eastAsia="宋体" w:hAnsi="Times New Roman" w:cs="Times New Roman"/>
                <w:kern w:val="0"/>
                <w:sz w:val="20"/>
                <w:szCs w:val="20"/>
                <w14:ligatures w14:val="none"/>
              </w:rPr>
              <w:t>%</w:t>
            </w:r>
          </w:p>
        </w:tc>
        <w:tc>
          <w:tcPr>
            <w:tcW w:w="1342" w:type="dxa"/>
            <w:tcBorders>
              <w:top w:val="nil"/>
              <w:left w:val="nil"/>
              <w:bottom w:val="single" w:sz="12" w:space="0" w:color="000000"/>
              <w:right w:val="nil"/>
            </w:tcBorders>
            <w:shd w:val="clear" w:color="auto" w:fill="auto"/>
            <w:vAlign w:val="center"/>
          </w:tcPr>
          <w:p w14:paraId="08E12E04" w14:textId="22E7808E" w:rsidR="00DD111B" w:rsidRDefault="00584F68" w:rsidP="00DD111B">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37.13</w:t>
            </w:r>
            <w:r w:rsidR="00DD111B">
              <w:rPr>
                <w:rFonts w:ascii="Times New Roman" w:eastAsia="宋体" w:hAnsi="Times New Roman" w:cs="Times New Roman"/>
                <w:kern w:val="0"/>
                <w:sz w:val="20"/>
                <w:szCs w:val="20"/>
                <w14:ligatures w14:val="none"/>
              </w:rPr>
              <w:t>%</w:t>
            </w:r>
          </w:p>
        </w:tc>
        <w:tc>
          <w:tcPr>
            <w:tcW w:w="1347" w:type="dxa"/>
            <w:tcBorders>
              <w:top w:val="nil"/>
              <w:left w:val="nil"/>
              <w:bottom w:val="single" w:sz="12" w:space="0" w:color="000000"/>
              <w:right w:val="nil"/>
            </w:tcBorders>
            <w:shd w:val="clear" w:color="auto" w:fill="auto"/>
            <w:vAlign w:val="center"/>
          </w:tcPr>
          <w:p w14:paraId="41AF1390" w14:textId="37DDD986" w:rsidR="00DD111B" w:rsidRDefault="00584F68" w:rsidP="00DD111B">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kern w:val="0"/>
                <w:sz w:val="20"/>
                <w:szCs w:val="20"/>
                <w14:ligatures w14:val="none"/>
              </w:rPr>
              <w:t>37.87</w:t>
            </w:r>
            <w:r w:rsidR="00DD111B">
              <w:rPr>
                <w:rFonts w:ascii="Times New Roman" w:eastAsia="宋体" w:hAnsi="Times New Roman" w:cs="Times New Roman"/>
                <w:kern w:val="0"/>
                <w:sz w:val="20"/>
                <w:szCs w:val="20"/>
                <w14:ligatures w14:val="none"/>
              </w:rPr>
              <w:t>%</w:t>
            </w:r>
          </w:p>
        </w:tc>
        <w:tc>
          <w:tcPr>
            <w:tcW w:w="1273" w:type="dxa"/>
            <w:tcBorders>
              <w:top w:val="nil"/>
              <w:left w:val="nil"/>
              <w:bottom w:val="single" w:sz="12" w:space="0" w:color="000000"/>
              <w:right w:val="nil"/>
            </w:tcBorders>
            <w:shd w:val="clear" w:color="auto" w:fill="auto"/>
            <w:vAlign w:val="center"/>
          </w:tcPr>
          <w:p w14:paraId="748E596B" w14:textId="35BB37C0" w:rsidR="00DD111B" w:rsidRDefault="00584F68" w:rsidP="00DD111B">
            <w:pPr>
              <w:widowControl/>
              <w:spacing w:after="0" w:line="240" w:lineRule="auto"/>
              <w:textAlignment w:val="bottom"/>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0"/>
                <w:szCs w:val="20"/>
                <w14:ligatures w14:val="none"/>
              </w:rPr>
            </w:pPr>
            <w:r>
              <w:rPr>
                <w:rFonts w:ascii="Times New Roman" w:eastAsia="宋体" w:hAnsi="Times New Roman" w:cs="Times New Roman" w:hint="eastAsia"/>
                <w:kern w:val="0"/>
                <w:sz w:val="20"/>
                <w:szCs w:val="20"/>
                <w14:ligatures w14:val="none"/>
              </w:rPr>
              <w:t>9</w:t>
            </w:r>
            <w:r>
              <w:rPr>
                <w:rFonts w:ascii="Times New Roman" w:eastAsia="宋体" w:hAnsi="Times New Roman" w:cs="Times New Roman"/>
                <w:kern w:val="0"/>
                <w:sz w:val="20"/>
                <w:szCs w:val="20"/>
                <w14:ligatures w14:val="none"/>
              </w:rPr>
              <w:t>7</w:t>
            </w:r>
          </w:p>
        </w:tc>
      </w:tr>
    </w:tbl>
    <w:p w14:paraId="5E9F6779"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为探究模型各组件对总体性能的贡献，我们进行了一系列消融实验，结果如</w:t>
      </w:r>
      <w:r>
        <w:rPr>
          <w:rFonts w:ascii="Times New Roman" w:eastAsia="宋体" w:hAnsi="Times New Roman" w:cs="Times New Roman"/>
          <w:kern w:val="0"/>
          <w:sz w:val="24"/>
          <w14:ligatures w14:val="none"/>
        </w:rPr>
        <w:t>TABLE</w:t>
      </w:r>
      <w:r>
        <w:rPr>
          <w:rFonts w:ascii="宋体" w:eastAsia="宋体" w:hAnsi="宋体" w:cs="Times New Roman" w:hint="eastAsia"/>
          <w:kern w:val="0"/>
          <w:sz w:val="24"/>
          <w14:ligatures w14:val="none"/>
        </w:rPr>
        <w:t>Ⅲ</w:t>
      </w:r>
      <w:r>
        <w:rPr>
          <w:rFonts w:ascii="Times New Roman" w:eastAsia="宋体" w:hAnsi="Times New Roman" w:cs="Times New Roman"/>
          <w:kern w:val="0"/>
          <w:sz w:val="24"/>
          <w14:ligatures w14:val="none"/>
        </w:rPr>
        <w:t>所示。其中，</w:t>
      </w:r>
      <w:r>
        <w:rPr>
          <w:rFonts w:ascii="Times New Roman" w:eastAsia="宋体" w:hAnsi="Times New Roman" w:cs="Times New Roman"/>
          <w:kern w:val="0"/>
          <w:sz w:val="24"/>
          <w14:ligatures w14:val="none"/>
        </w:rPr>
        <w:t>“MODEL with Simplified Stage”</w:t>
      </w:r>
      <w:r>
        <w:rPr>
          <w:rFonts w:ascii="Times New Roman" w:eastAsia="宋体" w:hAnsi="Times New Roman" w:cs="Times New Roman"/>
          <w:kern w:val="0"/>
          <w:sz w:val="24"/>
          <w14:ligatures w14:val="none"/>
        </w:rPr>
        <w:t>是指在多阶段网络结构中，移除了</w:t>
      </w:r>
      <w:r>
        <w:rPr>
          <w:rFonts w:ascii="Times New Roman" w:eastAsia="宋体" w:hAnsi="Times New Roman" w:cs="Times New Roman"/>
          <w:kern w:val="0"/>
          <w:sz w:val="24"/>
          <w14:ligatures w14:val="none"/>
        </w:rPr>
        <w:t>stage2</w:t>
      </w:r>
      <w:r>
        <w:rPr>
          <w:rFonts w:ascii="Times New Roman" w:eastAsia="宋体" w:hAnsi="Times New Roman" w:cs="Times New Roman"/>
          <w:kern w:val="0"/>
          <w:sz w:val="24"/>
          <w14:ligatures w14:val="none"/>
        </w:rPr>
        <w:t>，直接将</w:t>
      </w:r>
      <w:r>
        <w:rPr>
          <w:rFonts w:ascii="Times New Roman" w:eastAsia="宋体" w:hAnsi="Times New Roman" w:cs="Times New Roman"/>
          <w:kern w:val="0"/>
          <w:sz w:val="24"/>
          <w14:ligatures w14:val="none"/>
        </w:rPr>
        <w:t xml:space="preserve"> stage1 </w:t>
      </w:r>
      <w:r>
        <w:rPr>
          <w:rFonts w:ascii="Times New Roman" w:eastAsia="宋体" w:hAnsi="Times New Roman" w:cs="Times New Roman"/>
          <w:kern w:val="0"/>
          <w:sz w:val="24"/>
          <w14:ligatures w14:val="none"/>
        </w:rPr>
        <w:t>的输出连接到</w:t>
      </w:r>
      <w:r>
        <w:rPr>
          <w:rFonts w:ascii="Times New Roman" w:eastAsia="宋体" w:hAnsi="Times New Roman" w:cs="Times New Roman"/>
          <w:kern w:val="0"/>
          <w:sz w:val="24"/>
          <w14:ligatures w14:val="none"/>
        </w:rPr>
        <w:t xml:space="preserve"> stage3</w:t>
      </w:r>
      <w:r>
        <w:rPr>
          <w:rFonts w:ascii="Times New Roman" w:eastAsia="宋体" w:hAnsi="Times New Roman" w:cs="Times New Roman"/>
          <w:kern w:val="0"/>
          <w:sz w:val="24"/>
          <w14:ligatures w14:val="none"/>
        </w:rPr>
        <w:t>。</w:t>
      </w:r>
    </w:p>
    <w:p w14:paraId="41C0665B"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消融实验</w:t>
      </w:r>
      <w:r>
        <w:rPr>
          <w:rFonts w:ascii="Times New Roman" w:eastAsia="宋体" w:hAnsi="Times New Roman" w:cs="Times New Roman" w:hint="eastAsia"/>
          <w:kern w:val="0"/>
          <w:sz w:val="24"/>
          <w14:ligatures w14:val="none"/>
        </w:rPr>
        <w:t>结果</w:t>
      </w:r>
      <w:r>
        <w:rPr>
          <w:rFonts w:ascii="Times New Roman" w:eastAsia="宋体" w:hAnsi="Times New Roman" w:cs="Times New Roman"/>
          <w:kern w:val="0"/>
          <w:sz w:val="24"/>
          <w14:ligatures w14:val="none"/>
        </w:rPr>
        <w:t>验证了各组件的贡献：</w:t>
      </w:r>
    </w:p>
    <w:p w14:paraId="7491074A" w14:textId="77777777" w:rsidR="00560511" w:rsidRDefault="00560511" w:rsidP="00560511">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多特征融合贡献</w:t>
      </w:r>
      <w:r>
        <w:rPr>
          <w:rFonts w:ascii="Times New Roman" w:eastAsia="宋体" w:hAnsi="Times New Roman" w:cs="Times New Roman" w:hint="eastAsia"/>
          <w:kern w:val="0"/>
          <w:sz w:val="24"/>
          <w14:ligatures w14:val="none"/>
        </w:rPr>
        <w:t>最为明显，准确率贡献达</w:t>
      </w:r>
      <w:r>
        <w:rPr>
          <w:rFonts w:ascii="Times New Roman" w:eastAsia="宋体" w:hAnsi="Times New Roman" w:cs="Times New Roman" w:hint="eastAsia"/>
          <w:kern w:val="0"/>
          <w:sz w:val="24"/>
          <w14:ligatures w14:val="none"/>
        </w:rPr>
        <w:t>4</w:t>
      </w:r>
      <w:r>
        <w:rPr>
          <w:rFonts w:ascii="Times New Roman" w:eastAsia="宋体" w:hAnsi="Times New Roman" w:cs="Times New Roman"/>
          <w:kern w:val="0"/>
          <w:sz w:val="24"/>
          <w14:ligatures w14:val="none"/>
        </w:rPr>
        <w:t>8.29%</w:t>
      </w:r>
      <w:r>
        <w:rPr>
          <w:rFonts w:ascii="Times New Roman" w:eastAsia="宋体" w:hAnsi="Times New Roman" w:cs="Times New Roman"/>
          <w:kern w:val="0"/>
          <w:sz w:val="24"/>
          <w14:ligatures w14:val="none"/>
        </w:rPr>
        <w:t>，说明特征互补性对儿童语音至关重要</w:t>
      </w:r>
      <w:r>
        <w:rPr>
          <w:rFonts w:ascii="Times New Roman" w:eastAsia="宋体" w:hAnsi="Times New Roman" w:cs="Times New Roman" w:hint="eastAsia"/>
          <w:kern w:val="0"/>
          <w:sz w:val="24"/>
          <w14:ligatures w14:val="none"/>
        </w:rPr>
        <w:t>。</w:t>
      </w:r>
    </w:p>
    <w:p w14:paraId="247DCC76" w14:textId="6417AC99" w:rsidR="00560511" w:rsidRPr="00560511" w:rsidRDefault="00560511" w:rsidP="00560511">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sidRPr="00560511">
        <w:rPr>
          <w:rFonts w:ascii="Times New Roman" w:eastAsia="宋体" w:hAnsi="Times New Roman" w:cs="Times New Roman"/>
          <w:kern w:val="0"/>
          <w:sz w:val="24"/>
          <w14:ligatures w14:val="none"/>
        </w:rPr>
        <w:t>数据增强</w:t>
      </w:r>
      <w:r w:rsidRPr="00560511">
        <w:rPr>
          <w:rFonts w:ascii="Times New Roman" w:eastAsia="宋体" w:hAnsi="Times New Roman" w:cs="Times New Roman" w:hint="eastAsia"/>
          <w:kern w:val="0"/>
          <w:sz w:val="24"/>
          <w14:ligatures w14:val="none"/>
        </w:rPr>
        <w:t>4</w:t>
      </w:r>
      <w:r w:rsidRPr="00560511">
        <w:rPr>
          <w:rFonts w:ascii="Times New Roman" w:eastAsia="宋体" w:hAnsi="Times New Roman" w:cs="Times New Roman"/>
          <w:kern w:val="0"/>
          <w:sz w:val="24"/>
          <w14:ligatures w14:val="none"/>
        </w:rPr>
        <w:t>5.33%</w:t>
      </w:r>
      <w:r w:rsidRPr="00560511">
        <w:rPr>
          <w:rFonts w:ascii="Times New Roman" w:eastAsia="宋体" w:hAnsi="Times New Roman" w:cs="Times New Roman"/>
          <w:kern w:val="0"/>
          <w:sz w:val="24"/>
          <w14:ligatures w14:val="none"/>
        </w:rPr>
        <w:t>，验证了针对性增强策略的</w:t>
      </w:r>
      <w:r>
        <w:rPr>
          <w:rFonts w:ascii="Times New Roman" w:eastAsia="宋体" w:hAnsi="Times New Roman" w:cs="Times New Roman" w:hint="eastAsia"/>
          <w:kern w:val="0"/>
          <w:sz w:val="24"/>
          <w14:ligatures w14:val="none"/>
        </w:rPr>
        <w:t>强</w:t>
      </w:r>
      <w:r w:rsidRPr="00560511">
        <w:rPr>
          <w:rFonts w:ascii="Times New Roman" w:eastAsia="宋体" w:hAnsi="Times New Roman" w:cs="Times New Roman"/>
          <w:kern w:val="0"/>
          <w:sz w:val="24"/>
          <w14:ligatures w14:val="none"/>
        </w:rPr>
        <w:t>有效性</w:t>
      </w:r>
      <w:r w:rsidRPr="00560511">
        <w:rPr>
          <w:rFonts w:ascii="Times New Roman" w:eastAsia="宋体" w:hAnsi="Times New Roman" w:cs="Times New Roman" w:hint="eastAsia"/>
          <w:kern w:val="0"/>
          <w:sz w:val="24"/>
          <w14:ligatures w14:val="none"/>
        </w:rPr>
        <w:t>。</w:t>
      </w:r>
    </w:p>
    <w:p w14:paraId="25DC9F04" w14:textId="2A1BB621" w:rsidR="008C3FCC" w:rsidRDefault="00000000">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多阶段结构贡献</w:t>
      </w:r>
      <w:r>
        <w:rPr>
          <w:rFonts w:ascii="Times New Roman" w:eastAsia="宋体" w:hAnsi="Times New Roman" w:cs="Times New Roman" w:hint="eastAsia"/>
          <w:kern w:val="0"/>
          <w:sz w:val="24"/>
          <w14:ligatures w14:val="none"/>
        </w:rPr>
        <w:t>5</w:t>
      </w:r>
      <w:r>
        <w:rPr>
          <w:rFonts w:ascii="Times New Roman" w:eastAsia="宋体" w:hAnsi="Times New Roman" w:cs="Times New Roman"/>
          <w:kern w:val="0"/>
          <w:sz w:val="24"/>
          <w14:ligatures w14:val="none"/>
        </w:rPr>
        <w:t>.34%</w:t>
      </w:r>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 xml:space="preserve">F1-Score </w:t>
      </w:r>
      <w:r>
        <w:rPr>
          <w:rFonts w:ascii="Times New Roman" w:eastAsia="宋体" w:hAnsi="Times New Roman" w:cs="Times New Roman"/>
          <w:kern w:val="0"/>
          <w:sz w:val="24"/>
          <w14:ligatures w14:val="none"/>
        </w:rPr>
        <w:t>和</w:t>
      </w:r>
      <w:r>
        <w:rPr>
          <w:rFonts w:ascii="Times New Roman" w:eastAsia="宋体" w:hAnsi="Times New Roman" w:cs="Times New Roman"/>
          <w:kern w:val="0"/>
          <w:sz w:val="24"/>
          <w14:ligatures w14:val="none"/>
        </w:rPr>
        <w:t xml:space="preserve"> Recall </w:t>
      </w:r>
      <w:r>
        <w:rPr>
          <w:rFonts w:ascii="Times New Roman" w:eastAsia="宋体" w:hAnsi="Times New Roman" w:cs="Times New Roman"/>
          <w:kern w:val="0"/>
          <w:sz w:val="24"/>
          <w14:ligatures w14:val="none"/>
        </w:rPr>
        <w:t>也大幅</w:t>
      </w:r>
      <w:r>
        <w:rPr>
          <w:rFonts w:ascii="Times New Roman" w:eastAsia="宋体" w:hAnsi="Times New Roman" w:cs="Times New Roman" w:hint="eastAsia"/>
          <w:kern w:val="0"/>
          <w:sz w:val="24"/>
          <w14:ligatures w14:val="none"/>
        </w:rPr>
        <w:t>提升</w:t>
      </w:r>
      <w:r>
        <w:rPr>
          <w:rFonts w:ascii="Times New Roman" w:eastAsia="宋体" w:hAnsi="Times New Roman" w:cs="Times New Roman"/>
          <w:kern w:val="0"/>
          <w:sz w:val="24"/>
          <w14:ligatures w14:val="none"/>
        </w:rPr>
        <w:t>，收敛所需</w:t>
      </w:r>
      <w:r>
        <w:rPr>
          <w:rFonts w:ascii="Times New Roman" w:eastAsia="宋体" w:hAnsi="Times New Roman" w:cs="Times New Roman"/>
          <w:kern w:val="0"/>
          <w:sz w:val="24"/>
          <w14:ligatures w14:val="none"/>
        </w:rPr>
        <w:t xml:space="preserve"> Epoch</w:t>
      </w:r>
      <w:r>
        <w:rPr>
          <w:rFonts w:ascii="Times New Roman" w:eastAsia="宋体" w:hAnsi="Times New Roman" w:cs="Times New Roman"/>
          <w:kern w:val="0"/>
          <w:sz w:val="24"/>
          <w14:ligatures w14:val="none"/>
        </w:rPr>
        <w:t>也</w:t>
      </w:r>
      <w:r>
        <w:rPr>
          <w:rFonts w:ascii="Times New Roman" w:eastAsia="宋体" w:hAnsi="Times New Roman" w:cs="Times New Roman" w:hint="eastAsia"/>
          <w:kern w:val="0"/>
          <w:sz w:val="24"/>
          <w14:ligatures w14:val="none"/>
        </w:rPr>
        <w:t>降低了</w:t>
      </w:r>
      <w:r>
        <w:rPr>
          <w:rFonts w:ascii="Times New Roman" w:eastAsia="宋体" w:hAnsi="Times New Roman" w:cs="Times New Roman" w:hint="eastAsia"/>
          <w:kern w:val="0"/>
          <w:sz w:val="24"/>
          <w14:ligatures w14:val="none"/>
        </w:rPr>
        <w:t>2</w:t>
      </w:r>
      <w:r>
        <w:rPr>
          <w:rFonts w:ascii="Times New Roman" w:eastAsia="宋体" w:hAnsi="Times New Roman" w:cs="Times New Roman"/>
          <w:kern w:val="0"/>
          <w:sz w:val="24"/>
          <w14:ligatures w14:val="none"/>
        </w:rPr>
        <w:t>3</w:t>
      </w:r>
      <w:r>
        <w:rPr>
          <w:rFonts w:ascii="Times New Roman" w:eastAsia="宋体" w:hAnsi="Times New Roman" w:cs="Times New Roman"/>
          <w:kern w:val="0"/>
          <w:sz w:val="24"/>
          <w14:ligatures w14:val="none"/>
        </w:rPr>
        <w:t>，有力地证明了多阶段层次化特征提取结构的重要性</w:t>
      </w:r>
      <w:r>
        <w:rPr>
          <w:rFonts w:ascii="Times New Roman" w:eastAsia="宋体" w:hAnsi="Times New Roman" w:cs="Times New Roman" w:hint="eastAsia"/>
          <w:kern w:val="0"/>
          <w:sz w:val="24"/>
          <w14:ligatures w14:val="none"/>
        </w:rPr>
        <w:t>。</w:t>
      </w:r>
    </w:p>
    <w:p w14:paraId="2758B312" w14:textId="77777777" w:rsidR="008C3FCC" w:rsidRDefault="00000000">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SE Block</w:t>
      </w:r>
      <w:r>
        <w:rPr>
          <w:rFonts w:ascii="Times New Roman" w:eastAsia="宋体" w:hAnsi="Times New Roman" w:cs="Times New Roman"/>
          <w:kern w:val="0"/>
          <w:sz w:val="24"/>
          <w14:ligatures w14:val="none"/>
        </w:rPr>
        <w:t>和残差连接</w:t>
      </w:r>
      <w:r>
        <w:rPr>
          <w:rFonts w:ascii="Times New Roman" w:eastAsia="宋体" w:hAnsi="Times New Roman" w:cs="Times New Roman" w:hint="eastAsia"/>
          <w:kern w:val="0"/>
          <w:sz w:val="24"/>
          <w14:ligatures w14:val="none"/>
        </w:rPr>
        <w:t>对准确率</w:t>
      </w:r>
      <w:r>
        <w:rPr>
          <w:rFonts w:ascii="Times New Roman" w:eastAsia="宋体" w:hAnsi="Times New Roman" w:cs="Times New Roman"/>
          <w:kern w:val="0"/>
          <w:sz w:val="24"/>
          <w14:ligatures w14:val="none"/>
        </w:rPr>
        <w:t>分别贡献</w:t>
      </w:r>
      <w:r>
        <w:rPr>
          <w:rFonts w:ascii="Times New Roman" w:eastAsia="宋体" w:hAnsi="Times New Roman" w:cs="Times New Roman"/>
          <w:kern w:val="0"/>
          <w:sz w:val="24"/>
          <w14:ligatures w14:val="none"/>
        </w:rPr>
        <w:t>1.75%</w:t>
      </w:r>
      <w:r>
        <w:rPr>
          <w:rFonts w:ascii="Times New Roman" w:eastAsia="宋体" w:hAnsi="Times New Roman" w:cs="Times New Roman"/>
          <w:kern w:val="0"/>
          <w:sz w:val="24"/>
          <w14:ligatures w14:val="none"/>
        </w:rPr>
        <w:t>和</w:t>
      </w:r>
      <w:r>
        <w:rPr>
          <w:rFonts w:ascii="Times New Roman" w:eastAsia="宋体" w:hAnsi="Times New Roman" w:cs="Times New Roman"/>
          <w:kern w:val="0"/>
          <w:sz w:val="24"/>
          <w14:ligatures w14:val="none"/>
        </w:rPr>
        <w:t>0.90%</w:t>
      </w:r>
      <w:r>
        <w:rPr>
          <w:rFonts w:ascii="Times New Roman" w:eastAsia="宋体" w:hAnsi="Times New Roman" w:cs="Times New Roman"/>
          <w:kern w:val="0"/>
          <w:sz w:val="24"/>
          <w14:ligatures w14:val="none"/>
        </w:rPr>
        <w:t>，</w:t>
      </w:r>
      <w:r>
        <w:rPr>
          <w:rFonts w:ascii="Times New Roman" w:eastAsia="宋体" w:hAnsi="Times New Roman" w:cs="Times New Roman" w:hint="eastAsia"/>
          <w:kern w:val="0"/>
          <w:sz w:val="24"/>
          <w14:ligatures w14:val="none"/>
        </w:rPr>
        <w:t>且</w:t>
      </w:r>
      <w:r>
        <w:rPr>
          <w:rFonts w:ascii="Times New Roman" w:eastAsia="宋体" w:hAnsi="Times New Roman" w:cs="Times New Roman"/>
          <w:kern w:val="0"/>
          <w:sz w:val="24"/>
          <w14:ligatures w14:val="none"/>
        </w:rPr>
        <w:t>SE Block</w:t>
      </w:r>
      <w:r>
        <w:rPr>
          <w:rFonts w:ascii="Times New Roman" w:eastAsia="宋体" w:hAnsi="Times New Roman" w:cs="Times New Roman" w:hint="eastAsia"/>
          <w:kern w:val="0"/>
          <w:sz w:val="24"/>
          <w14:ligatures w14:val="none"/>
        </w:rPr>
        <w:t>使</w:t>
      </w:r>
      <w:r>
        <w:rPr>
          <w:rFonts w:ascii="Times New Roman" w:eastAsia="宋体" w:hAnsi="Times New Roman" w:cs="Times New Roman"/>
          <w:kern w:val="0"/>
          <w:sz w:val="24"/>
          <w14:ligatures w14:val="none"/>
        </w:rPr>
        <w:t>Epoch</w:t>
      </w:r>
      <w:r>
        <w:rPr>
          <w:rFonts w:ascii="Times New Roman" w:eastAsia="宋体" w:hAnsi="Times New Roman" w:cs="Times New Roman" w:hint="eastAsia"/>
          <w:kern w:val="0"/>
          <w:sz w:val="24"/>
          <w14:ligatures w14:val="none"/>
        </w:rPr>
        <w:t>降低了</w:t>
      </w:r>
      <w:r>
        <w:rPr>
          <w:rFonts w:ascii="Times New Roman" w:eastAsia="宋体" w:hAnsi="Times New Roman" w:cs="Times New Roman"/>
          <w:kern w:val="0"/>
          <w:sz w:val="24"/>
          <w14:ligatures w14:val="none"/>
        </w:rPr>
        <w:t>62</w:t>
      </w:r>
      <w:r>
        <w:rPr>
          <w:rFonts w:ascii="Times New Roman" w:eastAsia="宋体" w:hAnsi="Times New Roman" w:cs="Times New Roman" w:hint="eastAsia"/>
          <w:kern w:val="0"/>
          <w:sz w:val="24"/>
          <w14:ligatures w14:val="none"/>
        </w:rPr>
        <w:t>，</w:t>
      </w:r>
      <w:r>
        <w:rPr>
          <w:rFonts w:ascii="Times New Roman" w:eastAsia="宋体" w:hAnsi="Times New Roman" w:cs="Times New Roman"/>
          <w:kern w:val="0"/>
          <w:sz w:val="24"/>
          <w14:ligatures w14:val="none"/>
        </w:rPr>
        <w:t>证实了</w:t>
      </w:r>
      <w:r>
        <w:rPr>
          <w:rFonts w:ascii="Times New Roman" w:eastAsia="宋体" w:hAnsi="Times New Roman" w:cs="Times New Roman"/>
          <w:kern w:val="0"/>
          <w:sz w:val="24"/>
          <w14:ligatures w14:val="none"/>
        </w:rPr>
        <w:t>SE Block</w:t>
      </w:r>
      <w:r>
        <w:rPr>
          <w:rFonts w:ascii="Times New Roman" w:eastAsia="宋体" w:hAnsi="Times New Roman" w:cs="Times New Roman"/>
          <w:kern w:val="0"/>
          <w:sz w:val="24"/>
          <w14:ligatures w14:val="none"/>
        </w:rPr>
        <w:t>和残差连接的有效性。</w:t>
      </w:r>
    </w:p>
    <w:p w14:paraId="10DA8705" w14:textId="77777777" w:rsidR="008C3FCC" w:rsidRDefault="00000000">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Pr>
          <w:rFonts w:ascii="Times New Roman" w:eastAsia="宋体" w:hAnsi="Times New Roman" w:cs="Times New Roman"/>
          <w:b/>
          <w:bCs/>
          <w:kern w:val="0"/>
          <w:sz w:val="27"/>
          <w:szCs w:val="27"/>
          <w14:ligatures w14:val="none"/>
        </w:rPr>
        <w:t xml:space="preserve">5.4 </w:t>
      </w:r>
      <w:r>
        <w:rPr>
          <w:rFonts w:ascii="Times New Roman" w:eastAsia="宋体" w:hAnsi="Times New Roman" w:cs="Times New Roman"/>
          <w:b/>
          <w:bCs/>
          <w:kern w:val="0"/>
          <w:sz w:val="27"/>
          <w:szCs w:val="27"/>
          <w14:ligatures w14:val="none"/>
        </w:rPr>
        <w:t>对比实验</w:t>
      </w:r>
    </w:p>
    <w:p w14:paraId="7637410F" w14:textId="77777777" w:rsidR="008C3FCC" w:rsidRPr="00592CDF" w:rsidRDefault="00000000">
      <w:pPr>
        <w:spacing w:line="240" w:lineRule="auto"/>
        <w:jc w:val="center"/>
        <w:rPr>
          <w:rFonts w:ascii="Times New Roman" w:hAnsi="Times New Roman" w:cs="Times New Roman"/>
        </w:rPr>
      </w:pPr>
      <w:r w:rsidRPr="00592CDF">
        <w:rPr>
          <w:rFonts w:ascii="Times New Roman" w:hAnsi="Times New Roman" w:cs="Times New Roman"/>
          <w:b/>
          <w:bCs/>
          <w:caps/>
          <w:color w:val="000000"/>
          <w:sz w:val="21"/>
          <w:szCs w:val="21"/>
        </w:rPr>
        <w:t xml:space="preserve">TABLE </w:t>
      </w:r>
      <w:r w:rsidRPr="00592CDF">
        <w:rPr>
          <w:rFonts w:ascii="Times New Roman" w:eastAsiaTheme="minorHAnsi" w:hAnsi="Times New Roman" w:cs="Times New Roman"/>
          <w:b/>
          <w:bCs/>
          <w:caps/>
          <w:color w:val="000000"/>
          <w:sz w:val="21"/>
          <w:szCs w:val="21"/>
        </w:rPr>
        <w:t>Ⅳ</w:t>
      </w:r>
      <w:r w:rsidRPr="00592CDF">
        <w:rPr>
          <w:rFonts w:ascii="Times New Roman" w:hAnsi="Times New Roman" w:cs="Times New Roman"/>
          <w:b/>
          <w:bCs/>
          <w:caps/>
          <w:color w:val="000000"/>
          <w:sz w:val="21"/>
          <w:szCs w:val="21"/>
        </w:rPr>
        <w:t xml:space="preserve"> Comparison with other models</w:t>
      </w:r>
    </w:p>
    <w:tbl>
      <w:tblPr>
        <w:tblW w:w="0" w:type="auto"/>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2268"/>
        <w:gridCol w:w="1891"/>
        <w:gridCol w:w="2073"/>
        <w:gridCol w:w="2074"/>
      </w:tblGrid>
      <w:tr w:rsidR="008C3FCC" w:rsidRPr="00592CDF" w14:paraId="5F6BD305" w14:textId="77777777">
        <w:trPr>
          <w:trHeight w:val="210"/>
        </w:trPr>
        <w:tc>
          <w:tcPr>
            <w:tcW w:w="2268" w:type="dxa"/>
            <w:tcBorders>
              <w:top w:val="single" w:sz="12" w:space="0" w:color="000000"/>
              <w:left w:val="nil"/>
              <w:bottom w:val="single" w:sz="12" w:space="0" w:color="000000"/>
              <w:right w:val="nil"/>
            </w:tcBorders>
            <w:shd w:val="clear" w:color="auto" w:fill="auto"/>
            <w:tcMar>
              <w:top w:w="20" w:type="dxa"/>
              <w:left w:w="30" w:type="dxa"/>
              <w:bottom w:w="20" w:type="dxa"/>
              <w:right w:w="30" w:type="dxa"/>
            </w:tcMar>
            <w:vAlign w:val="bottom"/>
          </w:tcPr>
          <w:p w14:paraId="40C7E378" w14:textId="77777777" w:rsidR="008C3FCC" w:rsidRPr="00592CDF" w:rsidRDefault="00000000">
            <w:pPr>
              <w:widowControl/>
              <w:spacing w:line="240" w:lineRule="auto"/>
              <w:textAlignment w:val="bottom"/>
              <w:rPr>
                <w:rFonts w:ascii="Times New Roman" w:hAnsi="Times New Roman" w:cs="Times New Roman"/>
                <w:b/>
                <w:bCs/>
                <w:sz w:val="20"/>
                <w:szCs w:val="20"/>
              </w:rPr>
            </w:pPr>
            <w:r w:rsidRPr="00592CDF">
              <w:rPr>
                <w:rFonts w:ascii="Times New Roman" w:hAnsi="Times New Roman" w:cs="Times New Roman"/>
                <w:b/>
                <w:bCs/>
                <w:kern w:val="0"/>
                <w:sz w:val="20"/>
                <w:szCs w:val="20"/>
              </w:rPr>
              <w:t>Model</w:t>
            </w:r>
          </w:p>
        </w:tc>
        <w:tc>
          <w:tcPr>
            <w:tcW w:w="1891" w:type="dxa"/>
            <w:tcBorders>
              <w:top w:val="single" w:sz="12" w:space="0" w:color="000000"/>
              <w:left w:val="nil"/>
              <w:bottom w:val="single" w:sz="12" w:space="0" w:color="000000"/>
              <w:right w:val="nil"/>
            </w:tcBorders>
            <w:shd w:val="clear" w:color="auto" w:fill="auto"/>
            <w:tcMar>
              <w:top w:w="20" w:type="dxa"/>
              <w:left w:w="30" w:type="dxa"/>
              <w:bottom w:w="20" w:type="dxa"/>
              <w:right w:w="30" w:type="dxa"/>
            </w:tcMar>
            <w:vAlign w:val="bottom"/>
          </w:tcPr>
          <w:p w14:paraId="4F6E58B8" w14:textId="77777777" w:rsidR="008C3FCC" w:rsidRPr="00592CDF" w:rsidRDefault="00000000">
            <w:pPr>
              <w:widowControl/>
              <w:spacing w:line="240" w:lineRule="auto"/>
              <w:textAlignment w:val="bottom"/>
              <w:rPr>
                <w:rFonts w:ascii="Times New Roman" w:hAnsi="Times New Roman" w:cs="Times New Roman"/>
                <w:b/>
                <w:bCs/>
                <w:sz w:val="20"/>
                <w:szCs w:val="20"/>
              </w:rPr>
            </w:pPr>
            <w:r w:rsidRPr="00592CDF">
              <w:rPr>
                <w:rFonts w:ascii="Times New Roman" w:hAnsi="Times New Roman" w:cs="Times New Roman"/>
                <w:b/>
                <w:bCs/>
                <w:kern w:val="0"/>
                <w:sz w:val="20"/>
                <w:szCs w:val="20"/>
              </w:rPr>
              <w:t>Accuracy</w:t>
            </w:r>
          </w:p>
        </w:tc>
        <w:tc>
          <w:tcPr>
            <w:tcW w:w="2073" w:type="dxa"/>
            <w:tcBorders>
              <w:top w:val="single" w:sz="12" w:space="0" w:color="000000"/>
              <w:left w:val="nil"/>
              <w:bottom w:val="single" w:sz="12" w:space="0" w:color="000000"/>
              <w:right w:val="nil"/>
            </w:tcBorders>
            <w:shd w:val="clear" w:color="auto" w:fill="auto"/>
            <w:tcMar>
              <w:top w:w="20" w:type="dxa"/>
              <w:left w:w="30" w:type="dxa"/>
              <w:bottom w:w="20" w:type="dxa"/>
              <w:right w:w="30" w:type="dxa"/>
            </w:tcMar>
            <w:vAlign w:val="bottom"/>
          </w:tcPr>
          <w:p w14:paraId="574E7AC9" w14:textId="77777777" w:rsidR="008C3FCC" w:rsidRPr="00592CDF" w:rsidRDefault="00000000">
            <w:pPr>
              <w:widowControl/>
              <w:spacing w:line="240" w:lineRule="auto"/>
              <w:textAlignment w:val="bottom"/>
              <w:rPr>
                <w:rFonts w:ascii="Times New Roman" w:hAnsi="Times New Roman" w:cs="Times New Roman"/>
                <w:b/>
                <w:bCs/>
                <w:sz w:val="20"/>
                <w:szCs w:val="20"/>
              </w:rPr>
            </w:pPr>
            <w:r w:rsidRPr="00592CDF">
              <w:rPr>
                <w:rFonts w:ascii="Times New Roman" w:hAnsi="Times New Roman" w:cs="Times New Roman"/>
                <w:b/>
                <w:bCs/>
                <w:kern w:val="0"/>
                <w:sz w:val="20"/>
                <w:szCs w:val="20"/>
              </w:rPr>
              <w:t>F1-Score</w:t>
            </w:r>
          </w:p>
        </w:tc>
        <w:tc>
          <w:tcPr>
            <w:tcW w:w="2074" w:type="dxa"/>
            <w:tcBorders>
              <w:top w:val="single" w:sz="12" w:space="0" w:color="000000"/>
              <w:left w:val="nil"/>
              <w:bottom w:val="single" w:sz="12" w:space="0" w:color="000000"/>
              <w:right w:val="nil"/>
            </w:tcBorders>
            <w:shd w:val="clear" w:color="auto" w:fill="auto"/>
            <w:tcMar>
              <w:top w:w="20" w:type="dxa"/>
              <w:left w:w="30" w:type="dxa"/>
              <w:bottom w:w="20" w:type="dxa"/>
              <w:right w:w="30" w:type="dxa"/>
            </w:tcMar>
            <w:vAlign w:val="bottom"/>
          </w:tcPr>
          <w:p w14:paraId="78C95917" w14:textId="77777777" w:rsidR="008C3FCC" w:rsidRPr="00592CDF" w:rsidRDefault="00000000">
            <w:pPr>
              <w:widowControl/>
              <w:tabs>
                <w:tab w:val="left" w:pos="1920"/>
                <w:tab w:val="left" w:pos="2160"/>
              </w:tabs>
              <w:spacing w:line="240" w:lineRule="auto"/>
              <w:textAlignment w:val="bottom"/>
              <w:rPr>
                <w:rFonts w:ascii="Times New Roman" w:hAnsi="Times New Roman" w:cs="Times New Roman"/>
                <w:b/>
                <w:bCs/>
                <w:sz w:val="20"/>
                <w:szCs w:val="20"/>
              </w:rPr>
            </w:pPr>
            <w:r w:rsidRPr="00592CDF">
              <w:rPr>
                <w:rFonts w:ascii="Times New Roman" w:hAnsi="Times New Roman" w:cs="Times New Roman"/>
                <w:b/>
                <w:bCs/>
                <w:kern w:val="0"/>
                <w:sz w:val="20"/>
                <w:szCs w:val="20"/>
              </w:rPr>
              <w:t>Recall</w:t>
            </w:r>
          </w:p>
        </w:tc>
      </w:tr>
      <w:tr w:rsidR="008C3FCC" w:rsidRPr="00592CDF" w14:paraId="1200B514" w14:textId="77777777">
        <w:trPr>
          <w:trHeight w:val="210"/>
        </w:trPr>
        <w:tc>
          <w:tcPr>
            <w:tcW w:w="2268" w:type="dxa"/>
            <w:tcBorders>
              <w:top w:val="single" w:sz="12" w:space="0" w:color="000000"/>
              <w:left w:val="nil"/>
              <w:bottom w:val="nil"/>
              <w:right w:val="nil"/>
            </w:tcBorders>
            <w:shd w:val="clear" w:color="auto" w:fill="auto"/>
            <w:tcMar>
              <w:top w:w="20" w:type="dxa"/>
              <w:left w:w="30" w:type="dxa"/>
              <w:bottom w:w="20" w:type="dxa"/>
              <w:right w:w="30" w:type="dxa"/>
            </w:tcMar>
          </w:tcPr>
          <w:p w14:paraId="468B56D6" w14:textId="77777777" w:rsidR="008C3FCC" w:rsidRPr="00592CDF" w:rsidRDefault="00000000">
            <w:pPr>
              <w:widowControl/>
              <w:spacing w:line="240" w:lineRule="auto"/>
              <w:textAlignment w:val="bottom"/>
              <w:rPr>
                <w:rFonts w:ascii="Times New Roman" w:hAnsi="Times New Roman" w:cs="Times New Roman"/>
                <w:b/>
                <w:bCs/>
                <w:sz w:val="20"/>
                <w:szCs w:val="20"/>
              </w:rPr>
            </w:pPr>
            <w:r w:rsidRPr="00592CDF">
              <w:rPr>
                <w:rFonts w:ascii="Times New Roman" w:hAnsi="Times New Roman" w:cs="Times New Roman"/>
                <w:b/>
                <w:bCs/>
              </w:rPr>
              <w:t>DrseNet(ours)</w:t>
            </w:r>
          </w:p>
        </w:tc>
        <w:tc>
          <w:tcPr>
            <w:tcW w:w="1891" w:type="dxa"/>
            <w:tcBorders>
              <w:top w:val="single" w:sz="12" w:space="0" w:color="000000"/>
              <w:left w:val="nil"/>
              <w:bottom w:val="nil"/>
              <w:right w:val="nil"/>
            </w:tcBorders>
            <w:shd w:val="clear" w:color="auto" w:fill="auto"/>
            <w:tcMar>
              <w:top w:w="20" w:type="dxa"/>
              <w:left w:w="30" w:type="dxa"/>
              <w:bottom w:w="20" w:type="dxa"/>
              <w:right w:w="30" w:type="dxa"/>
            </w:tcMar>
            <w:vAlign w:val="bottom"/>
          </w:tcPr>
          <w:p w14:paraId="6A8F186C" w14:textId="77777777" w:rsidR="008C3FCC" w:rsidRPr="00592CDF" w:rsidRDefault="00000000">
            <w:pPr>
              <w:widowControl/>
              <w:spacing w:line="240" w:lineRule="auto"/>
              <w:textAlignment w:val="bottom"/>
              <w:rPr>
                <w:rFonts w:ascii="Times New Roman" w:hAnsi="Times New Roman" w:cs="Times New Roman"/>
                <w:sz w:val="20"/>
                <w:szCs w:val="20"/>
              </w:rPr>
            </w:pPr>
            <w:r w:rsidRPr="00592CDF">
              <w:rPr>
                <w:rFonts w:ascii="Times New Roman" w:hAnsi="Times New Roman" w:cs="Times New Roman"/>
                <w:kern w:val="0"/>
                <w:sz w:val="20"/>
                <w:szCs w:val="20"/>
              </w:rPr>
              <w:t>85.99%</w:t>
            </w:r>
          </w:p>
        </w:tc>
        <w:tc>
          <w:tcPr>
            <w:tcW w:w="2073" w:type="dxa"/>
            <w:tcBorders>
              <w:top w:val="single" w:sz="12" w:space="0" w:color="000000"/>
              <w:left w:val="nil"/>
              <w:bottom w:val="nil"/>
              <w:right w:val="nil"/>
            </w:tcBorders>
            <w:shd w:val="clear" w:color="auto" w:fill="auto"/>
            <w:tcMar>
              <w:top w:w="20" w:type="dxa"/>
              <w:left w:w="30" w:type="dxa"/>
              <w:bottom w:w="20" w:type="dxa"/>
              <w:right w:w="30" w:type="dxa"/>
            </w:tcMar>
            <w:vAlign w:val="bottom"/>
          </w:tcPr>
          <w:p w14:paraId="0EA8C86B" w14:textId="77777777" w:rsidR="008C3FCC" w:rsidRPr="00592CDF" w:rsidRDefault="00000000">
            <w:pPr>
              <w:widowControl/>
              <w:spacing w:line="240" w:lineRule="auto"/>
              <w:textAlignment w:val="bottom"/>
              <w:rPr>
                <w:rFonts w:ascii="Times New Roman" w:hAnsi="Times New Roman" w:cs="Times New Roman"/>
                <w:sz w:val="20"/>
                <w:szCs w:val="20"/>
              </w:rPr>
            </w:pPr>
            <w:r w:rsidRPr="00592CDF">
              <w:rPr>
                <w:rFonts w:ascii="Times New Roman" w:hAnsi="Times New Roman" w:cs="Times New Roman"/>
                <w:kern w:val="0"/>
                <w:sz w:val="20"/>
                <w:szCs w:val="20"/>
              </w:rPr>
              <w:t>85.97%</w:t>
            </w:r>
          </w:p>
        </w:tc>
        <w:tc>
          <w:tcPr>
            <w:tcW w:w="2074" w:type="dxa"/>
            <w:tcBorders>
              <w:top w:val="single" w:sz="12" w:space="0" w:color="000000"/>
              <w:left w:val="nil"/>
              <w:bottom w:val="nil"/>
              <w:right w:val="nil"/>
            </w:tcBorders>
            <w:shd w:val="clear" w:color="auto" w:fill="auto"/>
            <w:tcMar>
              <w:top w:w="20" w:type="dxa"/>
              <w:left w:w="30" w:type="dxa"/>
              <w:bottom w:w="20" w:type="dxa"/>
              <w:right w:w="30" w:type="dxa"/>
            </w:tcMar>
            <w:vAlign w:val="bottom"/>
          </w:tcPr>
          <w:p w14:paraId="7C1D7AE6" w14:textId="77777777" w:rsidR="008C3FCC" w:rsidRPr="00592CDF" w:rsidRDefault="00000000">
            <w:pPr>
              <w:widowControl/>
              <w:spacing w:line="240" w:lineRule="auto"/>
              <w:textAlignment w:val="bottom"/>
              <w:rPr>
                <w:rFonts w:ascii="Times New Roman" w:hAnsi="Times New Roman" w:cs="Times New Roman"/>
                <w:sz w:val="20"/>
                <w:szCs w:val="20"/>
              </w:rPr>
            </w:pPr>
            <w:r w:rsidRPr="00592CDF">
              <w:rPr>
                <w:rFonts w:ascii="Times New Roman" w:hAnsi="Times New Roman" w:cs="Times New Roman"/>
                <w:kern w:val="0"/>
                <w:sz w:val="20"/>
                <w:szCs w:val="20"/>
              </w:rPr>
              <w:t>86.01%</w:t>
            </w:r>
          </w:p>
        </w:tc>
      </w:tr>
      <w:tr w:rsidR="008C3FCC" w:rsidRPr="00592CDF" w14:paraId="7880CAAA" w14:textId="77777777">
        <w:trPr>
          <w:trHeight w:val="210"/>
        </w:trPr>
        <w:tc>
          <w:tcPr>
            <w:tcW w:w="2268" w:type="dxa"/>
            <w:tcBorders>
              <w:top w:val="nil"/>
              <w:left w:val="nil"/>
              <w:bottom w:val="nil"/>
              <w:right w:val="nil"/>
            </w:tcBorders>
            <w:shd w:val="clear" w:color="auto" w:fill="auto"/>
            <w:tcMar>
              <w:top w:w="20" w:type="dxa"/>
              <w:left w:w="30" w:type="dxa"/>
              <w:bottom w:w="20" w:type="dxa"/>
              <w:right w:w="30" w:type="dxa"/>
            </w:tcMar>
          </w:tcPr>
          <w:p w14:paraId="402F8CEB" w14:textId="77777777" w:rsidR="008C3FCC" w:rsidRPr="00592CDF" w:rsidRDefault="00000000">
            <w:pPr>
              <w:widowControl/>
              <w:spacing w:line="240" w:lineRule="auto"/>
              <w:textAlignment w:val="bottom"/>
              <w:rPr>
                <w:rFonts w:ascii="Times New Roman" w:hAnsi="Times New Roman" w:cs="Times New Roman"/>
                <w:b/>
                <w:bCs/>
                <w:sz w:val="20"/>
                <w:szCs w:val="20"/>
              </w:rPr>
            </w:pPr>
            <w:r w:rsidRPr="00592CDF">
              <w:rPr>
                <w:rFonts w:ascii="Times New Roman" w:hAnsi="Times New Roman" w:cs="Times New Roman"/>
                <w:b/>
                <w:bCs/>
              </w:rPr>
              <w:lastRenderedPageBreak/>
              <w:t>CNN [3]</w:t>
            </w:r>
          </w:p>
        </w:tc>
        <w:tc>
          <w:tcPr>
            <w:tcW w:w="1891" w:type="dxa"/>
            <w:tcBorders>
              <w:top w:val="nil"/>
              <w:left w:val="nil"/>
              <w:bottom w:val="nil"/>
              <w:right w:val="nil"/>
            </w:tcBorders>
            <w:shd w:val="clear" w:color="auto" w:fill="auto"/>
            <w:tcMar>
              <w:top w:w="20" w:type="dxa"/>
              <w:left w:w="30" w:type="dxa"/>
              <w:bottom w:w="20" w:type="dxa"/>
              <w:right w:w="30" w:type="dxa"/>
            </w:tcMar>
            <w:vAlign w:val="bottom"/>
          </w:tcPr>
          <w:p w14:paraId="7B3DE63D" w14:textId="77777777" w:rsidR="008C3FCC" w:rsidRPr="00592CDF" w:rsidRDefault="00000000">
            <w:pPr>
              <w:widowControl/>
              <w:spacing w:line="240" w:lineRule="auto"/>
              <w:textAlignment w:val="bottom"/>
              <w:rPr>
                <w:rFonts w:ascii="Times New Roman" w:hAnsi="Times New Roman" w:cs="Times New Roman"/>
                <w:sz w:val="20"/>
                <w:szCs w:val="20"/>
              </w:rPr>
            </w:pPr>
            <w:r w:rsidRPr="00592CDF">
              <w:rPr>
                <w:rFonts w:ascii="Times New Roman" w:hAnsi="Times New Roman" w:cs="Times New Roman"/>
                <w:kern w:val="0"/>
                <w:sz w:val="20"/>
                <w:szCs w:val="20"/>
              </w:rPr>
              <w:t>70.12%</w:t>
            </w:r>
          </w:p>
        </w:tc>
        <w:tc>
          <w:tcPr>
            <w:tcW w:w="2073" w:type="dxa"/>
            <w:tcBorders>
              <w:top w:val="nil"/>
              <w:left w:val="nil"/>
              <w:bottom w:val="nil"/>
              <w:right w:val="nil"/>
            </w:tcBorders>
            <w:shd w:val="clear" w:color="auto" w:fill="auto"/>
            <w:tcMar>
              <w:top w:w="20" w:type="dxa"/>
              <w:left w:w="30" w:type="dxa"/>
              <w:bottom w:w="20" w:type="dxa"/>
              <w:right w:w="30" w:type="dxa"/>
            </w:tcMar>
            <w:vAlign w:val="bottom"/>
          </w:tcPr>
          <w:p w14:paraId="10B6AE52" w14:textId="77777777" w:rsidR="008C3FCC" w:rsidRPr="00592CDF" w:rsidRDefault="00000000">
            <w:pPr>
              <w:widowControl/>
              <w:spacing w:line="240" w:lineRule="auto"/>
              <w:textAlignment w:val="bottom"/>
              <w:rPr>
                <w:rFonts w:ascii="Times New Roman" w:hAnsi="Times New Roman" w:cs="Times New Roman"/>
                <w:sz w:val="20"/>
                <w:szCs w:val="20"/>
              </w:rPr>
            </w:pPr>
            <w:r w:rsidRPr="00592CDF">
              <w:rPr>
                <w:rFonts w:ascii="Times New Roman" w:hAnsi="Times New Roman" w:cs="Times New Roman"/>
                <w:kern w:val="0"/>
                <w:sz w:val="20"/>
                <w:szCs w:val="20"/>
              </w:rPr>
              <w:t>70.08%</w:t>
            </w:r>
          </w:p>
        </w:tc>
        <w:tc>
          <w:tcPr>
            <w:tcW w:w="2074" w:type="dxa"/>
            <w:tcBorders>
              <w:top w:val="nil"/>
              <w:left w:val="nil"/>
              <w:bottom w:val="nil"/>
              <w:right w:val="nil"/>
            </w:tcBorders>
            <w:shd w:val="clear" w:color="auto" w:fill="auto"/>
            <w:tcMar>
              <w:top w:w="20" w:type="dxa"/>
              <w:left w:w="30" w:type="dxa"/>
              <w:bottom w:w="20" w:type="dxa"/>
              <w:right w:w="30" w:type="dxa"/>
            </w:tcMar>
            <w:vAlign w:val="bottom"/>
          </w:tcPr>
          <w:p w14:paraId="4B4A3284" w14:textId="77777777" w:rsidR="008C3FCC" w:rsidRPr="00592CDF" w:rsidRDefault="00000000">
            <w:pPr>
              <w:widowControl/>
              <w:spacing w:line="240" w:lineRule="auto"/>
              <w:textAlignment w:val="bottom"/>
              <w:rPr>
                <w:rFonts w:ascii="Times New Roman" w:hAnsi="Times New Roman" w:cs="Times New Roman"/>
                <w:sz w:val="20"/>
                <w:szCs w:val="20"/>
              </w:rPr>
            </w:pPr>
            <w:r w:rsidRPr="00592CDF">
              <w:rPr>
                <w:rFonts w:ascii="Times New Roman" w:hAnsi="Times New Roman" w:cs="Times New Roman"/>
                <w:kern w:val="0"/>
                <w:sz w:val="20"/>
                <w:szCs w:val="20"/>
              </w:rPr>
              <w:t>69.98%</w:t>
            </w:r>
          </w:p>
        </w:tc>
      </w:tr>
      <w:tr w:rsidR="008C3FCC" w:rsidRPr="00592CDF" w14:paraId="44D0826F" w14:textId="77777777">
        <w:trPr>
          <w:trHeight w:val="210"/>
        </w:trPr>
        <w:tc>
          <w:tcPr>
            <w:tcW w:w="2268" w:type="dxa"/>
            <w:tcBorders>
              <w:top w:val="nil"/>
              <w:left w:val="nil"/>
              <w:bottom w:val="nil"/>
              <w:right w:val="nil"/>
            </w:tcBorders>
            <w:shd w:val="clear" w:color="auto" w:fill="auto"/>
            <w:tcMar>
              <w:top w:w="20" w:type="dxa"/>
              <w:left w:w="30" w:type="dxa"/>
              <w:bottom w:w="20" w:type="dxa"/>
              <w:right w:w="30" w:type="dxa"/>
            </w:tcMar>
          </w:tcPr>
          <w:p w14:paraId="7FEBDE5B" w14:textId="77777777" w:rsidR="008C3FCC" w:rsidRPr="00592CDF" w:rsidRDefault="00000000">
            <w:pPr>
              <w:widowControl/>
              <w:spacing w:line="240" w:lineRule="auto"/>
              <w:textAlignment w:val="bottom"/>
              <w:rPr>
                <w:rFonts w:ascii="Times New Roman" w:hAnsi="Times New Roman" w:cs="Times New Roman"/>
                <w:b/>
                <w:bCs/>
                <w:sz w:val="20"/>
                <w:szCs w:val="20"/>
              </w:rPr>
            </w:pPr>
            <w:r w:rsidRPr="00592CDF">
              <w:rPr>
                <w:rFonts w:ascii="Times New Roman" w:hAnsi="Times New Roman" w:cs="Times New Roman"/>
                <w:b/>
                <w:bCs/>
              </w:rPr>
              <w:t>CNN-BiLSTM [4]</w:t>
            </w:r>
          </w:p>
        </w:tc>
        <w:tc>
          <w:tcPr>
            <w:tcW w:w="1891" w:type="dxa"/>
            <w:tcBorders>
              <w:top w:val="nil"/>
              <w:left w:val="nil"/>
              <w:bottom w:val="nil"/>
              <w:right w:val="nil"/>
            </w:tcBorders>
            <w:shd w:val="clear" w:color="auto" w:fill="auto"/>
            <w:tcMar>
              <w:top w:w="20" w:type="dxa"/>
              <w:left w:w="30" w:type="dxa"/>
              <w:bottom w:w="20" w:type="dxa"/>
              <w:right w:w="30" w:type="dxa"/>
            </w:tcMar>
            <w:vAlign w:val="bottom"/>
          </w:tcPr>
          <w:p w14:paraId="16BE39FA" w14:textId="77777777" w:rsidR="008C3FCC" w:rsidRPr="00592CDF" w:rsidRDefault="00000000">
            <w:pPr>
              <w:widowControl/>
              <w:spacing w:line="240" w:lineRule="auto"/>
              <w:textAlignment w:val="bottom"/>
              <w:rPr>
                <w:rFonts w:ascii="Times New Roman" w:hAnsi="Times New Roman" w:cs="Times New Roman"/>
                <w:sz w:val="20"/>
                <w:szCs w:val="20"/>
              </w:rPr>
            </w:pPr>
            <w:r w:rsidRPr="00592CDF">
              <w:rPr>
                <w:rFonts w:ascii="Times New Roman" w:hAnsi="Times New Roman" w:cs="Times New Roman"/>
                <w:kern w:val="0"/>
                <w:sz w:val="20"/>
                <w:szCs w:val="20"/>
              </w:rPr>
              <w:t>70.15%</w:t>
            </w:r>
          </w:p>
        </w:tc>
        <w:tc>
          <w:tcPr>
            <w:tcW w:w="2073" w:type="dxa"/>
            <w:tcBorders>
              <w:top w:val="nil"/>
              <w:left w:val="nil"/>
              <w:bottom w:val="nil"/>
              <w:right w:val="nil"/>
            </w:tcBorders>
            <w:shd w:val="clear" w:color="auto" w:fill="auto"/>
            <w:tcMar>
              <w:top w:w="20" w:type="dxa"/>
              <w:left w:w="30" w:type="dxa"/>
              <w:bottom w:w="20" w:type="dxa"/>
              <w:right w:w="30" w:type="dxa"/>
            </w:tcMar>
            <w:vAlign w:val="bottom"/>
          </w:tcPr>
          <w:p w14:paraId="1AC2FB79" w14:textId="77777777" w:rsidR="008C3FCC" w:rsidRPr="00592CDF" w:rsidRDefault="00000000">
            <w:pPr>
              <w:widowControl/>
              <w:spacing w:line="240" w:lineRule="auto"/>
              <w:textAlignment w:val="bottom"/>
              <w:rPr>
                <w:rFonts w:ascii="Times New Roman" w:hAnsi="Times New Roman" w:cs="Times New Roman"/>
                <w:sz w:val="20"/>
                <w:szCs w:val="20"/>
              </w:rPr>
            </w:pPr>
            <w:r w:rsidRPr="00592CDF">
              <w:rPr>
                <w:rFonts w:ascii="Times New Roman" w:hAnsi="Times New Roman" w:cs="Times New Roman"/>
                <w:kern w:val="0"/>
                <w:sz w:val="20"/>
                <w:szCs w:val="20"/>
              </w:rPr>
              <w:t>70.12%</w:t>
            </w:r>
          </w:p>
        </w:tc>
        <w:tc>
          <w:tcPr>
            <w:tcW w:w="2074" w:type="dxa"/>
            <w:tcBorders>
              <w:top w:val="nil"/>
              <w:left w:val="nil"/>
              <w:bottom w:val="nil"/>
              <w:right w:val="nil"/>
            </w:tcBorders>
            <w:shd w:val="clear" w:color="auto" w:fill="auto"/>
            <w:tcMar>
              <w:top w:w="20" w:type="dxa"/>
              <w:left w:w="30" w:type="dxa"/>
              <w:bottom w:w="20" w:type="dxa"/>
              <w:right w:w="30" w:type="dxa"/>
            </w:tcMar>
            <w:vAlign w:val="bottom"/>
          </w:tcPr>
          <w:p w14:paraId="453607A8" w14:textId="77777777" w:rsidR="008C3FCC" w:rsidRPr="00592CDF" w:rsidRDefault="00000000">
            <w:pPr>
              <w:widowControl/>
              <w:spacing w:line="240" w:lineRule="auto"/>
              <w:textAlignment w:val="bottom"/>
              <w:rPr>
                <w:rFonts w:ascii="Times New Roman" w:hAnsi="Times New Roman" w:cs="Times New Roman"/>
                <w:sz w:val="20"/>
                <w:szCs w:val="20"/>
              </w:rPr>
            </w:pPr>
            <w:r w:rsidRPr="00592CDF">
              <w:rPr>
                <w:rFonts w:ascii="Times New Roman" w:hAnsi="Times New Roman" w:cs="Times New Roman"/>
                <w:kern w:val="0"/>
                <w:sz w:val="20"/>
                <w:szCs w:val="20"/>
              </w:rPr>
              <w:t>70.11%</w:t>
            </w:r>
          </w:p>
        </w:tc>
      </w:tr>
      <w:tr w:rsidR="008C3FCC" w:rsidRPr="00592CDF" w14:paraId="3FDAEDBA" w14:textId="77777777">
        <w:trPr>
          <w:trHeight w:val="210"/>
        </w:trPr>
        <w:tc>
          <w:tcPr>
            <w:tcW w:w="2268" w:type="dxa"/>
            <w:tcBorders>
              <w:top w:val="nil"/>
              <w:left w:val="nil"/>
              <w:bottom w:val="nil"/>
              <w:right w:val="nil"/>
            </w:tcBorders>
            <w:shd w:val="clear" w:color="auto" w:fill="auto"/>
            <w:tcMar>
              <w:top w:w="20" w:type="dxa"/>
              <w:left w:w="30" w:type="dxa"/>
              <w:bottom w:w="20" w:type="dxa"/>
              <w:right w:w="30" w:type="dxa"/>
            </w:tcMar>
          </w:tcPr>
          <w:p w14:paraId="0E28C454" w14:textId="77777777" w:rsidR="008C3FCC" w:rsidRPr="00592CDF" w:rsidRDefault="00000000">
            <w:pPr>
              <w:widowControl/>
              <w:spacing w:line="240" w:lineRule="auto"/>
              <w:textAlignment w:val="bottom"/>
              <w:rPr>
                <w:rFonts w:ascii="Times New Roman" w:hAnsi="Times New Roman" w:cs="Times New Roman"/>
                <w:b/>
                <w:bCs/>
                <w:sz w:val="20"/>
                <w:szCs w:val="20"/>
                <w:highlight w:val="yellow"/>
              </w:rPr>
            </w:pPr>
            <w:r w:rsidRPr="00592CDF">
              <w:rPr>
                <w:rFonts w:ascii="Times New Roman" w:hAnsi="Times New Roman" w:cs="Times New Roman"/>
                <w:b/>
                <w:bCs/>
              </w:rPr>
              <w:t>RNN-CTC[5]</w:t>
            </w:r>
          </w:p>
        </w:tc>
        <w:tc>
          <w:tcPr>
            <w:tcW w:w="1891" w:type="dxa"/>
            <w:tcBorders>
              <w:top w:val="nil"/>
              <w:left w:val="nil"/>
              <w:bottom w:val="nil"/>
              <w:right w:val="nil"/>
            </w:tcBorders>
            <w:shd w:val="clear" w:color="auto" w:fill="auto"/>
            <w:tcMar>
              <w:top w:w="20" w:type="dxa"/>
              <w:left w:w="30" w:type="dxa"/>
              <w:bottom w:w="20" w:type="dxa"/>
              <w:right w:w="30" w:type="dxa"/>
            </w:tcMar>
            <w:vAlign w:val="bottom"/>
          </w:tcPr>
          <w:p w14:paraId="4D00827D" w14:textId="77777777" w:rsidR="008C3FCC" w:rsidRPr="00592CDF" w:rsidRDefault="00000000">
            <w:pPr>
              <w:widowControl/>
              <w:spacing w:line="240" w:lineRule="auto"/>
              <w:textAlignment w:val="bottom"/>
              <w:rPr>
                <w:rFonts w:ascii="Times New Roman" w:hAnsi="Times New Roman" w:cs="Times New Roman"/>
                <w:sz w:val="20"/>
                <w:szCs w:val="20"/>
              </w:rPr>
            </w:pPr>
            <w:r w:rsidRPr="00592CDF">
              <w:rPr>
                <w:rFonts w:ascii="Times New Roman" w:hAnsi="Times New Roman" w:cs="Times New Roman"/>
                <w:kern w:val="0"/>
                <w:sz w:val="20"/>
                <w:szCs w:val="20"/>
              </w:rPr>
              <w:t>49.71%</w:t>
            </w:r>
          </w:p>
        </w:tc>
        <w:tc>
          <w:tcPr>
            <w:tcW w:w="2073" w:type="dxa"/>
            <w:tcBorders>
              <w:top w:val="nil"/>
              <w:left w:val="nil"/>
              <w:bottom w:val="nil"/>
              <w:right w:val="nil"/>
            </w:tcBorders>
            <w:shd w:val="clear" w:color="auto" w:fill="auto"/>
            <w:tcMar>
              <w:top w:w="20" w:type="dxa"/>
              <w:left w:w="30" w:type="dxa"/>
              <w:bottom w:w="20" w:type="dxa"/>
              <w:right w:w="30" w:type="dxa"/>
            </w:tcMar>
            <w:vAlign w:val="bottom"/>
          </w:tcPr>
          <w:p w14:paraId="279AC330" w14:textId="77777777" w:rsidR="008C3FCC" w:rsidRPr="00592CDF" w:rsidRDefault="00000000">
            <w:pPr>
              <w:widowControl/>
              <w:spacing w:line="240" w:lineRule="auto"/>
              <w:textAlignment w:val="bottom"/>
              <w:rPr>
                <w:rFonts w:ascii="Times New Roman" w:hAnsi="Times New Roman" w:cs="Times New Roman"/>
                <w:sz w:val="20"/>
                <w:szCs w:val="20"/>
              </w:rPr>
            </w:pPr>
            <w:r w:rsidRPr="00592CDF">
              <w:rPr>
                <w:rFonts w:ascii="Times New Roman" w:hAnsi="Times New Roman" w:cs="Times New Roman"/>
                <w:kern w:val="0"/>
                <w:sz w:val="20"/>
                <w:szCs w:val="20"/>
              </w:rPr>
              <w:t>49.71%</w:t>
            </w:r>
          </w:p>
        </w:tc>
        <w:tc>
          <w:tcPr>
            <w:tcW w:w="2074" w:type="dxa"/>
            <w:tcBorders>
              <w:top w:val="nil"/>
              <w:left w:val="nil"/>
              <w:bottom w:val="nil"/>
              <w:right w:val="nil"/>
            </w:tcBorders>
            <w:shd w:val="clear" w:color="auto" w:fill="auto"/>
            <w:tcMar>
              <w:top w:w="20" w:type="dxa"/>
              <w:left w:w="30" w:type="dxa"/>
              <w:bottom w:w="20" w:type="dxa"/>
              <w:right w:w="30" w:type="dxa"/>
            </w:tcMar>
            <w:vAlign w:val="bottom"/>
          </w:tcPr>
          <w:p w14:paraId="773ED0BE" w14:textId="77777777" w:rsidR="008C3FCC" w:rsidRPr="00592CDF" w:rsidRDefault="00000000">
            <w:pPr>
              <w:widowControl/>
              <w:spacing w:line="240" w:lineRule="auto"/>
              <w:textAlignment w:val="bottom"/>
              <w:rPr>
                <w:rFonts w:ascii="Times New Roman" w:hAnsi="Times New Roman" w:cs="Times New Roman"/>
                <w:sz w:val="20"/>
                <w:szCs w:val="20"/>
              </w:rPr>
            </w:pPr>
            <w:r w:rsidRPr="00592CDF">
              <w:rPr>
                <w:rFonts w:ascii="Times New Roman" w:hAnsi="Times New Roman" w:cs="Times New Roman"/>
                <w:kern w:val="0"/>
                <w:sz w:val="20"/>
                <w:szCs w:val="20"/>
              </w:rPr>
              <w:t>49.87%</w:t>
            </w:r>
          </w:p>
        </w:tc>
      </w:tr>
      <w:tr w:rsidR="008C3FCC" w:rsidRPr="00592CDF" w14:paraId="0ABC2D0A" w14:textId="77777777">
        <w:trPr>
          <w:trHeight w:val="210"/>
        </w:trPr>
        <w:tc>
          <w:tcPr>
            <w:tcW w:w="2268" w:type="dxa"/>
            <w:tcBorders>
              <w:top w:val="nil"/>
              <w:left w:val="nil"/>
              <w:bottom w:val="single" w:sz="12" w:space="0" w:color="000000"/>
              <w:right w:val="nil"/>
            </w:tcBorders>
            <w:shd w:val="clear" w:color="auto" w:fill="auto"/>
            <w:tcMar>
              <w:top w:w="20" w:type="dxa"/>
              <w:left w:w="30" w:type="dxa"/>
              <w:bottom w:w="20" w:type="dxa"/>
              <w:right w:w="30" w:type="dxa"/>
            </w:tcMar>
          </w:tcPr>
          <w:p w14:paraId="4CDED734" w14:textId="77777777" w:rsidR="008C3FCC" w:rsidRPr="00592CDF" w:rsidRDefault="00000000">
            <w:pPr>
              <w:widowControl/>
              <w:spacing w:line="240" w:lineRule="auto"/>
              <w:textAlignment w:val="bottom"/>
              <w:rPr>
                <w:rFonts w:ascii="Times New Roman" w:hAnsi="Times New Roman" w:cs="Times New Roman"/>
                <w:b/>
                <w:bCs/>
                <w:kern w:val="0"/>
                <w:sz w:val="20"/>
                <w:szCs w:val="20"/>
                <w:highlight w:val="yellow"/>
              </w:rPr>
            </w:pPr>
            <w:r w:rsidRPr="00592CDF">
              <w:rPr>
                <w:rFonts w:ascii="Times New Roman" w:hAnsi="Times New Roman" w:cs="Times New Roman"/>
                <w:b/>
                <w:bCs/>
              </w:rPr>
              <w:t>SigWavNet [6]</w:t>
            </w:r>
          </w:p>
        </w:tc>
        <w:tc>
          <w:tcPr>
            <w:tcW w:w="1891" w:type="dxa"/>
            <w:tcBorders>
              <w:top w:val="nil"/>
              <w:left w:val="nil"/>
              <w:bottom w:val="single" w:sz="12" w:space="0" w:color="000000"/>
              <w:right w:val="nil"/>
            </w:tcBorders>
            <w:shd w:val="clear" w:color="auto" w:fill="auto"/>
            <w:tcMar>
              <w:top w:w="20" w:type="dxa"/>
              <w:left w:w="30" w:type="dxa"/>
              <w:bottom w:w="20" w:type="dxa"/>
              <w:right w:w="30" w:type="dxa"/>
            </w:tcMar>
            <w:vAlign w:val="bottom"/>
          </w:tcPr>
          <w:p w14:paraId="1BF2CF8B" w14:textId="77777777" w:rsidR="008C3FCC" w:rsidRPr="00592CDF" w:rsidRDefault="00000000">
            <w:pPr>
              <w:widowControl/>
              <w:spacing w:line="240" w:lineRule="auto"/>
              <w:textAlignment w:val="bottom"/>
              <w:rPr>
                <w:rFonts w:ascii="Times New Roman" w:hAnsi="Times New Roman" w:cs="Times New Roman"/>
                <w:kern w:val="0"/>
                <w:sz w:val="20"/>
                <w:szCs w:val="20"/>
              </w:rPr>
            </w:pPr>
            <w:r w:rsidRPr="00592CDF">
              <w:rPr>
                <w:rFonts w:ascii="Times New Roman" w:hAnsi="Times New Roman" w:cs="Times New Roman"/>
                <w:kern w:val="0"/>
                <w:sz w:val="20"/>
                <w:szCs w:val="20"/>
              </w:rPr>
              <w:t>72.83%</w:t>
            </w:r>
          </w:p>
        </w:tc>
        <w:tc>
          <w:tcPr>
            <w:tcW w:w="2073" w:type="dxa"/>
            <w:tcBorders>
              <w:top w:val="nil"/>
              <w:left w:val="nil"/>
              <w:bottom w:val="single" w:sz="12" w:space="0" w:color="000000"/>
              <w:right w:val="nil"/>
            </w:tcBorders>
            <w:shd w:val="clear" w:color="auto" w:fill="auto"/>
            <w:tcMar>
              <w:top w:w="20" w:type="dxa"/>
              <w:left w:w="30" w:type="dxa"/>
              <w:bottom w:w="20" w:type="dxa"/>
              <w:right w:w="30" w:type="dxa"/>
            </w:tcMar>
            <w:vAlign w:val="bottom"/>
          </w:tcPr>
          <w:p w14:paraId="4D10BF51" w14:textId="77777777" w:rsidR="008C3FCC" w:rsidRPr="00592CDF" w:rsidRDefault="00000000">
            <w:pPr>
              <w:widowControl/>
              <w:spacing w:line="240" w:lineRule="auto"/>
              <w:textAlignment w:val="bottom"/>
              <w:rPr>
                <w:rFonts w:ascii="Times New Roman" w:hAnsi="Times New Roman" w:cs="Times New Roman"/>
                <w:kern w:val="0"/>
                <w:sz w:val="20"/>
                <w:szCs w:val="20"/>
              </w:rPr>
            </w:pPr>
            <w:r w:rsidRPr="00592CDF">
              <w:rPr>
                <w:rFonts w:ascii="Times New Roman" w:hAnsi="Times New Roman" w:cs="Times New Roman"/>
                <w:kern w:val="0"/>
                <w:sz w:val="20"/>
                <w:szCs w:val="20"/>
              </w:rPr>
              <w:t>72.81%</w:t>
            </w:r>
          </w:p>
        </w:tc>
        <w:tc>
          <w:tcPr>
            <w:tcW w:w="2074" w:type="dxa"/>
            <w:tcBorders>
              <w:top w:val="nil"/>
              <w:left w:val="nil"/>
              <w:bottom w:val="single" w:sz="12" w:space="0" w:color="000000"/>
              <w:right w:val="nil"/>
            </w:tcBorders>
            <w:shd w:val="clear" w:color="auto" w:fill="auto"/>
            <w:tcMar>
              <w:top w:w="20" w:type="dxa"/>
              <w:left w:w="30" w:type="dxa"/>
              <w:bottom w:w="20" w:type="dxa"/>
              <w:right w:w="30" w:type="dxa"/>
            </w:tcMar>
            <w:vAlign w:val="bottom"/>
          </w:tcPr>
          <w:p w14:paraId="16886CA1" w14:textId="77777777" w:rsidR="008C3FCC" w:rsidRPr="00592CDF" w:rsidRDefault="00000000">
            <w:pPr>
              <w:widowControl/>
              <w:spacing w:line="240" w:lineRule="auto"/>
              <w:textAlignment w:val="bottom"/>
              <w:rPr>
                <w:rFonts w:ascii="Times New Roman" w:hAnsi="Times New Roman" w:cs="Times New Roman"/>
                <w:kern w:val="0"/>
                <w:sz w:val="20"/>
                <w:szCs w:val="20"/>
              </w:rPr>
            </w:pPr>
            <w:r w:rsidRPr="00592CDF">
              <w:rPr>
                <w:rFonts w:ascii="Times New Roman" w:hAnsi="Times New Roman" w:cs="Times New Roman"/>
                <w:kern w:val="0"/>
                <w:sz w:val="20"/>
                <w:szCs w:val="20"/>
              </w:rPr>
              <w:t>72.75%</w:t>
            </w:r>
          </w:p>
        </w:tc>
      </w:tr>
    </w:tbl>
    <w:p w14:paraId="2FFC584A" w14:textId="0E2275CE"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sidRPr="00592CDF">
        <w:rPr>
          <w:rFonts w:ascii="Times New Roman" w:eastAsia="宋体" w:hAnsi="Times New Roman" w:cs="Times New Roman"/>
          <w:kern w:val="0"/>
          <w:sz w:val="24"/>
          <w14:ligatures w14:val="none"/>
        </w:rPr>
        <w:t>我们对文献</w:t>
      </w:r>
      <w:r w:rsidRPr="00592CDF">
        <w:rPr>
          <w:rFonts w:ascii="Times New Roman" w:eastAsia="宋体" w:hAnsi="Times New Roman" w:cs="Times New Roman"/>
          <w:kern w:val="0"/>
          <w:sz w:val="24"/>
          <w14:ligatures w14:val="none"/>
        </w:rPr>
        <w:t>[</w:t>
      </w:r>
      <w:r w:rsidR="00592CDF">
        <w:rPr>
          <w:rFonts w:ascii="Times New Roman" w:eastAsia="宋体" w:hAnsi="Times New Roman" w:cs="Times New Roman"/>
          <w:kern w:val="0"/>
          <w:sz w:val="24"/>
          <w14:ligatures w14:val="none"/>
        </w:rPr>
        <w:t>3-6</w:t>
      </w:r>
      <w:r w:rsidRPr="00592CDF">
        <w:rPr>
          <w:rFonts w:ascii="Times New Roman" w:eastAsia="宋体" w:hAnsi="Times New Roman" w:cs="Times New Roman"/>
          <w:kern w:val="0"/>
          <w:sz w:val="24"/>
          <w14:ligatures w14:val="none"/>
        </w:rPr>
        <w:t>]</w:t>
      </w:r>
      <w:r w:rsidRPr="00592CDF">
        <w:rPr>
          <w:rFonts w:ascii="Times New Roman" w:eastAsia="宋体" w:hAnsi="Times New Roman" w:cs="Times New Roman"/>
          <w:kern w:val="0"/>
          <w:sz w:val="24"/>
          <w14:ligatures w14:val="none"/>
        </w:rPr>
        <w:t>模型的公开源代码或官方实现进行了复现，并在同等实验条件下，将它们与我们的算法在</w:t>
      </w:r>
      <w:r w:rsidRPr="00592CDF">
        <w:rPr>
          <w:rFonts w:ascii="Times New Roman" w:eastAsia="宋体" w:hAnsi="Times New Roman" w:cs="Times New Roman"/>
          <w:kern w:val="0"/>
          <w:sz w:val="24"/>
          <w14:ligatures w14:val="none"/>
        </w:rPr>
        <w:t>C-BESD</w:t>
      </w:r>
      <w:r w:rsidRPr="00592CDF">
        <w:rPr>
          <w:rFonts w:ascii="Times New Roman" w:eastAsia="宋体" w:hAnsi="Times New Roman" w:cs="Times New Roman"/>
          <w:kern w:val="0"/>
          <w:sz w:val="24"/>
          <w14:ligatures w14:val="none"/>
        </w:rPr>
        <w:t>数据集上进行了对比实验，结果如表</w:t>
      </w:r>
      <w:r>
        <w:rPr>
          <w:rFonts w:ascii="宋体" w:eastAsia="宋体" w:hAnsi="宋体" w:cs="Times New Roman" w:hint="eastAsia"/>
          <w:kern w:val="0"/>
          <w:sz w:val="24"/>
          <w14:ligatures w14:val="none"/>
        </w:rPr>
        <w:t>Ⅳ</w:t>
      </w:r>
      <w:r>
        <w:rPr>
          <w:rFonts w:ascii="Times New Roman" w:eastAsia="宋体" w:hAnsi="Times New Roman" w:cs="Times New Roman" w:hint="eastAsia"/>
          <w:kern w:val="0"/>
          <w:sz w:val="24"/>
          <w14:ligatures w14:val="none"/>
        </w:rPr>
        <w:t>所示。</w:t>
      </w:r>
      <w:r>
        <w:rPr>
          <w:rFonts w:ascii="Times New Roman" w:eastAsia="宋体" w:hAnsi="Times New Roman" w:cs="Times New Roman"/>
          <w:kern w:val="0"/>
          <w:sz w:val="24"/>
          <w14:ligatures w14:val="none"/>
        </w:rPr>
        <w:t>DrseNet</w:t>
      </w:r>
      <w:r>
        <w:rPr>
          <w:rFonts w:ascii="Times New Roman" w:eastAsia="宋体" w:hAnsi="Times New Roman" w:cs="Times New Roman" w:hint="eastAsia"/>
          <w:kern w:val="0"/>
          <w:sz w:val="24"/>
          <w14:ligatures w14:val="none"/>
        </w:rPr>
        <w:t>的</w:t>
      </w:r>
      <w:r>
        <w:rPr>
          <w:rFonts w:ascii="Times New Roman" w:eastAsia="宋体" w:hAnsi="Times New Roman" w:cs="Times New Roman"/>
          <w:kern w:val="0"/>
          <w:sz w:val="24"/>
          <w14:ligatures w14:val="none"/>
        </w:rPr>
        <w:t>准确率提升</w:t>
      </w:r>
      <w:r>
        <w:rPr>
          <w:rFonts w:ascii="Times New Roman" w:eastAsia="宋体" w:hAnsi="Times New Roman" w:cs="Times New Roman"/>
          <w:kern w:val="0"/>
          <w:sz w:val="24"/>
          <w14:ligatures w14:val="none"/>
        </w:rPr>
        <w:t>13.16-36.28</w:t>
      </w:r>
      <w:r>
        <w:rPr>
          <w:rFonts w:ascii="Times New Roman" w:eastAsia="宋体" w:hAnsi="Times New Roman" w:cs="Times New Roman"/>
          <w:kern w:val="0"/>
          <w:sz w:val="24"/>
          <w14:ligatures w14:val="none"/>
        </w:rPr>
        <w:t>个百分点</w:t>
      </w:r>
      <w:r>
        <w:rPr>
          <w:rFonts w:ascii="Times New Roman" w:eastAsia="宋体" w:hAnsi="Times New Roman" w:cs="Times New Roman" w:hint="eastAsia"/>
          <w:kern w:val="0"/>
          <w:sz w:val="24"/>
          <w14:ligatures w14:val="none"/>
        </w:rPr>
        <w:t>，</w:t>
      </w:r>
      <w:r>
        <w:rPr>
          <w:rFonts w:ascii="Times New Roman" w:eastAsia="宋体" w:hAnsi="Times New Roman" w:cs="Times New Roman" w:hint="eastAsia"/>
          <w:kern w:val="0"/>
          <w:sz w:val="24"/>
          <w14:ligatures w14:val="none"/>
        </w:rPr>
        <w:t>F1</w:t>
      </w:r>
      <w:r>
        <w:rPr>
          <w:rFonts w:ascii="Times New Roman" w:eastAsia="宋体" w:hAnsi="Times New Roman" w:cs="Times New Roman" w:hint="eastAsia"/>
          <w:kern w:val="0"/>
          <w:sz w:val="24"/>
          <w14:ligatures w14:val="none"/>
        </w:rPr>
        <w:t>分数、召回率也都</w:t>
      </w:r>
      <w:r>
        <w:rPr>
          <w:rFonts w:ascii="Times New Roman" w:eastAsia="宋体" w:hAnsi="Times New Roman" w:cs="Times New Roman"/>
          <w:kern w:val="0"/>
          <w:sz w:val="24"/>
          <w14:ligatures w14:val="none"/>
        </w:rPr>
        <w:t>显著优于所有对比方法。这一显著优势源于我们的针对性设计：其他方法均为成人语音设计，未考虑儿童语音特性，而</w:t>
      </w:r>
      <w:r>
        <w:rPr>
          <w:rFonts w:ascii="Times New Roman" w:eastAsia="宋体" w:hAnsi="Times New Roman" w:cs="Times New Roman"/>
          <w:kern w:val="0"/>
          <w:sz w:val="24"/>
          <w14:ligatures w14:val="none"/>
        </w:rPr>
        <w:t>DrseNet</w:t>
      </w:r>
      <w:r>
        <w:rPr>
          <w:rFonts w:ascii="Times New Roman" w:eastAsia="宋体" w:hAnsi="Times New Roman" w:cs="Times New Roman"/>
          <w:kern w:val="0"/>
          <w:sz w:val="24"/>
          <w14:ligatures w14:val="none"/>
        </w:rPr>
        <w:t>的每个组件都基于儿童语音特性分析进行优化。</w:t>
      </w:r>
    </w:p>
    <w:p w14:paraId="7ED3D935" w14:textId="77777777" w:rsidR="008C3FCC" w:rsidRDefault="00000000">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Pr>
          <w:rFonts w:ascii="Times New Roman" w:eastAsia="宋体" w:hAnsi="Times New Roman" w:cs="Times New Roman"/>
          <w:b/>
          <w:bCs/>
          <w:kern w:val="0"/>
          <w:sz w:val="27"/>
          <w:szCs w:val="27"/>
          <w14:ligatures w14:val="none"/>
        </w:rPr>
        <w:t xml:space="preserve">5.5 </w:t>
      </w:r>
      <w:r>
        <w:rPr>
          <w:rFonts w:ascii="Times New Roman" w:eastAsia="宋体" w:hAnsi="Times New Roman" w:cs="Times New Roman"/>
          <w:b/>
          <w:bCs/>
          <w:kern w:val="0"/>
          <w:sz w:val="27"/>
          <w:szCs w:val="27"/>
          <w14:ligatures w14:val="none"/>
        </w:rPr>
        <w:t>结果分析与讨论</w:t>
      </w:r>
    </w:p>
    <w:p w14:paraId="2040CDA7"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实验结果</w:t>
      </w:r>
      <w:r>
        <w:rPr>
          <w:rFonts w:ascii="Times New Roman" w:eastAsia="宋体" w:hAnsi="Times New Roman" w:cs="Times New Roman" w:hint="eastAsia"/>
          <w:kern w:val="0"/>
          <w:sz w:val="24"/>
          <w14:ligatures w14:val="none"/>
        </w:rPr>
        <w:t>从整体性能、消融分析与对比实验三个层面充分验证了本文提出的“统计分析驱动工程设计”思路</w:t>
      </w:r>
      <w:r>
        <w:rPr>
          <w:rFonts w:ascii="Times New Roman" w:eastAsia="宋体" w:hAnsi="Times New Roman" w:cs="Times New Roman"/>
          <w:kern w:val="0"/>
          <w:sz w:val="24"/>
          <w14:ligatures w14:val="none"/>
        </w:rPr>
        <w:t>：</w:t>
      </w:r>
    </w:p>
    <w:p w14:paraId="711E3BD5" w14:textId="77777777" w:rsidR="008C3FCC" w:rsidRDefault="00000000">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hint="eastAsia"/>
          <w:b/>
          <w:bCs/>
          <w:kern w:val="0"/>
          <w:sz w:val="24"/>
          <w14:ligatures w14:val="none"/>
        </w:rPr>
        <w:t>整体性能</w:t>
      </w:r>
      <w:r>
        <w:rPr>
          <w:rFonts w:ascii="Times New Roman" w:eastAsia="宋体" w:hAnsi="Times New Roman" w:cs="Times New Roman"/>
          <w:b/>
          <w:bCs/>
          <w:kern w:val="0"/>
          <w:sz w:val="24"/>
          <w14:ligatures w14:val="none"/>
        </w:rPr>
        <w:t>层面</w:t>
      </w:r>
      <w:r>
        <w:rPr>
          <w:rFonts w:ascii="Times New Roman" w:eastAsia="宋体" w:hAnsi="Times New Roman" w:cs="Times New Roman"/>
          <w:kern w:val="0"/>
          <w:sz w:val="24"/>
          <w14:ligatures w14:val="none"/>
        </w:rPr>
        <w:t>：</w:t>
      </w:r>
      <w:r>
        <w:rPr>
          <w:rFonts w:ascii="Times New Roman" w:eastAsia="宋体" w:hAnsi="Times New Roman" w:cs="Times New Roman" w:hint="eastAsia"/>
          <w:kern w:val="0"/>
          <w:sz w:val="24"/>
          <w14:ligatures w14:val="none"/>
        </w:rPr>
        <w:t xml:space="preserve">DrseNet </w:t>
      </w:r>
      <w:r>
        <w:rPr>
          <w:rFonts w:ascii="Times New Roman" w:eastAsia="宋体" w:hAnsi="Times New Roman" w:cs="Times New Roman" w:hint="eastAsia"/>
          <w:kern w:val="0"/>
          <w:sz w:val="24"/>
          <w14:ligatures w14:val="none"/>
        </w:rPr>
        <w:t>在</w:t>
      </w:r>
      <w:r>
        <w:rPr>
          <w:rFonts w:ascii="Times New Roman" w:eastAsia="宋体" w:hAnsi="Times New Roman" w:cs="Times New Roman" w:hint="eastAsia"/>
          <w:kern w:val="0"/>
          <w:sz w:val="24"/>
          <w14:ligatures w14:val="none"/>
        </w:rPr>
        <w:t xml:space="preserve"> C-BESD </w:t>
      </w:r>
      <w:r>
        <w:rPr>
          <w:rFonts w:ascii="Times New Roman" w:eastAsia="宋体" w:hAnsi="Times New Roman" w:cs="Times New Roman" w:hint="eastAsia"/>
          <w:kern w:val="0"/>
          <w:sz w:val="24"/>
          <w14:ligatures w14:val="none"/>
        </w:rPr>
        <w:t>数据集上取得</w:t>
      </w:r>
      <w:r>
        <w:rPr>
          <w:rFonts w:ascii="Times New Roman" w:eastAsia="宋体" w:hAnsi="Times New Roman" w:cs="Times New Roman" w:hint="eastAsia"/>
          <w:kern w:val="0"/>
          <w:sz w:val="24"/>
          <w14:ligatures w14:val="none"/>
        </w:rPr>
        <w:t xml:space="preserve"> 85.99% </w:t>
      </w:r>
      <w:r>
        <w:rPr>
          <w:rFonts w:ascii="Times New Roman" w:eastAsia="宋体" w:hAnsi="Times New Roman" w:cs="Times New Roman" w:hint="eastAsia"/>
          <w:kern w:val="0"/>
          <w:sz w:val="24"/>
          <w14:ligatures w14:val="none"/>
        </w:rPr>
        <w:t>的识别准确率，且各情感类别的</w:t>
      </w:r>
      <w:r>
        <w:rPr>
          <w:rFonts w:ascii="Times New Roman" w:eastAsia="宋体" w:hAnsi="Times New Roman" w:cs="Times New Roman" w:hint="eastAsia"/>
          <w:kern w:val="0"/>
          <w:sz w:val="24"/>
          <w14:ligatures w14:val="none"/>
        </w:rPr>
        <w:t xml:space="preserve"> F1 </w:t>
      </w:r>
      <w:r>
        <w:rPr>
          <w:rFonts w:ascii="Times New Roman" w:eastAsia="宋体" w:hAnsi="Times New Roman" w:cs="Times New Roman" w:hint="eastAsia"/>
          <w:kern w:val="0"/>
          <w:sz w:val="24"/>
          <w14:ligatures w14:val="none"/>
        </w:rPr>
        <w:t>分数分布较为均衡。这表明模型并未依赖某一类情感的显著特征，而是能够稳定建模儿童语音中普遍存在的高波动与噪声特性，对应验证了分布差异分析结论。</w:t>
      </w:r>
    </w:p>
    <w:p w14:paraId="2FEA551D" w14:textId="3AE13638" w:rsidR="008C3FCC" w:rsidRDefault="00000000">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hint="eastAsia"/>
          <w:b/>
          <w:bCs/>
          <w:kern w:val="0"/>
          <w:sz w:val="24"/>
          <w14:ligatures w14:val="none"/>
        </w:rPr>
        <w:t>消融实验结果</w:t>
      </w:r>
      <w:r>
        <w:rPr>
          <w:rFonts w:ascii="Times New Roman" w:eastAsia="宋体" w:hAnsi="Times New Roman" w:cs="Times New Roman"/>
          <w:kern w:val="0"/>
          <w:sz w:val="24"/>
          <w14:ligatures w14:val="none"/>
        </w:rPr>
        <w:t>：</w:t>
      </w:r>
      <w:r>
        <w:rPr>
          <w:rFonts w:ascii="Times New Roman" w:eastAsia="宋体" w:hAnsi="Times New Roman" w:cs="Times New Roman" w:hint="eastAsia"/>
          <w:kern w:val="0"/>
          <w:sz w:val="24"/>
          <w14:ligatures w14:val="none"/>
        </w:rPr>
        <w:t>进一步揭示了各模块与问题之间的因果关系。</w:t>
      </w:r>
      <w:r w:rsidR="004B477F">
        <w:rPr>
          <w:rFonts w:ascii="Times New Roman" w:eastAsia="宋体" w:hAnsi="Times New Roman" w:cs="Times New Roman" w:hint="eastAsia"/>
          <w:kern w:val="0"/>
          <w:sz w:val="24"/>
          <w14:ligatures w14:val="none"/>
        </w:rPr>
        <w:t>无数据增强或仅使用单一</w:t>
      </w:r>
      <w:r w:rsidR="004B477F">
        <w:rPr>
          <w:rFonts w:ascii="Times New Roman" w:eastAsia="宋体" w:hAnsi="Times New Roman" w:cs="Times New Roman" w:hint="eastAsia"/>
          <w:kern w:val="0"/>
          <w:sz w:val="24"/>
          <w14:ligatures w14:val="none"/>
        </w:rPr>
        <w:t xml:space="preserve"> MFCC </w:t>
      </w:r>
      <w:r w:rsidR="004B477F">
        <w:rPr>
          <w:rFonts w:ascii="Times New Roman" w:eastAsia="宋体" w:hAnsi="Times New Roman" w:cs="Times New Roman" w:hint="eastAsia"/>
          <w:kern w:val="0"/>
          <w:sz w:val="24"/>
          <w14:ligatures w14:val="none"/>
        </w:rPr>
        <w:t>特征时，模型性能大幅度退化，直接印证了数据增强与特征互补性的设计动机；</w:t>
      </w:r>
      <w:r>
        <w:rPr>
          <w:rFonts w:ascii="Times New Roman" w:eastAsia="宋体" w:hAnsi="Times New Roman" w:cs="Times New Roman" w:hint="eastAsia"/>
          <w:kern w:val="0"/>
          <w:sz w:val="24"/>
          <w14:ligatures w14:val="none"/>
        </w:rPr>
        <w:t>多阶段结构被移除后性能</w:t>
      </w:r>
      <w:r w:rsidR="004B477F">
        <w:rPr>
          <w:rFonts w:ascii="Times New Roman" w:eastAsia="宋体" w:hAnsi="Times New Roman" w:cs="Times New Roman" w:hint="eastAsia"/>
          <w:kern w:val="0"/>
          <w:sz w:val="24"/>
          <w14:ligatures w14:val="none"/>
        </w:rPr>
        <w:t>明显</w:t>
      </w:r>
      <w:r>
        <w:rPr>
          <w:rFonts w:ascii="Times New Roman" w:eastAsia="宋体" w:hAnsi="Times New Roman" w:cs="Times New Roman" w:hint="eastAsia"/>
          <w:kern w:val="0"/>
          <w:sz w:val="24"/>
          <w14:ligatures w14:val="none"/>
        </w:rPr>
        <w:t>下降，验证了其在应对短时长与局部情感线索捕获方面的关键作用；去除</w:t>
      </w:r>
      <w:r>
        <w:rPr>
          <w:rFonts w:ascii="Times New Roman" w:eastAsia="宋体" w:hAnsi="Times New Roman" w:cs="Times New Roman" w:hint="eastAsia"/>
          <w:kern w:val="0"/>
          <w:sz w:val="24"/>
          <w14:ligatures w14:val="none"/>
        </w:rPr>
        <w:t xml:space="preserve"> SE Block </w:t>
      </w:r>
      <w:r>
        <w:rPr>
          <w:rFonts w:ascii="Times New Roman" w:eastAsia="宋体" w:hAnsi="Times New Roman" w:cs="Times New Roman" w:hint="eastAsia"/>
          <w:kern w:val="0"/>
          <w:sz w:val="24"/>
          <w14:ligatures w14:val="none"/>
        </w:rPr>
        <w:t>或残差连接均导致性能与收敛速度下降，说明通道自适应建模与稳定训练机制对于高噪声、高变异儿童语音具有重要意义。</w:t>
      </w:r>
    </w:p>
    <w:p w14:paraId="4BD00164" w14:textId="334004F6" w:rsidR="008C3FCC" w:rsidRDefault="00000000">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Pr>
          <w:rFonts w:ascii="Times New Roman" w:eastAsia="宋体" w:hAnsi="Times New Roman" w:cs="Times New Roman" w:hint="eastAsia"/>
          <w:b/>
          <w:bCs/>
          <w:kern w:val="0"/>
          <w:sz w:val="24"/>
          <w14:ligatures w14:val="none"/>
        </w:rPr>
        <w:t>对比实验结果</w:t>
      </w:r>
      <w:r>
        <w:rPr>
          <w:rFonts w:ascii="Times New Roman" w:eastAsia="宋体" w:hAnsi="Times New Roman" w:cs="Times New Roman"/>
          <w:kern w:val="0"/>
          <w:sz w:val="24"/>
          <w14:ligatures w14:val="none"/>
        </w:rPr>
        <w:t>：</w:t>
      </w:r>
      <w:r>
        <w:rPr>
          <w:rFonts w:ascii="Times New Roman" w:eastAsia="宋体" w:hAnsi="Times New Roman" w:cs="Times New Roman" w:hint="eastAsia"/>
          <w:kern w:val="0"/>
          <w:sz w:val="24"/>
          <w14:ligatures w14:val="none"/>
        </w:rPr>
        <w:t>现有成人语音情感识别模型在儿童语音场景下普遍存在性能不足的问题，其根本原因在于模型假设与儿童语音真实分布不匹配。相比之下，</w:t>
      </w:r>
      <w:r>
        <w:rPr>
          <w:rFonts w:ascii="Times New Roman" w:eastAsia="宋体" w:hAnsi="Times New Roman" w:cs="Times New Roman" w:hint="eastAsia"/>
          <w:kern w:val="0"/>
          <w:sz w:val="24"/>
          <w14:ligatures w14:val="none"/>
        </w:rPr>
        <w:t>DrseNet</w:t>
      </w:r>
      <w:r>
        <w:rPr>
          <w:rFonts w:ascii="Times New Roman" w:eastAsia="宋体" w:hAnsi="Times New Roman" w:cs="Times New Roman" w:hint="eastAsia"/>
          <w:kern w:val="0"/>
          <w:sz w:val="24"/>
          <w14:ligatures w14:val="none"/>
        </w:rPr>
        <w:t>的优势并非来自</w:t>
      </w:r>
      <w:r w:rsidR="004B477F">
        <w:rPr>
          <w:rFonts w:ascii="Times New Roman" w:eastAsia="宋体" w:hAnsi="Times New Roman" w:cs="Times New Roman" w:hint="eastAsia"/>
          <w:kern w:val="0"/>
          <w:sz w:val="24"/>
          <w14:ligatures w14:val="none"/>
        </w:rPr>
        <w:t>算法</w:t>
      </w:r>
      <w:r>
        <w:rPr>
          <w:rFonts w:ascii="Times New Roman" w:eastAsia="宋体" w:hAnsi="Times New Roman" w:cs="Times New Roman" w:hint="eastAsia"/>
          <w:kern w:val="0"/>
          <w:sz w:val="24"/>
          <w14:ligatures w14:val="none"/>
        </w:rPr>
        <w:t>结构复杂度的提升，而是源于其在数据、特征与模型三个层面均严格服从儿童语音统计特性的工程化设计。</w:t>
      </w:r>
    </w:p>
    <w:p w14:paraId="5FFF604F" w14:textId="54731AB3"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综上所述，实验结果与问题分析</w:t>
      </w:r>
      <w:r w:rsidR="004B477F">
        <w:rPr>
          <w:rFonts w:ascii="Times New Roman" w:eastAsia="宋体" w:hAnsi="Times New Roman" w:cs="Times New Roman" w:hint="eastAsia"/>
          <w:kern w:val="0"/>
          <w:sz w:val="24"/>
          <w14:ligatures w14:val="none"/>
        </w:rPr>
        <w:t>、设计</w:t>
      </w:r>
      <w:r>
        <w:rPr>
          <w:rFonts w:ascii="Times New Roman" w:eastAsia="宋体" w:hAnsi="Times New Roman" w:cs="Times New Roman" w:hint="eastAsia"/>
          <w:kern w:val="0"/>
          <w:sz w:val="24"/>
          <w14:ligatures w14:val="none"/>
        </w:rPr>
        <w:t>方案</w:t>
      </w:r>
      <w:r w:rsidR="004B477F">
        <w:rPr>
          <w:rFonts w:ascii="Times New Roman" w:eastAsia="宋体" w:hAnsi="Times New Roman" w:cs="Times New Roman" w:hint="eastAsia"/>
          <w:kern w:val="0"/>
          <w:sz w:val="24"/>
          <w14:ligatures w14:val="none"/>
        </w:rPr>
        <w:t>连接</w:t>
      </w:r>
      <w:r>
        <w:rPr>
          <w:rFonts w:ascii="Times New Roman" w:eastAsia="宋体" w:hAnsi="Times New Roman" w:cs="Times New Roman" w:hint="eastAsia"/>
          <w:kern w:val="0"/>
          <w:sz w:val="24"/>
          <w14:ligatures w14:val="none"/>
        </w:rPr>
        <w:t>形成了完整闭环，验证了“以数据分布为约束进行系统设计”在儿童语音情感识别任务中的有效性与必要性。</w:t>
      </w:r>
    </w:p>
    <w:p w14:paraId="6D1E5D7D" w14:textId="77777777" w:rsidR="008C3FCC" w:rsidRDefault="00000000">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Pr>
          <w:rFonts w:ascii="Times New Roman" w:eastAsia="宋体" w:hAnsi="Times New Roman" w:cs="Times New Roman"/>
          <w:b/>
          <w:bCs/>
          <w:kern w:val="0"/>
          <w:sz w:val="36"/>
          <w:szCs w:val="36"/>
          <w14:ligatures w14:val="none"/>
        </w:rPr>
        <w:t xml:space="preserve">VI. </w:t>
      </w:r>
      <w:r>
        <w:rPr>
          <w:rFonts w:ascii="Times New Roman" w:eastAsia="宋体" w:hAnsi="Times New Roman" w:cs="Times New Roman"/>
          <w:b/>
          <w:bCs/>
          <w:kern w:val="0"/>
          <w:sz w:val="36"/>
          <w:szCs w:val="36"/>
          <w14:ligatures w14:val="none"/>
        </w:rPr>
        <w:t>结论</w:t>
      </w:r>
    </w:p>
    <w:p w14:paraId="40F56BD0"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lastRenderedPageBreak/>
        <w:t>本文提出了一种数据驱动的儿童语音情感识别解决方案。通过系统的数据分析，我们量化了儿童语音在基频、时长、静音、噪声等方面的独特特性，并基于这些发现设计了针对性的技术方案。实验结果表明，</w:t>
      </w:r>
      <w:r>
        <w:rPr>
          <w:rFonts w:ascii="Times New Roman" w:eastAsia="宋体" w:hAnsi="Times New Roman" w:cs="Times New Roman"/>
          <w:kern w:val="0"/>
          <w:sz w:val="24"/>
          <w14:ligatures w14:val="none"/>
        </w:rPr>
        <w:t>DrseNet</w:t>
      </w:r>
      <w:r>
        <w:rPr>
          <w:rFonts w:ascii="Times New Roman" w:eastAsia="宋体" w:hAnsi="Times New Roman" w:cs="Times New Roman"/>
          <w:kern w:val="0"/>
          <w:sz w:val="24"/>
          <w14:ligatures w14:val="none"/>
        </w:rPr>
        <w:t>在</w:t>
      </w:r>
      <w:r>
        <w:rPr>
          <w:rFonts w:ascii="Times New Roman" w:eastAsia="宋体" w:hAnsi="Times New Roman" w:cs="Times New Roman"/>
          <w:kern w:val="0"/>
          <w:sz w:val="24"/>
          <w14:ligatures w14:val="none"/>
        </w:rPr>
        <w:t>C-BESD</w:t>
      </w:r>
      <w:r>
        <w:rPr>
          <w:rFonts w:ascii="Times New Roman" w:eastAsia="宋体" w:hAnsi="Times New Roman" w:cs="Times New Roman"/>
          <w:kern w:val="0"/>
          <w:sz w:val="24"/>
          <w14:ligatures w14:val="none"/>
        </w:rPr>
        <w:t>数据集上达到</w:t>
      </w:r>
      <w:r>
        <w:rPr>
          <w:rFonts w:ascii="Times New Roman" w:eastAsia="宋体" w:hAnsi="Times New Roman" w:cs="Times New Roman"/>
          <w:kern w:val="0"/>
          <w:sz w:val="24"/>
          <w14:ligatures w14:val="none"/>
        </w:rPr>
        <w:t>85.99%</w:t>
      </w:r>
      <w:r>
        <w:rPr>
          <w:rFonts w:ascii="Times New Roman" w:eastAsia="宋体" w:hAnsi="Times New Roman" w:cs="Times New Roman"/>
          <w:kern w:val="0"/>
          <w:sz w:val="24"/>
          <w14:ligatures w14:val="none"/>
        </w:rPr>
        <w:t>的准确率，显著优于现有方法。</w:t>
      </w:r>
    </w:p>
    <w:p w14:paraId="2235D784"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本工作的核心贡献在于建立了</w:t>
      </w:r>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数据分析</w:t>
      </w:r>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问题定位</w:t>
      </w:r>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针对性设计</w:t>
      </w:r>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性能验证</w:t>
      </w:r>
      <w:r>
        <w:rPr>
          <w:rFonts w:ascii="Times New Roman" w:eastAsia="宋体" w:hAnsi="Times New Roman" w:cs="Times New Roman"/>
          <w:kern w:val="0"/>
          <w:sz w:val="24"/>
          <w14:ligatures w14:val="none"/>
        </w:rPr>
        <w:t>"</w:t>
      </w:r>
      <w:r>
        <w:rPr>
          <w:rFonts w:ascii="Times New Roman" w:eastAsia="宋体" w:hAnsi="Times New Roman" w:cs="Times New Roman"/>
          <w:kern w:val="0"/>
          <w:sz w:val="24"/>
          <w14:ligatures w14:val="none"/>
        </w:rPr>
        <w:t>的研究范式，为儿童语音情感识别提供了系统的解决思路。这一方法不仅可用于儿童心理健康监测，也为其他特定人群的语音分析提供了借鉴。</w:t>
      </w:r>
    </w:p>
    <w:p w14:paraId="0699AB56" w14:textId="77777777" w:rsidR="008C3FCC" w:rsidRDefault="00000000" w:rsidP="009C200B">
      <w:pPr>
        <w:widowControl/>
        <w:spacing w:before="100" w:beforeAutospacing="1" w:after="100" w:afterAutospacing="1" w:line="240" w:lineRule="auto"/>
        <w:ind w:firstLineChars="200" w:firstLine="480"/>
        <w:rPr>
          <w:rFonts w:ascii="Times New Roman" w:eastAsia="宋体" w:hAnsi="Times New Roman" w:cs="Times New Roman"/>
          <w:kern w:val="0"/>
          <w:sz w:val="24"/>
          <w14:ligatures w14:val="none"/>
        </w:rPr>
      </w:pPr>
      <w:r>
        <w:rPr>
          <w:rFonts w:ascii="Times New Roman" w:eastAsia="宋体" w:hAnsi="Times New Roman" w:cs="Times New Roman" w:hint="eastAsia"/>
          <w:kern w:val="0"/>
          <w:sz w:val="24"/>
          <w14:ligatures w14:val="none"/>
        </w:rPr>
        <w:t>我们的</w:t>
      </w:r>
      <w:r>
        <w:rPr>
          <w:rFonts w:ascii="Times New Roman" w:eastAsia="宋体" w:hAnsi="Times New Roman" w:cs="Times New Roman"/>
          <w:kern w:val="0"/>
          <w:sz w:val="24"/>
          <w14:ligatures w14:val="none"/>
        </w:rPr>
        <w:t>未来工作将探索跨语言、跨年龄段的模型泛化能力，并研究如何将该技术集成到实际的儿童心理健康监测系统中。</w:t>
      </w:r>
    </w:p>
    <w:p w14:paraId="02548292" w14:textId="77777777" w:rsidR="008C3FCC" w:rsidRDefault="008C3FCC">
      <w:pPr>
        <w:rPr>
          <w:rFonts w:ascii="Times New Roman" w:hAnsi="Times New Roman" w:cs="Times New Roman"/>
        </w:rPr>
      </w:pPr>
    </w:p>
    <w:sectPr w:rsidR="008C3F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FDFA92" w14:textId="77777777" w:rsidR="009C067B" w:rsidRDefault="009C067B">
      <w:pPr>
        <w:spacing w:line="240" w:lineRule="auto"/>
      </w:pPr>
      <w:r>
        <w:separator/>
      </w:r>
    </w:p>
  </w:endnote>
  <w:endnote w:type="continuationSeparator" w:id="0">
    <w:p w14:paraId="2C17CF60" w14:textId="77777777" w:rsidR="009C067B" w:rsidRDefault="009C06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AA5E76" w14:textId="77777777" w:rsidR="009C067B" w:rsidRDefault="009C067B">
      <w:pPr>
        <w:spacing w:after="0"/>
      </w:pPr>
      <w:r>
        <w:separator/>
      </w:r>
    </w:p>
  </w:footnote>
  <w:footnote w:type="continuationSeparator" w:id="0">
    <w:p w14:paraId="6300203D" w14:textId="77777777" w:rsidR="009C067B" w:rsidRDefault="009C067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1A2E62"/>
    <w:multiLevelType w:val="multilevel"/>
    <w:tmpl w:val="0E1A2E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7CD38BC"/>
    <w:multiLevelType w:val="multilevel"/>
    <w:tmpl w:val="17CD38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7207428"/>
    <w:multiLevelType w:val="multilevel"/>
    <w:tmpl w:val="372074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6CF54136"/>
    <w:multiLevelType w:val="multilevel"/>
    <w:tmpl w:val="6CF541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859387C"/>
    <w:multiLevelType w:val="multilevel"/>
    <w:tmpl w:val="7859387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7D894983"/>
    <w:multiLevelType w:val="multilevel"/>
    <w:tmpl w:val="7D89498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29439811">
    <w:abstractNumId w:val="5"/>
  </w:num>
  <w:num w:numId="2" w16cid:durableId="1531411485">
    <w:abstractNumId w:val="0"/>
  </w:num>
  <w:num w:numId="3" w16cid:durableId="797064944">
    <w:abstractNumId w:val="1"/>
  </w:num>
  <w:num w:numId="4" w16cid:durableId="762651433">
    <w:abstractNumId w:val="3"/>
  </w:num>
  <w:num w:numId="5" w16cid:durableId="1591160093">
    <w:abstractNumId w:val="2"/>
  </w:num>
  <w:num w:numId="6" w16cid:durableId="20853763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1FB"/>
    <w:rsid w:val="00015379"/>
    <w:rsid w:val="000163E1"/>
    <w:rsid w:val="000439E0"/>
    <w:rsid w:val="00052121"/>
    <w:rsid w:val="00052555"/>
    <w:rsid w:val="00081BA3"/>
    <w:rsid w:val="00083B9F"/>
    <w:rsid w:val="000C4618"/>
    <w:rsid w:val="000E5487"/>
    <w:rsid w:val="000F1E55"/>
    <w:rsid w:val="00134FB4"/>
    <w:rsid w:val="001456AB"/>
    <w:rsid w:val="00180E90"/>
    <w:rsid w:val="001C4F51"/>
    <w:rsid w:val="001E3435"/>
    <w:rsid w:val="001F0D65"/>
    <w:rsid w:val="00212C4B"/>
    <w:rsid w:val="00217E28"/>
    <w:rsid w:val="00222359"/>
    <w:rsid w:val="00223879"/>
    <w:rsid w:val="00240059"/>
    <w:rsid w:val="00246FD1"/>
    <w:rsid w:val="00280416"/>
    <w:rsid w:val="00291349"/>
    <w:rsid w:val="00297FBD"/>
    <w:rsid w:val="00322E59"/>
    <w:rsid w:val="00327F97"/>
    <w:rsid w:val="00350C4F"/>
    <w:rsid w:val="00355F3E"/>
    <w:rsid w:val="00366721"/>
    <w:rsid w:val="003679E9"/>
    <w:rsid w:val="00374916"/>
    <w:rsid w:val="00376EC5"/>
    <w:rsid w:val="003964F5"/>
    <w:rsid w:val="003A534E"/>
    <w:rsid w:val="003D1935"/>
    <w:rsid w:val="003E049D"/>
    <w:rsid w:val="003E0B27"/>
    <w:rsid w:val="00433E13"/>
    <w:rsid w:val="0046255C"/>
    <w:rsid w:val="00493744"/>
    <w:rsid w:val="004B477F"/>
    <w:rsid w:val="004E1D07"/>
    <w:rsid w:val="004E3BF4"/>
    <w:rsid w:val="00520B4F"/>
    <w:rsid w:val="00540ADA"/>
    <w:rsid w:val="0055458A"/>
    <w:rsid w:val="00560511"/>
    <w:rsid w:val="00584F68"/>
    <w:rsid w:val="00592CDF"/>
    <w:rsid w:val="005C1988"/>
    <w:rsid w:val="005F29A8"/>
    <w:rsid w:val="0060188B"/>
    <w:rsid w:val="006221CE"/>
    <w:rsid w:val="0066388B"/>
    <w:rsid w:val="00681DB9"/>
    <w:rsid w:val="006B5F5E"/>
    <w:rsid w:val="006C1A10"/>
    <w:rsid w:val="006C6823"/>
    <w:rsid w:val="006E29E6"/>
    <w:rsid w:val="006E4F14"/>
    <w:rsid w:val="00710E5D"/>
    <w:rsid w:val="0072011F"/>
    <w:rsid w:val="00761A78"/>
    <w:rsid w:val="00764835"/>
    <w:rsid w:val="0076514F"/>
    <w:rsid w:val="00785C57"/>
    <w:rsid w:val="00785E62"/>
    <w:rsid w:val="007A4D90"/>
    <w:rsid w:val="007C161D"/>
    <w:rsid w:val="007D3D10"/>
    <w:rsid w:val="008314A2"/>
    <w:rsid w:val="008356CB"/>
    <w:rsid w:val="008461EA"/>
    <w:rsid w:val="00852293"/>
    <w:rsid w:val="008B20AB"/>
    <w:rsid w:val="008C3DD3"/>
    <w:rsid w:val="008C3FCC"/>
    <w:rsid w:val="008C7D66"/>
    <w:rsid w:val="008D2B42"/>
    <w:rsid w:val="008E7301"/>
    <w:rsid w:val="008F3AD3"/>
    <w:rsid w:val="0090708D"/>
    <w:rsid w:val="009211FB"/>
    <w:rsid w:val="009258F7"/>
    <w:rsid w:val="009339FE"/>
    <w:rsid w:val="00943147"/>
    <w:rsid w:val="00971DE3"/>
    <w:rsid w:val="009723EA"/>
    <w:rsid w:val="009C067B"/>
    <w:rsid w:val="009C200B"/>
    <w:rsid w:val="009D23BC"/>
    <w:rsid w:val="009E0C2E"/>
    <w:rsid w:val="009F3574"/>
    <w:rsid w:val="009F5535"/>
    <w:rsid w:val="00A05208"/>
    <w:rsid w:val="00A3209E"/>
    <w:rsid w:val="00A32D42"/>
    <w:rsid w:val="00A375A5"/>
    <w:rsid w:val="00A64318"/>
    <w:rsid w:val="00AA0781"/>
    <w:rsid w:val="00AA7D6E"/>
    <w:rsid w:val="00AF15AC"/>
    <w:rsid w:val="00AF241C"/>
    <w:rsid w:val="00B01A95"/>
    <w:rsid w:val="00B07920"/>
    <w:rsid w:val="00B41034"/>
    <w:rsid w:val="00B56253"/>
    <w:rsid w:val="00B663CE"/>
    <w:rsid w:val="00B76755"/>
    <w:rsid w:val="00BA0A4E"/>
    <w:rsid w:val="00BB123A"/>
    <w:rsid w:val="00BB5919"/>
    <w:rsid w:val="00BC4E59"/>
    <w:rsid w:val="00BC53D8"/>
    <w:rsid w:val="00C033A0"/>
    <w:rsid w:val="00C17C59"/>
    <w:rsid w:val="00C52D98"/>
    <w:rsid w:val="00C72DC3"/>
    <w:rsid w:val="00CA2330"/>
    <w:rsid w:val="00CB165D"/>
    <w:rsid w:val="00CD2B30"/>
    <w:rsid w:val="00CF6521"/>
    <w:rsid w:val="00D12928"/>
    <w:rsid w:val="00D52A47"/>
    <w:rsid w:val="00D6466D"/>
    <w:rsid w:val="00D9009D"/>
    <w:rsid w:val="00DA11BF"/>
    <w:rsid w:val="00DA4AAA"/>
    <w:rsid w:val="00DC5EE0"/>
    <w:rsid w:val="00DD111B"/>
    <w:rsid w:val="00DE564A"/>
    <w:rsid w:val="00DE5C03"/>
    <w:rsid w:val="00E17F7F"/>
    <w:rsid w:val="00E212DC"/>
    <w:rsid w:val="00E21E56"/>
    <w:rsid w:val="00E342C8"/>
    <w:rsid w:val="00E36929"/>
    <w:rsid w:val="00E42289"/>
    <w:rsid w:val="00E478D0"/>
    <w:rsid w:val="00EA0502"/>
    <w:rsid w:val="00EA6FD9"/>
    <w:rsid w:val="00EF1C6C"/>
    <w:rsid w:val="00EF1EE2"/>
    <w:rsid w:val="00EF6F0A"/>
    <w:rsid w:val="00F3189D"/>
    <w:rsid w:val="00F5239D"/>
    <w:rsid w:val="00F676A0"/>
    <w:rsid w:val="00F70063"/>
    <w:rsid w:val="00F7772B"/>
    <w:rsid w:val="00F92341"/>
    <w:rsid w:val="00F931D4"/>
    <w:rsid w:val="00F95BC4"/>
    <w:rsid w:val="1070092E"/>
    <w:rsid w:val="2688307B"/>
    <w:rsid w:val="32226020"/>
    <w:rsid w:val="50FB3CD5"/>
    <w:rsid w:val="697A6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80DBA"/>
  <w15:docId w15:val="{6A4133C1-7F06-49A2-B4CA-E4AD747A4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style>
  <w:style w:type="paragraph" w:styleId="a5">
    <w:name w:val="Subtitle"/>
    <w:basedOn w:val="a"/>
    <w:next w:val="a"/>
    <w:link w:val="a6"/>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7">
    <w:name w:val="Normal (Web)"/>
    <w:basedOn w:val="a"/>
    <w:uiPriority w:val="99"/>
    <w:semiHidden/>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8">
    <w:name w:val="Title"/>
    <w:basedOn w:val="a"/>
    <w:next w:val="a"/>
    <w:link w:val="a9"/>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a">
    <w:name w:val="annotation subject"/>
    <w:basedOn w:val="a3"/>
    <w:next w:val="a3"/>
    <w:link w:val="ab"/>
    <w:uiPriority w:val="99"/>
    <w:semiHidden/>
    <w:unhideWhenUsed/>
    <w:rPr>
      <w:b/>
      <w:bCs/>
    </w:rPr>
  </w:style>
  <w:style w:type="character" w:styleId="ac">
    <w:name w:val="Strong"/>
    <w:basedOn w:val="a0"/>
    <w:uiPriority w:val="22"/>
    <w:qFormat/>
    <w:rPr>
      <w:b/>
      <w:bCs/>
    </w:rPr>
  </w:style>
  <w:style w:type="character" w:styleId="ad">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9">
    <w:name w:val="标题 字符"/>
    <w:basedOn w:val="a0"/>
    <w:link w:val="a8"/>
    <w:uiPriority w:val="10"/>
    <w:qFormat/>
    <w:rPr>
      <w:rFonts w:asciiTheme="majorHAnsi" w:eastAsiaTheme="majorEastAsia" w:hAnsiTheme="majorHAnsi" w:cstheme="majorBidi"/>
      <w:spacing w:val="-10"/>
      <w:kern w:val="28"/>
      <w:sz w:val="56"/>
      <w:szCs w:val="56"/>
    </w:rPr>
  </w:style>
  <w:style w:type="character" w:customStyle="1" w:styleId="a6">
    <w:name w:val="副标题 字符"/>
    <w:basedOn w:val="a0"/>
    <w:link w:val="a5"/>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4">
    <w:name w:val="批注文字 字符"/>
    <w:basedOn w:val="a0"/>
    <w:link w:val="a3"/>
    <w:uiPriority w:val="99"/>
    <w:qFormat/>
  </w:style>
  <w:style w:type="character" w:customStyle="1" w:styleId="ab">
    <w:name w:val="批注主题 字符"/>
    <w:basedOn w:val="a4"/>
    <w:link w:val="aa"/>
    <w:uiPriority w:val="99"/>
    <w:semiHidden/>
    <w:qFormat/>
    <w:rPr>
      <w:b/>
      <w:bCs/>
    </w:rPr>
  </w:style>
  <w:style w:type="character" w:customStyle="1" w:styleId="1Char">
    <w:name w:val="1论文正文的 Char"/>
    <w:link w:val="13"/>
    <w:qFormat/>
    <w:rPr>
      <w:rFonts w:eastAsia="宋体"/>
      <w:sz w:val="24"/>
    </w:rPr>
  </w:style>
  <w:style w:type="paragraph" w:customStyle="1" w:styleId="13">
    <w:name w:val="1论文正文的"/>
    <w:basedOn w:val="a"/>
    <w:link w:val="1Char"/>
    <w:qFormat/>
    <w:pPr>
      <w:spacing w:after="0" w:line="440" w:lineRule="exact"/>
      <w:ind w:firstLineChars="200" w:firstLine="480"/>
      <w:jc w:val="both"/>
    </w:pPr>
    <w:rPr>
      <w:rFonts w:eastAsia="宋体"/>
      <w:sz w:val="24"/>
    </w:rPr>
  </w:style>
  <w:style w:type="table" w:customStyle="1" w:styleId="31">
    <w:name w:val="无格式表格 31"/>
    <w:basedOn w:val="a1"/>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styleId="af3">
    <w:name w:val="Revision"/>
    <w:hidden/>
    <w:uiPriority w:val="99"/>
    <w:unhideWhenUsed/>
    <w:rsid w:val="00B07920"/>
    <w:rPr>
      <w:rFonts w:asciiTheme="minorHAnsi" w:eastAsiaTheme="minorEastAsia" w:hAnsiTheme="minorHAnsi" w:cstheme="minorBidi"/>
      <w:kern w:val="2"/>
      <w:sz w:val="22"/>
      <w:szCs w:val="24"/>
      <w14:ligatures w14:val="standardContextual"/>
    </w:rPr>
  </w:style>
  <w:style w:type="paragraph" w:styleId="af4">
    <w:name w:val="header"/>
    <w:basedOn w:val="a"/>
    <w:link w:val="af5"/>
    <w:uiPriority w:val="99"/>
    <w:unhideWhenUsed/>
    <w:rsid w:val="00B07920"/>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B07920"/>
    <w:rPr>
      <w:rFonts w:asciiTheme="minorHAnsi" w:eastAsiaTheme="minorEastAsia" w:hAnsiTheme="minorHAnsi" w:cstheme="minorBidi"/>
      <w:kern w:val="2"/>
      <w:sz w:val="18"/>
      <w:szCs w:val="18"/>
      <w14:ligatures w14:val="standardContextual"/>
    </w:rPr>
  </w:style>
  <w:style w:type="paragraph" w:styleId="af6">
    <w:name w:val="footer"/>
    <w:basedOn w:val="a"/>
    <w:link w:val="af7"/>
    <w:uiPriority w:val="99"/>
    <w:unhideWhenUsed/>
    <w:rsid w:val="00B07920"/>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B07920"/>
    <w:rPr>
      <w:rFonts w:asciiTheme="minorHAnsi" w:eastAsiaTheme="minorEastAsia" w:hAnsiTheme="minorHAnsi" w:cstheme="minorBid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oleObject" Target="embeddings/oleObject3.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7136</TotalTime>
  <Pages>11</Pages>
  <Words>1380</Words>
  <Characters>7869</Characters>
  <Application>Microsoft Office Word</Application>
  <DocSecurity>0</DocSecurity>
  <Lines>65</Lines>
  <Paragraphs>18</Paragraphs>
  <ScaleCrop>false</ScaleCrop>
  <Company/>
  <LinksUpToDate>false</LinksUpToDate>
  <CharactersWithSpaces>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zy</dc:creator>
  <cp:lastModifiedBy>zy</cp:lastModifiedBy>
  <cp:revision>42</cp:revision>
  <dcterms:created xsi:type="dcterms:W3CDTF">2026-01-26T12:59:00Z</dcterms:created>
  <dcterms:modified xsi:type="dcterms:W3CDTF">2026-02-02T13:26:00Z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eyJoZGlkIjoiMTlmZDE0NTBmYTJmZjJlNzY2Y2JmYWMwOTJkYWRjMTEiLCJ1c2VySWQiOiI2ODg1NDQwMjkifQ==</vt:lpwstr>
  </property>
  <property fmtid="{D5CDD505-2E9C-101B-9397-08002B2CF9AE}" pid="3" name="KSOProductBuildVer">
    <vt:lpwstr>2052-12.1.0.24657</vt:lpwstr>
  </property>
  <property fmtid="{D5CDD505-2E9C-101B-9397-08002B2CF9AE}" pid="4" name="ICV">
    <vt:lpwstr>525BB56FA09242BD89B077456AE5B4D1_12</vt:lpwstr>
  </property>
</Properties>
</file>