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差分-前缀和1109"/>
    <w:p>
      <w:pPr>
        <w:pStyle w:val="Heading1"/>
      </w:pPr>
      <w:r>
        <w:t xml:space="preserve">差分-前缀和：1109</w:t>
      </w:r>
    </w:p>
    <w:bookmarkStart w:id="26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19761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3109232933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99122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3109234823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31" w:name="题目分析暴力解法on方）超时"/>
    <w:p>
      <w:pPr>
        <w:pStyle w:val="Heading2"/>
      </w:pPr>
      <w:r>
        <w:t xml:space="preserve">题目分析：暴力解法O（n方）超时</w:t>
      </w:r>
    </w:p>
    <w:bookmarkStart w:id="30" w:name="差分-前缀和"/>
    <w:p>
      <w:pPr>
        <w:pStyle w:val="Heading3"/>
      </w:pPr>
      <w:r>
        <w:t xml:space="preserve">差分-前缀和：</w:t>
      </w:r>
    </w:p>
    <w:p>
      <w:pPr>
        <w:numPr>
          <w:ilvl w:val="0"/>
          <w:numId w:val="1001"/>
        </w:numPr>
      </w:pPr>
      <w:r>
        <w:drawing>
          <wp:inline>
            <wp:extent cx="5334000" cy="1608746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3109260979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corpFlightBookings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bookings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//差分-前缀和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bookings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]]-=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2022-02-09T14:20:27Z</dcterms:created>
  <dcterms:modified xsi:type="dcterms:W3CDTF">2022-02-09T14:20:27Z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